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4413885</wp:posOffset>
            </wp:positionH>
            <wp:positionV relativeFrom="paragraph">
              <wp:posOffset>-792480</wp:posOffset>
            </wp:positionV>
            <wp:extent cx="2025015" cy="202501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rPr/>
      </w:pPr>
      <w:r>
        <w:rPr/>
      </w:r>
    </w:p>
    <w:tbl>
      <w:tblPr>
        <w:tblW w:w="9461" w:type="dxa"/>
        <w:jc w:val="left"/>
        <w:tblInd w:w="-1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-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857"/>
        <w:gridCol w:w="282"/>
        <w:gridCol w:w="235"/>
        <w:gridCol w:w="5086"/>
      </w:tblGrid>
      <w:tr>
        <w:trPr>
          <w:trHeight w:val="440" w:hRule="atLeast"/>
        </w:trPr>
        <w:tc>
          <w:tcPr>
            <w:tcW w:w="3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rPr>
                <w:rFonts w:ascii="Palatino Linotype" w:hAnsi="Palatino Linotype" w:cs="Arial"/>
                <w:b/>
                <w:b/>
                <w:color w:val="4F81BD"/>
                <w:sz w:val="28"/>
              </w:rPr>
            </w:pPr>
            <w:r>
              <w:rPr>
                <w:rFonts w:cs="Arial" w:ascii="Palatino Linotype" w:hAnsi="Palatino Linotype"/>
                <w:b/>
                <w:color w:val="4F81BD"/>
                <w:sz w:val="28"/>
              </w:rPr>
            </w:r>
          </w:p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rPr>
                <w:rFonts w:ascii="Palatino Linotype" w:hAnsi="Palatino Linotype" w:cs="Arial"/>
                <w:b/>
                <w:b/>
                <w:color w:val="4F81BD"/>
                <w:sz w:val="28"/>
              </w:rPr>
            </w:pPr>
            <w:r>
              <w:rPr>
                <w:rFonts w:cs="Arial" w:ascii="Palatino Linotype" w:hAnsi="Palatino Linotype"/>
                <w:b/>
                <w:color w:val="4F81BD"/>
                <w:sz w:val="28"/>
              </w:rPr>
            </w:r>
          </w:p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rPr>
                <w:rFonts w:ascii="Palatino Linotype" w:hAnsi="Palatino Linotype" w:cs="Arial"/>
                <w:b/>
                <w:b/>
                <w:color w:val="4F81BD"/>
                <w:sz w:val="28"/>
              </w:rPr>
            </w:pPr>
            <w:r>
              <w:rPr>
                <w:rFonts w:cs="Arial" w:ascii="Palatino Linotype" w:hAnsi="Palatino Linotype"/>
                <w:b/>
                <w:color w:val="4F81BD"/>
                <w:sz w:val="28"/>
              </w:rPr>
            </w:r>
          </w:p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rPr>
                <w:rFonts w:ascii="Palatino Linotype" w:hAnsi="Palatino Linotype" w:cs="Arial"/>
                <w:b/>
                <w:b/>
                <w:color w:val="4F81BD"/>
                <w:sz w:val="28"/>
              </w:rPr>
            </w:pPr>
            <w:r>
              <w:rPr>
                <w:rFonts w:cs="Arial" w:ascii="Palatino Linotype" w:hAnsi="Palatino Linotype"/>
                <w:b/>
                <w:color w:val="4F81BD"/>
                <w:sz w:val="28"/>
              </w:rPr>
              <w:t>DULAL GHOSH</w:t>
            </w: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FFFFFF" w:val="clear"/>
            <w:tcMar>
              <w:left w:w="-5" w:type="dxa"/>
            </w:tcMar>
          </w:tcPr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rPr>
                <w:rFonts w:ascii="Palatino Linotype" w:hAnsi="Palatino Linotype" w:cs="Arial"/>
                <w:b/>
                <w:b/>
              </w:rPr>
            </w:pPr>
            <w:r>
              <w:rPr>
                <w:rFonts w:cs="Arial" w:ascii="Palatino Linotype" w:hAnsi="Palatino Linotype"/>
                <w:b/>
              </w:rPr>
            </w:r>
          </w:p>
        </w:tc>
        <w:tc>
          <w:tcPr>
            <w:tcW w:w="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FFFFFF" w:val="clear"/>
            <w:tcMar>
              <w:left w:w="-5" w:type="dxa"/>
            </w:tcMar>
          </w:tcPr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jc w:val="right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5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FFFFFF" w:val="clear"/>
            <w:tcMar>
              <w:left w:w="-5" w:type="dxa"/>
            </w:tcMar>
          </w:tcPr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jc w:val="right"/>
              <w:rPr>
                <w:b/>
                <w:b/>
                <w:color w:val="808080"/>
                <w:szCs w:val="24"/>
              </w:rPr>
            </w:pPr>
            <w:r>
              <w:rPr>
                <w:b/>
                <w:color w:val="808080"/>
                <w:szCs w:val="24"/>
              </w:rPr>
            </w:r>
          </w:p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jc w:val="right"/>
              <w:rPr>
                <w:b/>
                <w:b/>
                <w:color w:val="808080"/>
                <w:szCs w:val="24"/>
              </w:rPr>
            </w:pPr>
            <w:r>
              <w:rPr>
                <w:b/>
                <w:color w:val="808080"/>
                <w:szCs w:val="24"/>
              </w:rPr>
            </w:r>
          </w:p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jc w:val="right"/>
              <w:rPr>
                <w:b/>
                <w:b/>
                <w:color w:val="808080"/>
                <w:szCs w:val="24"/>
              </w:rPr>
            </w:pPr>
            <w:r>
              <w:rPr>
                <w:b/>
                <w:color w:val="808080"/>
                <w:szCs w:val="24"/>
              </w:rPr>
            </w:r>
          </w:p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jc w:val="right"/>
              <w:rPr>
                <w:b/>
                <w:b/>
                <w:color w:val="808080"/>
                <w:szCs w:val="24"/>
              </w:rPr>
            </w:pPr>
            <w:r>
              <w:rPr>
                <w:b/>
                <w:color w:val="808080"/>
                <w:szCs w:val="24"/>
              </w:rPr>
            </w:r>
          </w:p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jc w:val="right"/>
              <w:rPr/>
            </w:pPr>
            <w:r>
              <w:rPr>
                <w:b/>
                <w:color w:val="808080"/>
                <w:szCs w:val="24"/>
              </w:rPr>
              <w:t>Email</w:t>
            </w:r>
            <w:r>
              <w:rPr>
                <w:b/>
              </w:rPr>
              <w:t xml:space="preserve"> – dulalghosh99999@gmail.com</w:t>
            </w:r>
          </w:p>
        </w:tc>
      </w:tr>
      <w:tr>
        <w:trPr/>
        <w:tc>
          <w:tcPr>
            <w:tcW w:w="3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rPr/>
            </w:pPr>
            <w:r>
              <w:rPr>
                <w:b/>
                <w:bCs/>
              </w:rPr>
              <w:t>Deputy Manager</w:t>
            </w: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FFFFFF" w:val="clear"/>
            <w:tcMar>
              <w:left w:w="-5" w:type="dxa"/>
            </w:tcMar>
          </w:tcPr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rPr>
                <w:rFonts w:ascii="Palatino Linotype" w:hAnsi="Palatino Linotype" w:cs="Arial"/>
                <w:b/>
                <w:b/>
              </w:rPr>
            </w:pPr>
            <w:r>
              <w:rPr>
                <w:rFonts w:cs="Arial" w:ascii="Palatino Linotype" w:hAnsi="Palatino Linotype"/>
                <w:b/>
              </w:rPr>
            </w:r>
          </w:p>
        </w:tc>
        <w:tc>
          <w:tcPr>
            <w:tcW w:w="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FFFFFF" w:val="clear"/>
            <w:tcMar>
              <w:left w:w="-5" w:type="dxa"/>
            </w:tcMar>
          </w:tcPr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jc w:val="right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5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FFFFFF" w:val="clear"/>
            <w:tcMar>
              <w:left w:w="-5" w:type="dxa"/>
            </w:tcMar>
          </w:tcPr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jc w:val="right"/>
              <w:rPr/>
            </w:pPr>
            <w:r>
              <w:rPr>
                <w:b/>
                <w:color w:val="808080"/>
                <w:szCs w:val="24"/>
              </w:rPr>
              <w:t>Phone</w:t>
            </w:r>
            <w:r>
              <w:rPr>
                <w:b/>
              </w:rPr>
              <w:t xml:space="preserve"> – 8794403307/7005376249</w:t>
            </w:r>
          </w:p>
        </w:tc>
      </w:tr>
      <w:tr>
        <w:trPr/>
        <w:tc>
          <w:tcPr>
            <w:tcW w:w="3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rPr>
                <w:rFonts w:ascii="Palatino Linotype" w:hAnsi="Palatino Linotype" w:cs="Arial"/>
                <w:b/>
                <w:b/>
              </w:rPr>
            </w:pPr>
            <w:r>
              <w:rPr>
                <w:rFonts w:cs="Arial" w:ascii="Palatino Linotype" w:hAnsi="Palatino Linotype"/>
                <w:b/>
              </w:rPr>
            </w: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FFFFFF" w:val="clear"/>
            <w:tcMar>
              <w:left w:w="-5" w:type="dxa"/>
            </w:tcMar>
          </w:tcPr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rPr>
                <w:rFonts w:ascii="Palatino Linotype" w:hAnsi="Palatino Linotype" w:cs="Arial"/>
                <w:b/>
                <w:b/>
              </w:rPr>
            </w:pPr>
            <w:r>
              <w:rPr>
                <w:rFonts w:cs="Arial" w:ascii="Palatino Linotype" w:hAnsi="Palatino Linotype"/>
                <w:b/>
              </w:rPr>
            </w:r>
          </w:p>
        </w:tc>
        <w:tc>
          <w:tcPr>
            <w:tcW w:w="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FFFFFF" w:val="clear"/>
            <w:tcMar>
              <w:left w:w="-5" w:type="dxa"/>
            </w:tcMar>
          </w:tcPr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jc w:val="right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5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FFFFFF" w:val="clear"/>
            <w:tcMar>
              <w:left w:w="-5" w:type="dxa"/>
            </w:tcMar>
          </w:tcPr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rPr/>
            </w:pPr>
            <w:r>
              <w:rPr>
                <w:b/>
                <w:color w:val="808080"/>
                <w:szCs w:val="24"/>
              </w:rPr>
              <w:t xml:space="preserve">                                          </w:t>
            </w:r>
            <w:r>
              <w:rPr>
                <w:b/>
                <w:color w:val="808080"/>
                <w:szCs w:val="24"/>
              </w:rPr>
              <w:t>Address</w:t>
            </w:r>
            <w:r>
              <w:rPr>
                <w:b/>
                <w:color w:val="808080"/>
              </w:rPr>
              <w:t xml:space="preserve"> </w:t>
            </w:r>
            <w:r>
              <w:rPr>
                <w:b/>
              </w:rPr>
              <w:t xml:space="preserve"> -Agartala,799004</w:t>
            </w:r>
          </w:p>
        </w:tc>
      </w:tr>
      <w:tr>
        <w:trPr/>
        <w:tc>
          <w:tcPr>
            <w:tcW w:w="3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rPr>
                <w:rFonts w:ascii="Palatino Linotype" w:hAnsi="Palatino Linotype" w:cs="Arial"/>
                <w:b/>
                <w:b/>
              </w:rPr>
            </w:pPr>
            <w:r>
              <w:rPr>
                <w:rFonts w:cs="Arial" w:ascii="Palatino Linotype" w:hAnsi="Palatino Linotype"/>
                <w:b/>
              </w:rPr>
            </w: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FFFFFF" w:val="clear"/>
            <w:tcMar>
              <w:left w:w="-5" w:type="dxa"/>
            </w:tcMar>
          </w:tcPr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rPr>
                <w:rFonts w:ascii="Palatino Linotype" w:hAnsi="Palatino Linotype" w:cs="Arial"/>
                <w:b/>
                <w:b/>
              </w:rPr>
            </w:pPr>
            <w:r>
              <w:rPr>
                <w:rFonts w:cs="Arial" w:ascii="Palatino Linotype" w:hAnsi="Palatino Linotype"/>
                <w:b/>
              </w:rPr>
            </w:r>
          </w:p>
        </w:tc>
        <w:tc>
          <w:tcPr>
            <w:tcW w:w="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FFFFFF" w:val="clear"/>
            <w:tcMar>
              <w:left w:w="-5" w:type="dxa"/>
            </w:tcMar>
          </w:tcPr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jc w:val="right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5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FFFFFF" w:val="clear"/>
            <w:tcMar>
              <w:left w:w="-5" w:type="dxa"/>
            </w:tcMar>
          </w:tcPr>
          <w:p>
            <w:pPr>
              <w:pStyle w:val="Standard"/>
              <w:tabs>
                <w:tab w:val="left" w:pos="2898" w:leader="none"/>
                <w:tab w:val="left" w:pos="8838" w:leader="none"/>
              </w:tabs>
              <w:spacing w:lineRule="atLeast" w:line="100" w:before="0" w:after="0"/>
              <w:jc w:val="right"/>
              <w:rPr>
                <w:b/>
                <w:b/>
                <w:color w:val="808080"/>
                <w:szCs w:val="24"/>
              </w:rPr>
            </w:pPr>
            <w:r>
              <w:rPr>
                <w:b/>
                <w:color w:val="808080"/>
                <w:szCs w:val="24"/>
              </w:rPr>
            </w:r>
          </w:p>
        </w:tc>
      </w:tr>
    </w:tbl>
    <w:p>
      <w:pPr>
        <w:pStyle w:val="Standard"/>
        <w:tabs>
          <w:tab w:val="left" w:pos="3258" w:leader="none"/>
          <w:tab w:val="left" w:pos="9198" w:leader="none"/>
        </w:tabs>
        <w:spacing w:lineRule="exact" w:line="250" w:before="0" w:after="120"/>
        <w:rPr/>
      </w:pPr>
      <w:r>
        <w:rPr>
          <w:b/>
          <w:sz w:val="24"/>
          <w:szCs w:val="24"/>
          <w:u w:val="single"/>
        </w:rPr>
        <w:t>PROFESSIONAL SUMMARY</w:t>
      </w:r>
    </w:p>
    <w:p>
      <w:pPr>
        <w:pStyle w:val="Standard"/>
        <w:tabs>
          <w:tab w:val="left" w:pos="3258" w:leader="none"/>
          <w:tab w:val="left" w:pos="9198" w:leader="none"/>
        </w:tabs>
        <w:spacing w:lineRule="exact" w:line="250" w:before="0" w:after="120"/>
        <w:ind w:left="360" w:hanging="0"/>
        <w:rPr>
          <w:rFonts w:ascii="Palatino Linotype" w:hAnsi="Palatino Linotype" w:cs="Arial"/>
          <w:sz w:val="20"/>
        </w:rPr>
      </w:pPr>
      <w:r>
        <w:rPr>
          <w:rFonts w:cs="Arial" w:ascii="Palatino Linotype" w:hAnsi="Palatino Linotype"/>
          <w:sz w:val="20"/>
        </w:rPr>
      </w:r>
    </w:p>
    <w:p>
      <w:pPr>
        <w:pStyle w:val="Pscvbodybullet"/>
        <w:ind w:left="720" w:hanging="0"/>
        <w:jc w:val="both"/>
        <w:rPr/>
      </w:pPr>
      <w:r>
        <w:rPr>
          <w:b/>
          <w:color w:val="00000A"/>
          <w:sz w:val="20"/>
          <w:lang w:eastAsia="ar-SA"/>
        </w:rPr>
        <w:t xml:space="preserve">Five years </w:t>
      </w:r>
      <w:r>
        <w:rPr>
          <w:b/>
          <w:color w:val="00000A"/>
          <w:sz w:val="20"/>
          <w:lang w:eastAsia="ar-SA"/>
        </w:rPr>
        <w:t>and one month</w:t>
      </w:r>
      <w:r>
        <w:rPr>
          <w:b/>
          <w:color w:val="00000A"/>
          <w:sz w:val="20"/>
          <w:lang w:eastAsia="ar-SA"/>
        </w:rPr>
        <w:t xml:space="preserve"> </w:t>
      </w:r>
      <w:r>
        <w:rPr>
          <w:color w:val="00000A"/>
          <w:sz w:val="20"/>
          <w:lang w:eastAsia="ar-SA"/>
        </w:rPr>
        <w:t xml:space="preserve">of experience in </w:t>
      </w:r>
      <w:r>
        <w:rPr>
          <w:b/>
          <w:color w:val="00000A"/>
          <w:sz w:val="20"/>
          <w:lang w:eastAsia="ar-SA"/>
        </w:rPr>
        <w:t>Accounts, Banking operations, Business Development &amp; Customer Relationship</w:t>
      </w:r>
      <w:r>
        <w:rPr>
          <w:color w:val="00000A"/>
          <w:sz w:val="20"/>
          <w:lang w:eastAsia="ar-SA"/>
        </w:rPr>
        <w:t>. Presently working as a Deputy Manager in Axis Bank Ltd</w:t>
      </w:r>
      <w:r>
        <w:rPr>
          <w:b/>
          <w:color w:val="00000A"/>
          <w:sz w:val="20"/>
          <w:lang w:eastAsia="ar-SA"/>
        </w:rPr>
        <w:t>.</w:t>
      </w:r>
      <w:r>
        <w:rPr>
          <w:color w:val="00000A"/>
          <w:sz w:val="20"/>
          <w:lang w:eastAsia="ar-SA"/>
        </w:rPr>
        <w:t xml:space="preserve"> Smart worker with proven abilities in accelerating operational domain with precision. Proficient in implementing effective actions. Possess excellent interpersonal and communication skills.</w:t>
      </w:r>
    </w:p>
    <w:p>
      <w:pPr>
        <w:pStyle w:val="Pscvbodybullet"/>
        <w:ind w:left="720" w:hanging="0"/>
        <w:jc w:val="both"/>
        <w:rPr>
          <w:color w:val="00000A"/>
          <w:sz w:val="20"/>
          <w:lang w:eastAsia="ar-SA"/>
        </w:rPr>
      </w:pPr>
      <w:r>
        <w:rPr>
          <w:color w:val="00000A"/>
          <w:sz w:val="20"/>
          <w:lang w:eastAsia="ar-SA"/>
        </w:rPr>
      </w:r>
    </w:p>
    <w:p>
      <w:pPr>
        <w:pStyle w:val="Pscvbodybullet"/>
        <w:ind w:left="720" w:hanging="0"/>
        <w:jc w:val="both"/>
        <w:rPr>
          <w:rFonts w:ascii="Calibri" w:hAnsi="Calibri" w:cs="Calibri"/>
          <w:b/>
          <w:b/>
          <w:color w:val="00000A"/>
          <w:sz w:val="20"/>
          <w:u w:val="single"/>
          <w:lang w:eastAsia="ar-SA"/>
        </w:rPr>
      </w:pPr>
      <w:r>
        <w:rPr>
          <w:rFonts w:cs="Calibri" w:ascii="Calibri" w:hAnsi="Calibri"/>
          <w:b/>
          <w:color w:val="00000A"/>
          <w:sz w:val="20"/>
          <w:u w:val="single"/>
          <w:lang w:eastAsia="ar-SA"/>
        </w:rPr>
        <w:t>OPERATIONAL ACTIVITIES</w:t>
      </w:r>
    </w:p>
    <w:p>
      <w:pPr>
        <w:pStyle w:val="Pscvbodybullet"/>
        <w:ind w:left="720" w:hanging="0"/>
        <w:jc w:val="both"/>
        <w:rPr>
          <w:color w:val="00000A"/>
          <w:sz w:val="20"/>
        </w:rPr>
      </w:pPr>
      <w:r>
        <w:rPr>
          <w:color w:val="00000A"/>
          <w:sz w:val="20"/>
        </w:rPr>
      </w:r>
    </w:p>
    <w:p>
      <w:pPr>
        <w:pStyle w:val="Pscvbodybullet"/>
        <w:numPr>
          <w:ilvl w:val="0"/>
          <w:numId w:val="1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>Authorization of all banking transactions like Cash/DD/PO/RTGS/NEFT/IMPS etc.</w:t>
      </w:r>
    </w:p>
    <w:p>
      <w:pPr>
        <w:pStyle w:val="Pscvbodybullet"/>
        <w:numPr>
          <w:ilvl w:val="0"/>
          <w:numId w:val="1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>Processing of AOF after verification of KYC with due diligence.</w:t>
      </w:r>
    </w:p>
    <w:p>
      <w:pPr>
        <w:pStyle w:val="Pscvbodybullet"/>
        <w:numPr>
          <w:ilvl w:val="0"/>
          <w:numId w:val="1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>Control on stock of security items in hand</w:t>
      </w:r>
    </w:p>
    <w:p>
      <w:pPr>
        <w:pStyle w:val="Pscvbodybullet"/>
        <w:numPr>
          <w:ilvl w:val="0"/>
          <w:numId w:val="1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>Reconciliation of office Account.</w:t>
      </w:r>
    </w:p>
    <w:p>
      <w:pPr>
        <w:pStyle w:val="Pscvbodybullet"/>
        <w:numPr>
          <w:ilvl w:val="0"/>
          <w:numId w:val="1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>Maintenance of relevant registers/vouchers/folder.</w:t>
      </w:r>
    </w:p>
    <w:p>
      <w:pPr>
        <w:pStyle w:val="Pscvbodybullet"/>
        <w:numPr>
          <w:ilvl w:val="0"/>
          <w:numId w:val="1"/>
        </w:numPr>
        <w:jc w:val="both"/>
        <w:rPr/>
      </w:pPr>
      <w:r>
        <w:rPr>
          <w:color w:val="00000A"/>
          <w:sz w:val="20"/>
        </w:rPr>
        <w:t>Minimizing Operational errors / Prevention of frauds as per circular and operations manual guidelines.</w:t>
      </w:r>
    </w:p>
    <w:p>
      <w:pPr>
        <w:pStyle w:val="Pscvbodybullet"/>
        <w:numPr>
          <w:ilvl w:val="0"/>
          <w:numId w:val="1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>Preparing monthly expense reports, GL reports and various other half yearly and annual reports. Cash reports.</w:t>
      </w:r>
    </w:p>
    <w:p>
      <w:pPr>
        <w:pStyle w:val="Pscvbodybullet"/>
        <w:ind w:left="720" w:hanging="0"/>
        <w:jc w:val="both"/>
        <w:rPr>
          <w:color w:val="00000A"/>
          <w:sz w:val="20"/>
        </w:rPr>
      </w:pPr>
      <w:r>
        <w:rPr>
          <w:color w:val="00000A"/>
          <w:sz w:val="20"/>
        </w:rPr>
      </w:r>
    </w:p>
    <w:p>
      <w:pPr>
        <w:pStyle w:val="Pscvbodybullet"/>
        <w:ind w:left="720" w:hanging="0"/>
        <w:jc w:val="both"/>
        <w:rPr>
          <w:rFonts w:ascii="Calibri" w:hAnsi="Calibri" w:cs="Calibri"/>
          <w:b/>
          <w:b/>
          <w:color w:val="00000A"/>
          <w:sz w:val="24"/>
          <w:szCs w:val="24"/>
          <w:u w:val="single"/>
        </w:rPr>
      </w:pPr>
      <w:r>
        <w:rPr>
          <w:rFonts w:cs="Calibri" w:ascii="Calibri" w:hAnsi="Calibri"/>
          <w:b/>
          <w:color w:val="00000A"/>
          <w:sz w:val="24"/>
          <w:szCs w:val="24"/>
          <w:u w:val="single"/>
        </w:rPr>
        <w:t>Adherence to Policy &amp; Process</w:t>
      </w:r>
    </w:p>
    <w:p>
      <w:pPr>
        <w:pStyle w:val="Pscvbodybullet"/>
        <w:ind w:left="720" w:hanging="0"/>
        <w:jc w:val="both"/>
        <w:rPr>
          <w:rFonts w:ascii="Calibri" w:hAnsi="Calibri" w:cs="Calibri"/>
          <w:b/>
          <w:b/>
          <w:color w:val="00000A"/>
          <w:sz w:val="24"/>
          <w:szCs w:val="24"/>
          <w:u w:val="single"/>
        </w:rPr>
      </w:pPr>
      <w:r>
        <w:rPr>
          <w:rFonts w:cs="Calibri" w:ascii="Calibri" w:hAnsi="Calibri"/>
          <w:b/>
          <w:color w:val="00000A"/>
          <w:sz w:val="24"/>
          <w:szCs w:val="24"/>
          <w:u w:val="single"/>
        </w:rPr>
      </w:r>
    </w:p>
    <w:p>
      <w:pPr>
        <w:pStyle w:val="Pscvbodybullet"/>
        <w:numPr>
          <w:ilvl w:val="0"/>
          <w:numId w:val="2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>Ensure there are no circular transactions between customers account as per AML Policy</w:t>
      </w:r>
    </w:p>
    <w:p>
      <w:pPr>
        <w:pStyle w:val="Pscvbodybullet"/>
        <w:numPr>
          <w:ilvl w:val="0"/>
          <w:numId w:val="2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>Ensure transactions are passed as per authority delegated.</w:t>
      </w:r>
    </w:p>
    <w:p>
      <w:pPr>
        <w:pStyle w:val="Pscvbodybullet"/>
        <w:numPr>
          <w:ilvl w:val="0"/>
          <w:numId w:val="2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>Delivering superior client experience in the lobby by rendering exemplary levels of customer service thereby making banking simple and hassle free for the customer.</w:t>
      </w:r>
    </w:p>
    <w:p>
      <w:pPr>
        <w:pStyle w:val="Pscvbodybullet"/>
        <w:numPr>
          <w:ilvl w:val="0"/>
          <w:numId w:val="2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>Rectification of internal and external audit query.</w:t>
      </w:r>
    </w:p>
    <w:p>
      <w:pPr>
        <w:pStyle w:val="Pscvbodybullet"/>
        <w:numPr>
          <w:ilvl w:val="0"/>
          <w:numId w:val="1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>Maintenance of daily/weekly/monthly branch records and adhered to statutory guidelines and compliance for better realization and discipline.</w:t>
      </w:r>
    </w:p>
    <w:p>
      <w:pPr>
        <w:pStyle w:val="Heading2"/>
        <w:rPr>
          <w:color w:val="00000A"/>
        </w:rPr>
      </w:pPr>
      <w:r>
        <w:rPr>
          <w:rFonts w:cs="Calibri" w:ascii="Calibri" w:hAnsi="Calibri"/>
          <w:color w:val="00000A"/>
          <w:sz w:val="24"/>
          <w:szCs w:val="24"/>
        </w:rPr>
        <w:t xml:space="preserve"> </w:t>
      </w:r>
      <w:r>
        <w:rPr>
          <w:rFonts w:cs="Calibri" w:ascii="Calibri" w:hAnsi="Calibri"/>
          <w:color w:val="00000A"/>
          <w:sz w:val="24"/>
          <w:szCs w:val="24"/>
          <w:u w:val="single"/>
        </w:rPr>
        <w:t>WORK EXPERIENCE</w:t>
      </w:r>
    </w:p>
    <w:p>
      <w:pPr>
        <w:pStyle w:val="NoSpacing"/>
        <w:ind w:left="348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/>
      </w:pPr>
      <w:r>
        <w:rPr/>
        <w:t xml:space="preserve"> </w:t>
      </w:r>
      <w:r>
        <w:rPr/>
        <w:t xml:space="preserve">1.  </w:t>
      </w:r>
      <w:r>
        <w:rPr>
          <w:b/>
          <w:sz w:val="24"/>
          <w:szCs w:val="24"/>
          <w:lang w:val="en-IN" w:eastAsia="en-IN"/>
        </w:rPr>
        <w:t>Customer Service Officer</w:t>
      </w:r>
    </w:p>
    <w:p>
      <w:pPr>
        <w:pStyle w:val="NoSpacing"/>
        <w:rPr/>
      </w:pPr>
      <w:r>
        <w:rPr>
          <w:sz w:val="24"/>
          <w:szCs w:val="24"/>
          <w:lang w:val="en-IN" w:eastAsia="en-IN"/>
        </w:rPr>
        <w:t xml:space="preserve">               </w:t>
      </w:r>
      <w:r>
        <w:rPr>
          <w:b/>
          <w:sz w:val="20"/>
          <w:szCs w:val="20"/>
          <w:lang w:val="en-IN" w:eastAsia="en-IN"/>
        </w:rPr>
        <w:t>ICICI Bank Ltd</w:t>
      </w:r>
    </w:p>
    <w:p>
      <w:pPr>
        <w:pStyle w:val="NoSpacing"/>
        <w:rPr/>
      </w:pPr>
      <w:r>
        <w:rPr>
          <w:rFonts w:cs="Arial" w:ascii="Arial" w:hAnsi="Arial"/>
          <w:sz w:val="24"/>
          <w:szCs w:val="24"/>
          <w:lang w:val="en-IN" w:eastAsia="en-IN"/>
        </w:rPr>
        <w:t xml:space="preserve">    </w:t>
      </w:r>
      <w:r>
        <w:rPr>
          <w:rFonts w:cs="Arial" w:ascii="Arial" w:hAnsi="Arial"/>
          <w:sz w:val="24"/>
          <w:szCs w:val="24"/>
          <w:lang w:eastAsia="en-IN"/>
        </w:rPr>
        <w:t xml:space="preserve">       </w:t>
      </w:r>
      <w:r>
        <w:rPr>
          <w:rFonts w:cs="Arial" w:ascii="Arial" w:hAnsi="Arial"/>
          <w:sz w:val="24"/>
          <w:szCs w:val="24"/>
          <w:lang w:val="en-IN" w:eastAsia="en-IN"/>
        </w:rPr>
        <w:t xml:space="preserve"> </w:t>
      </w:r>
      <w:r>
        <w:rPr>
          <w:rFonts w:cs="Arial" w:ascii="Arial" w:hAnsi="Arial"/>
          <w:sz w:val="24"/>
          <w:szCs w:val="24"/>
          <w:lang w:val="en-IN" w:eastAsia="en-IN"/>
        </w:rPr>
        <w:t>July</w:t>
      </w:r>
      <w:r>
        <w:rPr>
          <w:rFonts w:cs="Arial" w:ascii="Arial" w:hAnsi="Arial"/>
          <w:sz w:val="20"/>
          <w:szCs w:val="20"/>
          <w:lang w:val="en-IN" w:eastAsia="en-IN"/>
        </w:rPr>
        <w:t xml:space="preserve"> 2015 to </w:t>
      </w:r>
      <w:r>
        <w:rPr>
          <w:rFonts w:cs="Arial" w:ascii="Arial" w:hAnsi="Arial"/>
          <w:sz w:val="20"/>
          <w:szCs w:val="20"/>
          <w:lang w:eastAsia="en-IN"/>
        </w:rPr>
        <w:t>Sep 2019</w:t>
      </w:r>
    </w:p>
    <w:p>
      <w:pPr>
        <w:pStyle w:val="NoSpacing"/>
        <w:rPr/>
      </w:pPr>
      <w:r>
        <w:rPr>
          <w:rFonts w:cs="Arial" w:ascii="Arial" w:hAnsi="Arial"/>
          <w:b/>
          <w:sz w:val="20"/>
          <w:szCs w:val="20"/>
          <w:lang w:eastAsia="en-IN"/>
        </w:rPr>
        <w:t>2.Deputy Manager</w:t>
      </w:r>
    </w:p>
    <w:p>
      <w:pPr>
        <w:pStyle w:val="NoSpacing"/>
        <w:rPr>
          <w:rFonts w:ascii="Arial" w:hAnsi="Arial" w:cs="Arial"/>
          <w:sz w:val="20"/>
          <w:szCs w:val="20"/>
          <w:lang w:eastAsia="en-IN"/>
        </w:rPr>
      </w:pPr>
      <w:r>
        <w:rPr>
          <w:rFonts w:cs="Arial" w:ascii="Arial" w:hAnsi="Arial"/>
          <w:sz w:val="20"/>
          <w:szCs w:val="20"/>
          <w:lang w:eastAsia="en-IN"/>
        </w:rPr>
        <w:t xml:space="preserve">          </w:t>
      </w:r>
    </w:p>
    <w:p>
      <w:pPr>
        <w:pStyle w:val="NoSpacing"/>
        <w:ind w:firstLine="700"/>
        <w:rPr>
          <w:rFonts w:ascii="Arial" w:hAnsi="Arial" w:cs="Arial"/>
          <w:sz w:val="20"/>
          <w:szCs w:val="20"/>
          <w:lang w:eastAsia="en-IN"/>
        </w:rPr>
      </w:pPr>
      <w:r>
        <w:rPr>
          <w:rFonts w:cs="Arial" w:ascii="Arial" w:hAnsi="Arial"/>
          <w:sz w:val="20"/>
          <w:szCs w:val="20"/>
          <w:lang w:eastAsia="en-IN"/>
        </w:rPr>
        <w:t>Axis Bank Ltd</w:t>
      </w:r>
    </w:p>
    <w:p>
      <w:pPr>
        <w:pStyle w:val="NoSpacing"/>
        <w:rPr/>
      </w:pPr>
      <w:r>
        <w:rPr>
          <w:rFonts w:cs="Arial" w:ascii="Arial" w:hAnsi="Arial"/>
          <w:sz w:val="20"/>
          <w:szCs w:val="20"/>
          <w:lang w:eastAsia="en-IN"/>
        </w:rPr>
        <w:t xml:space="preserve">        </w:t>
      </w:r>
      <w:r>
        <w:rPr>
          <w:rFonts w:cs="Arial" w:ascii="Arial" w:hAnsi="Arial"/>
          <w:sz w:val="20"/>
          <w:szCs w:val="20"/>
          <w:lang w:eastAsia="en-IN"/>
        </w:rPr>
        <w:t>Sep 2019 to12</w:t>
      </w:r>
      <w:r>
        <w:rPr>
          <w:rFonts w:cs="Arial" w:ascii="Arial" w:hAnsi="Arial"/>
          <w:sz w:val="20"/>
          <w:szCs w:val="20"/>
          <w:vertAlign w:val="superscript"/>
          <w:lang w:eastAsia="en-IN"/>
        </w:rPr>
        <w:t>th</w:t>
      </w:r>
      <w:r>
        <w:rPr>
          <w:rFonts w:cs="Arial" w:ascii="Arial" w:hAnsi="Arial"/>
          <w:sz w:val="20"/>
          <w:szCs w:val="20"/>
          <w:lang w:eastAsia="en-IN"/>
        </w:rPr>
        <w:t>oct 2020</w:t>
      </w:r>
    </w:p>
    <w:p>
      <w:pPr>
        <w:pStyle w:val="NoSpacing"/>
        <w:rPr/>
      </w:pPr>
      <w:r>
        <w:rPr>
          <w:rFonts w:cs="Arial" w:ascii="Arial" w:hAnsi="Arial"/>
          <w:sz w:val="20"/>
          <w:szCs w:val="20"/>
          <w:lang w:val="en-IN" w:eastAsia="en-IN"/>
        </w:rPr>
        <w:t xml:space="preserve">           </w:t>
      </w:r>
      <w:r>
        <w:rPr>
          <w:rFonts w:cs="Arial" w:ascii="Arial" w:hAnsi="Arial"/>
          <w:sz w:val="24"/>
          <w:szCs w:val="24"/>
          <w:lang w:val="en-IN" w:eastAsia="en-IN"/>
        </w:rPr>
        <w:t xml:space="preserve">   </w:t>
      </w:r>
    </w:p>
    <w:p>
      <w:pPr>
        <w:pStyle w:val="NoSpacing"/>
        <w:rPr>
          <w:sz w:val="24"/>
          <w:szCs w:val="24"/>
          <w:lang w:val="en-IN" w:eastAsia="en-IN"/>
        </w:rPr>
      </w:pPr>
      <w:r>
        <w:rPr>
          <w:b/>
          <w:sz w:val="24"/>
          <w:szCs w:val="24"/>
          <w:u w:val="single"/>
        </w:rPr>
        <w:t>Job Responsibilities</w:t>
      </w:r>
      <w:r>
        <w:rPr>
          <w:sz w:val="24"/>
          <w:szCs w:val="24"/>
          <w:u w:val="single"/>
        </w:rPr>
        <w:t>:</w:t>
      </w:r>
    </w:p>
    <w:p>
      <w:pPr>
        <w:pStyle w:val="NoSpacing"/>
        <w:ind w:left="720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Keep an eyeball on overall Branch transactions including  Cash, RTGS etc relevant to Compliance and procedure.</w:t>
      </w:r>
    </w:p>
    <w:p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Lobby Management and handling Escalated Customer complaints.</w:t>
      </w:r>
    </w:p>
    <w:p>
      <w:pPr>
        <w:pStyle w:val="NoSpacing"/>
        <w:numPr>
          <w:ilvl w:val="0"/>
          <w:numId w:val="3"/>
        </w:numPr>
        <w:rPr/>
      </w:pPr>
      <w:r>
        <w:rPr>
          <w:rFonts w:cs="Arial" w:ascii="Arial" w:hAnsi="Arial"/>
          <w:sz w:val="20"/>
          <w:szCs w:val="20"/>
        </w:rPr>
        <w:t>Operations- Handling of query of EDD cheques for preferred customers.</w:t>
      </w:r>
    </w:p>
    <w:p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Profitability Analysis - Cross sales to walk-in customers to boost the branch's profitability.</w:t>
      </w:r>
    </w:p>
    <w:p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Reports Analysis-BOD, EOD, ISRA, Deliverables, Ikit etc.</w:t>
      </w:r>
    </w:p>
    <w:p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Resolution Activity-Addressing various complaints escalated from the front end team by MILAP and resolving them at with in TAT.</w:t>
      </w:r>
    </w:p>
    <w:p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Take care of branch profitability and smooth functioning.</w:t>
      </w:r>
    </w:p>
    <w:p>
      <w:pPr>
        <w:pStyle w:val="NoSpacing"/>
        <w:ind w:left="7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jc w:val="both"/>
        <w:rPr>
          <w:rFonts w:ascii="Calibri" w:hAnsi="Calibri" w:cs="Calibri"/>
          <w:b/>
          <w:b/>
          <w:u w:val="single"/>
        </w:rPr>
      </w:pPr>
      <w:r>
        <w:rPr>
          <w:rFonts w:cs="Calibri" w:ascii="Calibri" w:hAnsi="Calibri"/>
          <w:b/>
          <w:u w:val="single"/>
        </w:rPr>
        <w:t>PROFESSIONAL / EDUCATIONAL QUALIFICATIONS</w:t>
      </w:r>
    </w:p>
    <w:p>
      <w:pPr>
        <w:pStyle w:val="NormalWeb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Web"/>
        <w:jc w:val="both"/>
        <w:rPr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 xml:space="preserve">PGDBO Banking and Finance (2014-2015)                                  INSTITUTE OF FINANCE BANKING AND                             </w:t>
      </w:r>
    </w:p>
    <w:p>
      <w:pPr>
        <w:pStyle w:val="NormalWeb"/>
        <w:jc w:val="both"/>
        <w:rPr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cs="Arial" w:ascii="Arial" w:hAnsi="Arial"/>
          <w:b w:val="false"/>
          <w:bCs w:val="false"/>
          <w:sz w:val="16"/>
          <w:szCs w:val="16"/>
        </w:rPr>
        <w:t>INSURANCE (82%)</w:t>
      </w:r>
    </w:p>
    <w:p>
      <w:pPr>
        <w:pStyle w:val="NormalWeb"/>
        <w:jc w:val="both"/>
        <w:rPr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ab/>
        <w:tab/>
        <w:tab/>
        <w:tab/>
        <w:tab/>
        <w:tab/>
        <w:t xml:space="preserve">                              </w:t>
      </w:r>
    </w:p>
    <w:p>
      <w:pPr>
        <w:pStyle w:val="NormalWeb"/>
        <w:jc w:val="both"/>
        <w:rPr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>Bachelor of Commerce (2011-2014)</w:t>
        <w:tab/>
        <w:t xml:space="preserve">                                         BIR BIKRAM MEMORIAL COLLEGE                                               </w:t>
      </w:r>
    </w:p>
    <w:p>
      <w:pPr>
        <w:pStyle w:val="NormalWeb"/>
        <w:jc w:val="both"/>
        <w:rPr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ab/>
        <w:tab/>
        <w:tab/>
        <w:tab/>
        <w:t xml:space="preserve">                                                               (52%)</w:t>
      </w:r>
    </w:p>
    <w:p>
      <w:pPr>
        <w:pStyle w:val="NormalWeb"/>
        <w:jc w:val="both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p>
      <w:pPr>
        <w:pStyle w:val="NormalWeb"/>
        <w:jc w:val="both"/>
        <w:rPr>
          <w:b/>
          <w:b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>XII – TBSE (2011)</w:t>
        <w:tab/>
        <w:tab/>
        <w:t xml:space="preserve">                                                         NETAJI SUBHASH VIDYANIKETAN</w:t>
      </w:r>
    </w:p>
    <w:p>
      <w:pPr>
        <w:pStyle w:val="NormalWeb"/>
        <w:jc w:val="both"/>
        <w:rPr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ab/>
        <w:tab/>
        <w:tab/>
        <w:tab/>
        <w:tab/>
        <w:tab/>
        <w:tab/>
        <w:t xml:space="preserve">        TBSE Board (60%)</w:t>
      </w:r>
    </w:p>
    <w:p>
      <w:pPr>
        <w:pStyle w:val="NormalWeb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</w:rPr>
        <w:tab/>
        <w:tab/>
        <w:tab/>
        <w:tab/>
        <w:tab/>
        <w:tab/>
        <w:tab/>
        <w:t xml:space="preserve">            </w:t>
      </w:r>
    </w:p>
    <w:p>
      <w:pPr>
        <w:pStyle w:val="NormalWeb"/>
        <w:jc w:val="both"/>
        <w:rPr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 xml:space="preserve">X –   TBSE(2009) </w:t>
        <w:tab/>
        <w:tab/>
        <w:t xml:space="preserve">                                                     SUBHASH NAGAR H.S (+2) SCHOOL</w:t>
      </w:r>
    </w:p>
    <w:p>
      <w:pPr>
        <w:pStyle w:val="NormalWeb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ab/>
        <w:tab/>
        <w:tab/>
        <w:tab/>
        <w:tab/>
        <w:tab/>
        <w:tab/>
        <w:t xml:space="preserve">    TBSE Board   (54%)</w:t>
      </w:r>
    </w:p>
    <w:p>
      <w:pPr>
        <w:pStyle w:val="NormalWeb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 xml:space="preserve">Business Computer Application,                               </w:t>
      </w:r>
    </w:p>
    <w:p>
      <w:pPr>
        <w:pStyle w:val="NormalWeb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 xml:space="preserve">Business Accounting,Tally ERP &amp; PF/ESI,               The Institute of Computer Accountant Business Communication </w:t>
      </w:r>
    </w:p>
    <w:p>
      <w:pPr>
        <w:pStyle w:val="NormalWeb"/>
        <w:jc w:val="both"/>
        <w:rPr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cs="Arial" w:ascii="Arial" w:hAnsi="Arial"/>
          <w:b w:val="false"/>
          <w:bCs w:val="false"/>
          <w:sz w:val="16"/>
          <w:szCs w:val="16"/>
        </w:rPr>
        <w:t xml:space="preserve">(Grade B)                </w:t>
      </w:r>
      <w:r>
        <w:rPr>
          <w:rFonts w:cs="Arial" w:ascii="Arial" w:hAnsi="Arial"/>
          <w:b/>
          <w:sz w:val="16"/>
          <w:szCs w:val="16"/>
        </w:rPr>
        <w:t xml:space="preserve">                                       </w:t>
      </w:r>
    </w:p>
    <w:p>
      <w:pPr>
        <w:pStyle w:val="NormalWeb"/>
        <w:jc w:val="both"/>
        <w:rPr/>
      </w:pPr>
      <w:r>
        <w:rPr>
          <w:rFonts w:cs="Calibri" w:ascii="Calibri" w:hAnsi="Calibri"/>
          <w:b/>
          <w:sz w:val="16"/>
          <w:szCs w:val="16"/>
          <w:u w:val="single"/>
        </w:rPr>
        <w:t>ACHIEVEMENTS:-</w:t>
      </w:r>
    </w:p>
    <w:p>
      <w:pPr>
        <w:pStyle w:val="NormalWeb"/>
        <w:jc w:val="both"/>
        <w:rPr>
          <w:rFonts w:ascii="Calibri" w:hAnsi="Calibri" w:cs="Calibri"/>
          <w:b/>
          <w:b/>
          <w:sz w:val="16"/>
          <w:szCs w:val="16"/>
          <w:u w:val="single"/>
        </w:rPr>
      </w:pPr>
      <w:r>
        <w:rPr/>
      </w:r>
    </w:p>
    <w:p>
      <w:pPr>
        <w:pStyle w:val="NormalWeb"/>
        <w:jc w:val="both"/>
        <w:rPr/>
      </w:pPr>
      <w:r>
        <w:rPr>
          <w:rFonts w:cs="Calibri" w:ascii="Calibri" w:hAnsi="Calibri"/>
          <w:b/>
          <w:sz w:val="16"/>
          <w:szCs w:val="16"/>
          <w:u w:val="single"/>
        </w:rPr>
        <w:t>From ICICI</w:t>
      </w:r>
    </w:p>
    <w:p>
      <w:pPr>
        <w:pStyle w:val="NormalWeb"/>
        <w:jc w:val="both"/>
        <w:rPr>
          <w:b w:val="false"/>
          <w:b w:val="false"/>
          <w:bCs w:val="false"/>
          <w:u w:val="none"/>
        </w:rPr>
      </w:pPr>
      <w:r>
        <w:rPr>
          <w:rFonts w:cs="Calibri" w:ascii="Calibri" w:hAnsi="Calibri"/>
          <w:b w:val="false"/>
          <w:bCs w:val="false"/>
          <w:sz w:val="16"/>
          <w:szCs w:val="16"/>
          <w:u w:val="none"/>
        </w:rPr>
        <w:t>Qualified contest of LI ZCDP  for May-June,2018</w:t>
      </w:r>
    </w:p>
    <w:p>
      <w:pPr>
        <w:pStyle w:val="NormalWeb"/>
        <w:jc w:val="both"/>
        <w:rPr>
          <w:b w:val="false"/>
          <w:b w:val="false"/>
          <w:bCs w:val="false"/>
          <w:u w:val="none"/>
        </w:rPr>
      </w:pPr>
      <w:r>
        <w:rPr>
          <w:rFonts w:cs="Calibri" w:ascii="Calibri" w:hAnsi="Calibri"/>
          <w:b w:val="false"/>
          <w:bCs w:val="false"/>
          <w:sz w:val="16"/>
          <w:szCs w:val="16"/>
          <w:u w:val="none"/>
        </w:rPr>
        <w:t>Qualified contest of SUPERSTARS SUMMIT (In recognition of exemplary performance in ERV business for FY 2018)</w:t>
      </w:r>
    </w:p>
    <w:p>
      <w:pPr>
        <w:pStyle w:val="NormalWeb"/>
        <w:jc w:val="both"/>
        <w:rPr/>
      </w:pPr>
      <w:r>
        <w:rPr>
          <w:rFonts w:cs="Calibri" w:ascii="Calibri" w:hAnsi="Calibri"/>
          <w:b w:val="false"/>
          <w:bCs w:val="false"/>
          <w:sz w:val="16"/>
          <w:szCs w:val="16"/>
          <w:u w:val="none"/>
        </w:rPr>
        <w:t>Qualified contest of LI ZCDP Goa for August and September (2018)</w:t>
      </w:r>
    </w:p>
    <w:p>
      <w:pPr>
        <w:pStyle w:val="NormalWeb"/>
        <w:jc w:val="both"/>
        <w:rPr/>
      </w:pPr>
      <w:r>
        <w:rPr>
          <w:rFonts w:cs="Calibri" w:ascii="Calibri" w:hAnsi="Calibri"/>
          <w:b w:val="false"/>
          <w:bCs w:val="false"/>
          <w:sz w:val="16"/>
          <w:szCs w:val="16"/>
          <w:u w:val="none"/>
        </w:rPr>
        <w:t>A</w:t>
      </w:r>
      <w:r>
        <w:rPr>
          <w:rFonts w:cs="Calibri" w:ascii="Calibri" w:hAnsi="Calibri"/>
          <w:b w:val="false"/>
          <w:bCs w:val="false"/>
          <w:sz w:val="16"/>
          <w:szCs w:val="16"/>
          <w:u w:val="none"/>
        </w:rPr>
        <w:t>chieved Delightful Dhamaka Contest for the month of February, 2017</w:t>
      </w:r>
    </w:p>
    <w:p>
      <w:pPr>
        <w:pStyle w:val="NormalWeb"/>
        <w:jc w:val="both"/>
        <w:rPr/>
      </w:pPr>
      <w:r>
        <w:rPr>
          <w:rFonts w:cs="Calibri" w:ascii="Calibri" w:hAnsi="Calibri"/>
          <w:b w:val="false"/>
          <w:bCs w:val="false"/>
          <w:sz w:val="16"/>
          <w:szCs w:val="16"/>
          <w:u w:val="none"/>
        </w:rPr>
        <w:t>Achieved L</w:t>
      </w:r>
      <w:r>
        <w:rPr>
          <w:rFonts w:cs="Calibri" w:ascii="Calibri" w:hAnsi="Calibri"/>
          <w:b w:val="false"/>
          <w:bCs w:val="false"/>
          <w:sz w:val="16"/>
          <w:szCs w:val="16"/>
          <w:u w:val="none"/>
        </w:rPr>
        <w:t>I</w:t>
      </w:r>
      <w:r>
        <w:rPr>
          <w:rFonts w:cs="Calibri" w:ascii="Calibri" w:hAnsi="Calibri"/>
          <w:b w:val="false"/>
          <w:bCs w:val="false"/>
          <w:sz w:val="16"/>
          <w:szCs w:val="16"/>
          <w:u w:val="none"/>
        </w:rPr>
        <w:t xml:space="preserve"> ZCDP </w:t>
      </w:r>
      <w:r>
        <w:rPr>
          <w:rFonts w:cs="Calibri" w:ascii="Calibri" w:hAnsi="Calibri"/>
          <w:b w:val="false"/>
          <w:bCs w:val="false"/>
          <w:sz w:val="16"/>
          <w:szCs w:val="16"/>
          <w:u w:val="none"/>
        </w:rPr>
        <w:t>Vizag for the Mid year of 2017</w:t>
      </w:r>
    </w:p>
    <w:p>
      <w:pPr>
        <w:pStyle w:val="NormalWeb"/>
        <w:jc w:val="both"/>
        <w:rPr>
          <w:rFonts w:ascii="Calibri" w:hAnsi="Calibri" w:cs="Calibri"/>
          <w:b w:val="false"/>
          <w:b w:val="false"/>
          <w:bCs w:val="false"/>
          <w:sz w:val="16"/>
          <w:szCs w:val="16"/>
          <w:u w:val="none"/>
        </w:rPr>
      </w:pPr>
      <w:r>
        <w:rPr/>
      </w:r>
    </w:p>
    <w:p>
      <w:pPr>
        <w:pStyle w:val="NormalWeb"/>
        <w:jc w:val="both"/>
        <w:rPr>
          <w:b/>
          <w:b/>
          <w:bCs/>
          <w:u w:val="single"/>
        </w:rPr>
      </w:pPr>
      <w:r>
        <w:rPr>
          <w:rFonts w:cs="Calibri" w:ascii="Calibri" w:hAnsi="Calibri"/>
          <w:b/>
          <w:bCs/>
          <w:sz w:val="16"/>
          <w:szCs w:val="16"/>
          <w:u w:val="single"/>
        </w:rPr>
        <w:t>From Axis</w:t>
      </w:r>
    </w:p>
    <w:p>
      <w:pPr>
        <w:pStyle w:val="NormalWeb"/>
        <w:jc w:val="both"/>
        <w:rPr>
          <w:b/>
          <w:b/>
          <w:bCs/>
          <w:u w:val="single"/>
        </w:rPr>
      </w:pPr>
      <w:r>
        <w:rPr>
          <w:rFonts w:cs="Calibri" w:ascii="Calibri" w:hAnsi="Calibri"/>
          <w:b w:val="false"/>
          <w:bCs w:val="false"/>
          <w:sz w:val="16"/>
          <w:szCs w:val="16"/>
          <w:u w:val="none"/>
        </w:rPr>
        <w:t>Achieved LI September to Remember contest</w:t>
      </w:r>
    </w:p>
    <w:p>
      <w:pPr>
        <w:pStyle w:val="NormalWeb"/>
        <w:jc w:val="both"/>
        <w:rPr>
          <w:b/>
          <w:b/>
          <w:bCs/>
          <w:u w:val="single"/>
        </w:rPr>
      </w:pPr>
      <w:r>
        <w:rPr>
          <w:rFonts w:cs="Calibri" w:ascii="Calibri" w:hAnsi="Calibri"/>
          <w:b w:val="false"/>
          <w:bCs w:val="false"/>
          <w:sz w:val="16"/>
          <w:szCs w:val="16"/>
          <w:u w:val="none"/>
        </w:rPr>
        <w:t>Achieved maximize Power (Unlesh LI Power)</w:t>
      </w:r>
    </w:p>
    <w:p>
      <w:pPr>
        <w:pStyle w:val="NormalWeb"/>
        <w:jc w:val="both"/>
        <w:rPr>
          <w:rFonts w:ascii="Calibri" w:hAnsi="Calibri" w:cs="Calibri"/>
          <w:b w:val="false"/>
          <w:b w:val="false"/>
          <w:bCs w:val="false"/>
          <w:sz w:val="16"/>
          <w:szCs w:val="16"/>
          <w:u w:val="none"/>
        </w:rPr>
      </w:pPr>
      <w:r>
        <w:rPr>
          <w:b/>
          <w:bCs/>
          <w:u w:val="single"/>
        </w:rPr>
      </w:r>
    </w:p>
    <w:p>
      <w:pPr>
        <w:pStyle w:val="NormalWeb"/>
        <w:jc w:val="both"/>
        <w:rPr/>
      </w:pPr>
      <w:r>
        <w:rPr>
          <w:rFonts w:cs="Calibri" w:ascii="Calibri" w:hAnsi="Calibri"/>
          <w:b/>
          <w:sz w:val="16"/>
          <w:szCs w:val="16"/>
          <w:u w:val="single"/>
        </w:rPr>
        <w:t>STRENGTHS</w:t>
      </w:r>
    </w:p>
    <w:p>
      <w:pPr>
        <w:pStyle w:val="NormalWeb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Strong analytical skills coupled with commitment to excellence and ability to drive performance in cross cultural, fast paced and time sensitive environment</w:t>
      </w:r>
    </w:p>
    <w:p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Proven success in multiple Finance domains</w:t>
      </w:r>
    </w:p>
    <w:p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Process driven</w:t>
      </w:r>
    </w:p>
    <w:p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High on People management Skills</w:t>
      </w:r>
    </w:p>
    <w:p>
      <w:pPr>
        <w:pStyle w:val="NormalWeb"/>
        <w:jc w:val="both"/>
        <w:rPr>
          <w:rFonts w:ascii="Arial" w:hAnsi="Arial" w:cs="Arial"/>
          <w:b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  <w:t>Personal Profile</w:t>
      </w:r>
    </w:p>
    <w:p>
      <w:pPr>
        <w:pStyle w:val="NormalWeb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Spacing"/>
        <w:rPr>
          <w:sz w:val="16"/>
          <w:szCs w:val="16"/>
        </w:rPr>
      </w:pPr>
      <w:r>
        <w:rPr>
          <w:rFonts w:cs="Arial" w:ascii="Arial" w:hAnsi="Arial"/>
          <w:sz w:val="16"/>
          <w:szCs w:val="16"/>
        </w:rPr>
        <w:t>Name</w:t>
        <w:tab/>
        <w:tab/>
        <w:tab/>
        <w:tab/>
        <w:tab/>
        <w:t>: DULAL GHOSH</w:t>
      </w:r>
    </w:p>
    <w:p>
      <w:pPr>
        <w:pStyle w:val="NoSpacing"/>
        <w:rPr>
          <w:sz w:val="16"/>
          <w:szCs w:val="16"/>
        </w:rPr>
      </w:pPr>
      <w:r>
        <w:rPr>
          <w:rFonts w:cs="Arial" w:ascii="Arial" w:hAnsi="Arial"/>
          <w:sz w:val="16"/>
          <w:szCs w:val="16"/>
        </w:rPr>
        <w:t>Date of Birth</w:t>
        <w:tab/>
        <w:tab/>
        <w:tab/>
        <w:tab/>
        <w:t>: 14-12-1992</w:t>
      </w:r>
    </w:p>
    <w:p>
      <w:pPr>
        <w:pStyle w:val="NoSpacing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Marital Status</w:t>
        <w:tab/>
        <w:tab/>
        <w:tab/>
        <w:tab/>
        <w:t>: Unmarried</w:t>
      </w:r>
    </w:p>
    <w:p>
      <w:pPr>
        <w:pStyle w:val="NoSpacing"/>
        <w:rPr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Permanent Address</w:t>
        <w:tab/>
        <w:tab/>
        <w:tab/>
        <w:t xml:space="preserve">:  </w:t>
        <w:tab/>
        <w:t>: C/O AJIT CHANDRA GHOSH</w:t>
      </w:r>
    </w:p>
    <w:p>
      <w:pPr>
        <w:pStyle w:val="NoSpacing"/>
        <w:rPr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</w:t>
      </w:r>
      <w:r>
        <w:rPr>
          <w:rFonts w:cs="Arial" w:ascii="Arial" w:hAnsi="Arial"/>
          <w:sz w:val="16"/>
          <w:szCs w:val="16"/>
        </w:rPr>
        <w:tab/>
        <w:t xml:space="preserve">  VILL:-SUBHASNAGAR, P.O-</w:t>
      </w:r>
    </w:p>
    <w:p>
      <w:pPr>
        <w:pStyle w:val="NoSpacing"/>
        <w:rPr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</w:t>
      </w:r>
      <w:r>
        <w:rPr>
          <w:rFonts w:cs="Arial" w:ascii="Arial" w:hAnsi="Arial"/>
          <w:b/>
          <w:sz w:val="16"/>
          <w:szCs w:val="16"/>
        </w:rPr>
        <w:t xml:space="preserve">                                    </w:t>
      </w:r>
      <w:r>
        <w:rPr>
          <w:rFonts w:cs="Arial" w:ascii="Arial" w:hAnsi="Arial"/>
          <w:b/>
          <w:sz w:val="16"/>
          <w:szCs w:val="16"/>
        </w:rPr>
        <w:tab/>
        <w:t xml:space="preserve">  </w:t>
      </w:r>
      <w:r>
        <w:rPr>
          <w:rFonts w:cs="Arial" w:ascii="Arial" w:hAnsi="Arial"/>
          <w:sz w:val="16"/>
          <w:szCs w:val="16"/>
        </w:rPr>
        <w:t>EAST PRATAPGARH. P.S-EAST</w:t>
      </w:r>
    </w:p>
    <w:p>
      <w:pPr>
        <w:pStyle w:val="NoSpacing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</w:t>
      </w:r>
      <w:r>
        <w:rPr>
          <w:rFonts w:cs="Arial" w:ascii="Arial" w:hAnsi="Arial"/>
          <w:sz w:val="16"/>
          <w:szCs w:val="16"/>
        </w:rPr>
        <w:tab/>
        <w:t xml:space="preserve">  AGARTALA, PIN CODE-799004</w:t>
      </w:r>
    </w:p>
    <w:p>
      <w:pPr>
        <w:pStyle w:val="NormalWeb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Web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The Details provided above are true to the Best of my knowledge.</w:t>
      </w:r>
    </w:p>
    <w:p>
      <w:pPr>
        <w:pStyle w:val="NormalWeb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ab/>
        <w:tab/>
        <w:tab/>
        <w:tab/>
        <w:tab/>
        <w:tab/>
        <w:tab/>
      </w:r>
    </w:p>
    <w:p>
      <w:pPr>
        <w:pStyle w:val="NormalWeb"/>
        <w:jc w:val="both"/>
        <w:rPr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Place</w:t>
        <w:tab/>
        <w:t>: Agartala</w:t>
        <w:tab/>
        <w:tab/>
      </w:r>
    </w:p>
    <w:p>
      <w:pPr>
        <w:pStyle w:val="NormalWeb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keepNext/>
        <w:tabs>
          <w:tab w:val="left" w:pos="4500" w:leader="none"/>
        </w:tabs>
        <w:jc w:val="both"/>
        <w:rPr>
          <w:rFonts w:ascii="Arial" w:hAnsi="Arial" w:cs="Arial"/>
          <w:b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p>
      <w:pPr>
        <w:pStyle w:val="Standard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Cambria">
    <w:charset w:val="00"/>
    <w:family w:val="swiss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b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b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  <w:sz w:val="20"/>
        <w:b/>
        <w:rFonts w:cs="Symbol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  <w:sz w:val="20"/>
        <w:b/>
        <w:rFonts w:cs="Symbol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b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b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b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b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4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lang w:val="en-IN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uiPriority w:val="9"/>
    <w:qFormat/>
    <w:pPr>
      <w:spacing w:lineRule="atLeast" w:line="100" w:before="0" w:after="0"/>
      <w:outlineLvl w:val="0"/>
    </w:pPr>
    <w:rPr>
      <w:rFonts w:ascii="Times New Roman" w:hAnsi="Times New Roman" w:eastAsia="SimSun" w:cs="Times New Roman"/>
      <w:color w:val="00000A"/>
      <w:sz w:val="20"/>
      <w:szCs w:val="20"/>
    </w:rPr>
  </w:style>
  <w:style w:type="paragraph" w:styleId="Heading2">
    <w:name w:val="Heading 2"/>
    <w:basedOn w:val="Heading"/>
    <w:uiPriority w:val="9"/>
    <w:unhideWhenUsed/>
    <w:qFormat/>
    <w:pPr>
      <w:keepLines/>
      <w:spacing w:before="200" w:after="0"/>
      <w:outlineLvl w:val="1"/>
    </w:pPr>
    <w:rPr>
      <w:rFonts w:ascii="Cambria" w:hAnsi="Cambria" w:eastAsia="Cambria" w:cs="Cambria"/>
      <w:b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qFormat/>
    <w:rPr>
      <w:rFonts w:ascii="Cambria" w:hAnsi="Cambria" w:eastAsia="Cambria" w:cs="Cambria"/>
      <w:b/>
      <w:color w:val="365F91"/>
      <w:sz w:val="28"/>
      <w:szCs w:val="28"/>
      <w:lang w:val="en-US" w:eastAsia="ar-SA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eading1Char1" w:customStyle="1">
    <w:name w:val="Heading 1 Char1"/>
    <w:qFormat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Hl" w:customStyle="1">
    <w:name w:val="hl"/>
    <w:qFormat/>
    <w:rPr/>
  </w:style>
  <w:style w:type="character" w:styleId="Heading2Char" w:customStyle="1">
    <w:name w:val="Heading 2 Char"/>
    <w:basedOn w:val="DefaultParagraphFont"/>
    <w:qFormat/>
    <w:rPr>
      <w:rFonts w:ascii="Cambria" w:hAnsi="Cambria" w:eastAsia="Cambria" w:cs="Cambria"/>
      <w:b/>
      <w:color w:val="4F81BD"/>
      <w:sz w:val="26"/>
      <w:szCs w:val="26"/>
      <w:lang w:val="en-US" w:eastAsia="ar-SA"/>
    </w:rPr>
  </w:style>
  <w:style w:type="character" w:styleId="Bold" w:customStyle="1">
    <w:name w:val="bold"/>
    <w:basedOn w:val="DefaultParagraphFont"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Symbol"/>
      <w:b/>
      <w:sz w:val="20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Wingdings"/>
    </w:rPr>
  </w:style>
  <w:style w:type="character" w:styleId="ListLabel5" w:customStyle="1">
    <w:name w:val="ListLabel 5"/>
    <w:qFormat/>
    <w:rPr>
      <w:rFonts w:cs="Symbol"/>
      <w:b/>
      <w:sz w:val="20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  <w:b/>
      <w:sz w:val="20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cs="Symbol"/>
      <w:b/>
      <w:sz w:val="20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 w:customStyle="1">
    <w:name w:val="ListLabel 14"/>
    <w:qFormat/>
    <w:rPr>
      <w:rFonts w:cs="Symbol"/>
      <w:b/>
      <w:sz w:val="20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  <w:b/>
      <w:sz w:val="20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ListLabel20" w:customStyle="1">
    <w:name w:val="ListLabel 20"/>
    <w:qFormat/>
    <w:rPr>
      <w:rFonts w:cs="Symbol"/>
      <w:b/>
      <w:sz w:val="20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>
      <w:rFonts w:cs="Symbol"/>
      <w:b/>
      <w:sz w:val="20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ascii="Arial" w:hAnsi="Arial" w:cs="Symbol"/>
      <w:b/>
      <w:sz w:val="20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  <w:b/>
      <w:sz w:val="20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  <w:b/>
      <w:sz w:val="20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ascii="Arial" w:hAnsi="Arial" w:cs="Symbol"/>
      <w:b/>
      <w:sz w:val="20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  <w:b/>
      <w:sz w:val="20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  <w:b/>
      <w:sz w:val="20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cs="Symbol"/>
      <w:b/>
      <w:sz w:val="20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  <w:b/>
      <w:sz w:val="20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  <w:b/>
      <w:sz w:val="20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cs="Symbol"/>
      <w:b/>
      <w:sz w:val="20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  <w:b/>
      <w:sz w:val="20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  <w:b/>
      <w:sz w:val="20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Arial" w:hAnsi="Arial" w:cs="Symbol"/>
      <w:b/>
      <w:sz w:val="20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  <w:b/>
      <w:sz w:val="20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  <w:b/>
      <w:sz w:val="20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Arial" w:hAnsi="Arial" w:cs="Symbol"/>
      <w:b/>
      <w:sz w:val="20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  <w:b/>
      <w:sz w:val="20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  <w:b/>
      <w:sz w:val="20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  <w:b/>
      <w:sz w:val="20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  <w:b/>
      <w:sz w:val="20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  <w:b/>
      <w:sz w:val="20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  <w:b/>
      <w:sz w:val="20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  <w:b/>
      <w:sz w:val="20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  <w:b/>
      <w:sz w:val="20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ascii="Arial" w:hAnsi="Arial" w:cs="Symbol"/>
      <w:b/>
      <w:sz w:val="20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  <w:b/>
      <w:sz w:val="20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  <w:b/>
      <w:sz w:val="20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ascii="Arial" w:hAnsi="Arial" w:cs="Symbol"/>
      <w:b/>
      <w:sz w:val="16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  <w:b/>
      <w:sz w:val="20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  <w:b/>
      <w:sz w:val="20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paragraph" w:styleId="Heading" w:customStyle="1">
    <w:name w:val="Heading"/>
    <w:basedOn w:val="Normal"/>
    <w:next w:val="TextBody"/>
    <w:qFormat/>
    <w:pPr>
      <w:keepNext/>
      <w:widowControl w:val="false"/>
      <w:bidi w:val="0"/>
      <w:spacing w:before="240" w:after="120"/>
      <w:jc w:val="left"/>
    </w:pPr>
    <w:rPr>
      <w:rFonts w:ascii="Arial" w:hAnsi="Arial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qFormat/>
    <w:pPr>
      <w:widowControl w:val="false"/>
    </w:pPr>
    <w:rPr>
      <w:szCs w:val="20"/>
      <w:lang w:val="en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 w:val="false"/>
      <w:bidi w:val="0"/>
      <w:jc w:val="left"/>
    </w:pPr>
    <w:rPr>
      <w:sz w:val="24"/>
    </w:rPr>
  </w:style>
  <w:style w:type="paragraph" w:styleId="Caption1">
    <w:name w:val="caption"/>
    <w:qFormat/>
    <w:pPr>
      <w:widowControl w:val="false"/>
      <w:spacing w:before="120" w:after="120"/>
    </w:pPr>
    <w:rPr>
      <w:rFonts w:cs="Mangal" w:ascii="Times New Roman" w:hAnsi="Times New Roman" w:eastAsia="SimSun"/>
      <w:i/>
      <w:color w:val="auto"/>
      <w:sz w:val="24"/>
      <w:szCs w:val="24"/>
      <w:lang w:val="en-IN" w:eastAsia="zh-CN" w:bidi="hi-IN"/>
    </w:rPr>
  </w:style>
  <w:style w:type="paragraph" w:styleId="Standard" w:customStyle="1">
    <w:name w:val="Standard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sz w:val="22"/>
      <w:szCs w:val="22"/>
      <w:lang w:val="en-US" w:eastAsia="ar-SA" w:bidi="ar-SA"/>
    </w:rPr>
  </w:style>
  <w:style w:type="paragraph" w:styleId="Textbody1" w:customStyle="1">
    <w:name w:val="Text body"/>
    <w:basedOn w:val="Standard"/>
    <w:qFormat/>
    <w:pPr>
      <w:spacing w:before="0" w:after="120"/>
    </w:pPr>
    <w:rPr/>
  </w:style>
  <w:style w:type="paragraph" w:styleId="NormalWeb">
    <w:name w:val="Normal (Web)"/>
    <w:basedOn w:val="Standard"/>
    <w:qFormat/>
    <w:pPr>
      <w:spacing w:lineRule="atLeast" w:line="100" w:before="0" w:after="0"/>
    </w:pPr>
    <w:rPr>
      <w:rFonts w:ascii="Times New Roman" w:hAnsi="Times New Roman" w:cs="Times New Roman"/>
      <w:sz w:val="24"/>
      <w:szCs w:val="24"/>
      <w:lang w:eastAsia="en-US"/>
    </w:rPr>
  </w:style>
  <w:style w:type="paragraph" w:styleId="Pscvbodybullet" w:customStyle="1">
    <w:name w:val="ps_cv_body_bullet"/>
    <w:basedOn w:val="Standard"/>
    <w:qFormat/>
    <w:pPr>
      <w:tabs>
        <w:tab w:val="left" w:pos="1134" w:leader="none"/>
        <w:tab w:val="left" w:pos="2127" w:leader="none"/>
        <w:tab w:val="left" w:pos="3544" w:leader="none"/>
        <w:tab w:val="left" w:pos="7655" w:leader="none"/>
      </w:tabs>
      <w:spacing w:lineRule="atLeast" w:line="100" w:before="0" w:after="0"/>
    </w:pPr>
    <w:rPr>
      <w:rFonts w:ascii="Arial" w:hAnsi="Arial" w:eastAsia="Arial" w:cs="Arial"/>
      <w:color w:val="000080"/>
      <w:szCs w:val="20"/>
      <w:lang w:eastAsia="de-DE"/>
    </w:rPr>
  </w:style>
  <w:style w:type="paragraph" w:styleId="Pscvsectionheader" w:customStyle="1">
    <w:name w:val="ps_cv_section_header"/>
    <w:basedOn w:val="Standard"/>
    <w:qFormat/>
    <w:pPr>
      <w:keepNext/>
      <w:keepLines/>
      <w:tabs>
        <w:tab w:val="left" w:pos="2127" w:leader="none"/>
        <w:tab w:val="left" w:pos="3544" w:leader="none"/>
        <w:tab w:val="left" w:pos="7655" w:leader="none"/>
      </w:tabs>
      <w:spacing w:lineRule="atLeast" w:line="100" w:before="240" w:after="120"/>
    </w:pPr>
    <w:rPr>
      <w:rFonts w:ascii="Arial" w:hAnsi="Arial" w:eastAsia="Arial" w:cs="Arial"/>
      <w:b/>
      <w:caps/>
      <w:color w:val="000080"/>
      <w:szCs w:val="20"/>
      <w:lang w:eastAsia="de-DE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NoSpacing">
    <w:name w:val="No Spacing"/>
    <w:qFormat/>
    <w:pPr>
      <w:widowControl/>
      <w:bidi w:val="0"/>
      <w:spacing w:lineRule="atLeast" w:line="100"/>
      <w:jc w:val="left"/>
    </w:pPr>
    <w:rPr>
      <w:rFonts w:ascii="Calibri" w:hAnsi="Calibri" w:eastAsia="Times New Roman" w:cs="Calibri"/>
      <w:color w:val="00000A"/>
      <w:sz w:val="22"/>
      <w:szCs w:val="22"/>
      <w:lang w:val="en-US" w:eastAsia="ar-SA" w:bidi="ar-SA"/>
    </w:rPr>
  </w:style>
  <w:style w:type="paragraph" w:styleId="Worktitle" w:customStyle="1">
    <w:name w:val="work_title"/>
    <w:basedOn w:val="Standard"/>
    <w:qFormat/>
    <w:pPr>
      <w:spacing w:lineRule="atLeast" w:line="100" w:before="28" w:after="28"/>
    </w:pPr>
    <w:rPr>
      <w:rFonts w:ascii="Times New Roman" w:hAnsi="Times New Roman" w:cs="Times New Roman"/>
      <w:sz w:val="24"/>
      <w:szCs w:val="24"/>
      <w:lang w:val="en-IN" w:eastAsia="en-IN"/>
    </w:rPr>
  </w:style>
  <w:style w:type="paragraph" w:styleId="Workdates" w:customStyle="1">
    <w:name w:val="work_dates"/>
    <w:basedOn w:val="Standard"/>
    <w:qFormat/>
    <w:pPr>
      <w:spacing w:lineRule="atLeast" w:line="100" w:before="28" w:after="28"/>
    </w:pPr>
    <w:rPr>
      <w:rFonts w:ascii="Times New Roman" w:hAnsi="Times New Roman" w:cs="Times New Roman"/>
      <w:sz w:val="24"/>
      <w:szCs w:val="24"/>
      <w:lang w:val="en-IN" w:eastAsia="en-IN"/>
    </w:rPr>
  </w:style>
  <w:style w:type="paragraph" w:styleId="TableContents" w:customStyle="1">
    <w:name w:val="Table Contents"/>
    <w:basedOn w:val="Standard"/>
    <w:qFormat/>
    <w:pPr/>
    <w:rPr/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LibreOffice/5.1.3.2$Windows_x86 LibreOffice_project/644e4637d1d8544fd9f56425bd6cec110e49301b</Application>
  <Pages>3</Pages>
  <Words>542</Words>
  <Characters>3247</Characters>
  <CharactersWithSpaces>4803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2017-12-29T04:31:00Z</dcterms:created>
  <dc:creator>manish anand</dc:creator>
  <dc:description/>
  <dc:language>en-IN</dc:language>
  <cp:lastModifiedBy/>
  <dcterms:modified xsi:type="dcterms:W3CDTF">2020-10-19T11:31:48Z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KSOProductBuildVer">
    <vt:lpwstr>1033-10.2.0.7646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