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600" w:firstRow="0" w:lastRow="0" w:firstColumn="0" w:lastColumn="0" w:noHBand="1" w:noVBand="1"/>
      </w:tblPr>
      <w:tblGrid>
        <w:gridCol w:w="2769"/>
        <w:gridCol w:w="3612"/>
        <w:gridCol w:w="2861"/>
      </w:tblGrid>
      <w:tr w:rsidR="00C82B41" w:rsidRPr="00FB20A7" w14:paraId="685D6002" w14:textId="77777777" w:rsidTr="00B15038">
        <w:trPr>
          <w:trHeight w:val="126"/>
        </w:trPr>
        <w:tc>
          <w:tcPr>
            <w:tcW w:w="1498" w:type="pct"/>
            <w:vAlign w:val="center"/>
            <w:hideMark/>
          </w:tcPr>
          <w:p w14:paraId="20D8DF27" w14:textId="77777777" w:rsidR="00C82B41" w:rsidRPr="00FB20A7" w:rsidRDefault="00C82B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B20A7">
              <w:rPr>
                <w:rFonts w:asciiTheme="minorHAnsi" w:hAnsiTheme="minorHAnsi" w:cs="Calibri"/>
                <w:sz w:val="20"/>
                <w:szCs w:val="20"/>
              </w:rPr>
              <w:t>B117,  Extn 2, Shalimar Garden</w:t>
            </w:r>
          </w:p>
          <w:p w14:paraId="3AF59517" w14:textId="77777777" w:rsidR="00C82B41" w:rsidRPr="00FB20A7" w:rsidRDefault="00C82B4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FB20A7">
              <w:rPr>
                <w:rFonts w:asciiTheme="minorHAnsi" w:hAnsiTheme="minorHAnsi" w:cs="Calibri"/>
                <w:sz w:val="20"/>
                <w:szCs w:val="20"/>
              </w:rPr>
              <w:t>Sahibabad, GZB-201005</w:t>
            </w:r>
          </w:p>
        </w:tc>
        <w:tc>
          <w:tcPr>
            <w:tcW w:w="1954" w:type="pct"/>
            <w:vAlign w:val="center"/>
            <w:hideMark/>
          </w:tcPr>
          <w:p w14:paraId="7A65567D" w14:textId="77777777" w:rsidR="00C82B41" w:rsidRPr="00D50826" w:rsidRDefault="00C82B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50826">
              <w:rPr>
                <w:rFonts w:asciiTheme="minorHAnsi" w:hAnsiTheme="minorHAnsi"/>
                <w:b/>
                <w:bCs/>
                <w:sz w:val="20"/>
                <w:szCs w:val="20"/>
              </w:rPr>
              <w:t>Umesh Chandra Purohit</w:t>
            </w:r>
          </w:p>
        </w:tc>
        <w:tc>
          <w:tcPr>
            <w:tcW w:w="1548" w:type="pct"/>
            <w:vAlign w:val="center"/>
            <w:hideMark/>
          </w:tcPr>
          <w:p w14:paraId="1CB3F006" w14:textId="77777777" w:rsidR="00C82B41" w:rsidRPr="00FB20A7" w:rsidRDefault="00C82B41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FB20A7">
              <w:rPr>
                <w:rFonts w:asciiTheme="minorHAnsi" w:hAnsiTheme="minorHAnsi" w:cs="Calibri"/>
                <w:sz w:val="20"/>
                <w:szCs w:val="20"/>
              </w:rPr>
              <w:t>9873802446</w:t>
            </w:r>
          </w:p>
          <w:p w14:paraId="3E0BDE56" w14:textId="77777777" w:rsidR="00C82B41" w:rsidRPr="00FB20A7" w:rsidRDefault="00C82B41">
            <w:pPr>
              <w:jc w:val="right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FB20A7">
              <w:rPr>
                <w:rFonts w:asciiTheme="minorHAnsi" w:hAnsiTheme="minorHAnsi" w:cs="Calibri"/>
                <w:sz w:val="20"/>
                <w:szCs w:val="20"/>
              </w:rPr>
              <w:t xml:space="preserve">umeshpurohit1975@gmail.com </w:t>
            </w:r>
          </w:p>
        </w:tc>
      </w:tr>
      <w:tr w:rsidR="00C82B41" w:rsidRPr="00B15038" w14:paraId="42143187" w14:textId="77777777" w:rsidTr="00B15038">
        <w:trPr>
          <w:trHeight w:val="21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139139A" w14:textId="77777777" w:rsidR="00CC73B4" w:rsidRPr="00B15038" w:rsidRDefault="00CC73B4">
            <w:p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  <w:p w14:paraId="65B1E3D8" w14:textId="77777777" w:rsidR="001F0B3C" w:rsidRPr="00B15038" w:rsidRDefault="001F0B3C">
            <w:pPr>
              <w:rPr>
                <w:rFonts w:asciiTheme="minorHAnsi" w:hAnsiTheme="minorHAnsi" w:cs="Calibri"/>
                <w:b/>
                <w:i/>
                <w:iCs/>
                <w:sz w:val="28"/>
                <w:szCs w:val="28"/>
              </w:rPr>
            </w:pPr>
          </w:p>
          <w:p w14:paraId="747EBAB2" w14:textId="77777777" w:rsidR="001F0B3C" w:rsidRPr="00B15038" w:rsidRDefault="001F0B3C">
            <w:pPr>
              <w:rPr>
                <w:rFonts w:asciiTheme="minorHAnsi" w:hAnsiTheme="minorHAnsi" w:cs="Calibri"/>
                <w:b/>
                <w:i/>
                <w:iCs/>
                <w:sz w:val="28"/>
                <w:szCs w:val="28"/>
              </w:rPr>
            </w:pPr>
          </w:p>
          <w:p w14:paraId="3CCD27B7" w14:textId="77777777" w:rsidR="00CC73B4" w:rsidRPr="00B15038" w:rsidRDefault="00CC73B4">
            <w:pPr>
              <w:rPr>
                <w:rFonts w:asciiTheme="minorHAnsi" w:hAnsiTheme="minorHAnsi" w:cs="Calibri"/>
                <w:b/>
                <w:i/>
                <w:iCs/>
                <w:sz w:val="28"/>
                <w:szCs w:val="28"/>
              </w:rPr>
            </w:pPr>
            <w:r w:rsidRPr="00B15038">
              <w:rPr>
                <w:rFonts w:asciiTheme="minorHAnsi" w:hAnsiTheme="minorHAnsi" w:cs="Calibri"/>
                <w:b/>
                <w:i/>
                <w:iCs/>
                <w:sz w:val="28"/>
                <w:szCs w:val="28"/>
              </w:rPr>
              <w:t>Career Summary</w:t>
            </w:r>
          </w:p>
          <w:p w14:paraId="2579646F" w14:textId="77777777" w:rsidR="00CC73B4" w:rsidRPr="00B15038" w:rsidRDefault="00CC73B4">
            <w:p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B15038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________________________________________________________________________________________</w:t>
            </w:r>
          </w:p>
          <w:p w14:paraId="3D0EBEB5" w14:textId="77777777" w:rsidR="00CC73B4" w:rsidRPr="00B15038" w:rsidRDefault="00CC73B4" w:rsidP="00CC73B4">
            <w:pPr>
              <w:rPr>
                <w:rFonts w:asciiTheme="minorHAnsi" w:hAnsiTheme="minorHAnsi" w:cs="Calibri"/>
                <w:i/>
                <w:iCs/>
              </w:rPr>
            </w:pPr>
          </w:p>
          <w:p w14:paraId="79B6EB0F" w14:textId="31BEFBCD" w:rsidR="00C97C0A" w:rsidRPr="00B15038" w:rsidRDefault="00C97C0A" w:rsidP="00C97C0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Calibri"/>
                <w:i/>
                <w:iCs/>
              </w:rPr>
            </w:pPr>
            <w:r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15+</w:t>
            </w:r>
            <w:r w:rsidR="00CC73B4"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years I</w:t>
            </w:r>
            <w:r w:rsidR="00C640BC"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T related employment including 8</w:t>
            </w:r>
            <w:r w:rsidR="00CC73B4"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years as a </w:t>
            </w:r>
            <w:r w:rsidR="00DF0082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Support</w:t>
            </w:r>
            <w:r w:rsidR="006E2E0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head</w:t>
            </w:r>
            <w:r w:rsidR="00CC73B4"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</w:t>
            </w:r>
          </w:p>
          <w:p w14:paraId="79649F53" w14:textId="6A23D9F2" w:rsidR="00C97C0A" w:rsidRPr="00B15038" w:rsidRDefault="00CC73B4" w:rsidP="00C97C0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Calibri"/>
                <w:i/>
                <w:iCs/>
              </w:rPr>
            </w:pPr>
            <w:r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Played key role in </w:t>
            </w:r>
            <w:r w:rsidR="00CE2F9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presales and implementation of</w:t>
            </w:r>
            <w:r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the whole of ERP,IVR and CRM system in Sierraleone(West Africa) and getting the Completion and Operational</w:t>
            </w:r>
            <w:r w:rsidR="003E255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</w:t>
            </w:r>
            <w:r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Certificate from the client.</w:t>
            </w:r>
            <w:r w:rsidR="00311ED2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Awarded for same</w:t>
            </w:r>
          </w:p>
          <w:p w14:paraId="24411D2E" w14:textId="77777777" w:rsidR="00C97C0A" w:rsidRPr="00B15038" w:rsidRDefault="00CC73B4" w:rsidP="00C97C0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Calibri"/>
                <w:i/>
                <w:iCs/>
              </w:rPr>
            </w:pPr>
            <w:r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Given Onsite Training to the Users and Prepared User Acceptance Testing Documents.</w:t>
            </w:r>
          </w:p>
          <w:p w14:paraId="71092215" w14:textId="4A97EEBF" w:rsidR="00CC73B4" w:rsidRPr="00B15038" w:rsidRDefault="00FA37D3" w:rsidP="00C97C0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Calibri"/>
                <w:i/>
                <w:iCs/>
              </w:rPr>
            </w:pPr>
            <w:r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Presently supporting Indian and Abroad Clients of Coral with a Team of </w:t>
            </w:r>
            <w:r w:rsidR="008602B7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7</w:t>
            </w:r>
            <w:r w:rsidRPr="00B15038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members.</w:t>
            </w:r>
          </w:p>
          <w:p w14:paraId="066D7E90" w14:textId="77777777" w:rsidR="003A4F52" w:rsidRPr="00B15038" w:rsidRDefault="003A4F52" w:rsidP="003A4F52">
            <w:p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  <w:p w14:paraId="319D0266" w14:textId="77777777" w:rsidR="003A4F52" w:rsidRPr="00B15038" w:rsidRDefault="003A4F52" w:rsidP="003A4F52">
            <w:pP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00"/>
              <w:gridCol w:w="4400"/>
            </w:tblGrid>
            <w:tr w:rsidR="001F0B3C" w:rsidRPr="00B15038" w14:paraId="6132B1CC" w14:textId="77777777" w:rsidTr="001F0B3C">
              <w:tc>
                <w:tcPr>
                  <w:tcW w:w="4400" w:type="dxa"/>
                </w:tcPr>
                <w:p w14:paraId="6F71E3B6" w14:textId="77777777" w:rsidR="001F0B3C" w:rsidRPr="007970FB" w:rsidRDefault="001F0B3C" w:rsidP="003A4F52">
                  <w:pPr>
                    <w:rPr>
                      <w:rFonts w:asciiTheme="minorHAnsi" w:hAnsiTheme="minorHAnsi" w:cs="Calibri"/>
                      <w:b/>
                      <w:bCs/>
                    </w:rPr>
                  </w:pPr>
                  <w:r w:rsidRPr="007970FB">
                    <w:rPr>
                      <w:rFonts w:asciiTheme="minorHAnsi" w:hAnsiTheme="minorHAnsi" w:cs="Calibri"/>
                      <w:b/>
                      <w:bCs/>
                    </w:rPr>
                    <w:t>TECHNICAL SKILLS</w:t>
                  </w:r>
                </w:p>
              </w:tc>
              <w:tc>
                <w:tcPr>
                  <w:tcW w:w="4400" w:type="dxa"/>
                </w:tcPr>
                <w:p w14:paraId="7F39A317" w14:textId="77777777" w:rsidR="001F0B3C" w:rsidRPr="007970FB" w:rsidRDefault="001F0B3C" w:rsidP="003A4F52">
                  <w:pPr>
                    <w:rPr>
                      <w:rFonts w:asciiTheme="minorHAnsi" w:hAnsiTheme="minorHAnsi" w:cs="Calibri"/>
                      <w:b/>
                      <w:bCs/>
                    </w:rPr>
                  </w:pPr>
                  <w:r w:rsidRPr="007970FB">
                    <w:rPr>
                      <w:rFonts w:asciiTheme="minorHAnsi" w:hAnsiTheme="minorHAnsi" w:cs="Calibri"/>
                      <w:b/>
                      <w:bCs/>
                    </w:rPr>
                    <w:t>GENERAL SKILLS</w:t>
                  </w:r>
                </w:p>
              </w:tc>
            </w:tr>
            <w:tr w:rsidR="001F0B3C" w:rsidRPr="00B15038" w14:paraId="1E902397" w14:textId="77777777" w:rsidTr="001F0B3C">
              <w:tc>
                <w:tcPr>
                  <w:tcW w:w="4400" w:type="dxa"/>
                </w:tcPr>
                <w:p w14:paraId="70DBD678" w14:textId="03C06F8B" w:rsidR="001F0B3C" w:rsidRPr="00B15038" w:rsidRDefault="00711E10" w:rsidP="003A4F52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Application support. </w:t>
                  </w:r>
                  <w:r w:rsidR="00CC42A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Competent in handling Database Activities </w:t>
                  </w:r>
                  <w:r w:rsidR="00004EC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and queries </w:t>
                  </w:r>
                  <w:r w:rsidR="00CC42A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in SQl Server</w:t>
                  </w:r>
                  <w:r w:rsidR="002402D2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2008 and </w:t>
                  </w:r>
                  <w:r w:rsidR="00CC42A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2012</w:t>
                  </w:r>
                </w:p>
              </w:tc>
              <w:tc>
                <w:tcPr>
                  <w:tcW w:w="4400" w:type="dxa"/>
                </w:tcPr>
                <w:p w14:paraId="3CBFA0FF" w14:textId="60AD1031" w:rsidR="001F0B3C" w:rsidRPr="00DC07E5" w:rsidRDefault="00056D5E" w:rsidP="003A4F52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Client</w:t>
                  </w:r>
                  <w:r w:rsidR="007B46E9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relationship and management</w:t>
                  </w:r>
                  <w:r w:rsidR="00C77E09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. Presale</w:t>
                  </w:r>
                  <w:r w:rsidR="00F4171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s.</w:t>
                  </w:r>
                  <w:r w:rsidR="002A31D6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B</w:t>
                  </w:r>
                  <w:r w:rsidR="001C6852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usiness understanding of sales, purchase cycle and finance modules</w:t>
                  </w:r>
                </w:p>
              </w:tc>
            </w:tr>
            <w:tr w:rsidR="001F0B3C" w:rsidRPr="00B15038" w14:paraId="0A259B1C" w14:textId="77777777" w:rsidTr="001F0B3C">
              <w:tc>
                <w:tcPr>
                  <w:tcW w:w="4400" w:type="dxa"/>
                </w:tcPr>
                <w:p w14:paraId="1AB2203D" w14:textId="77777777" w:rsidR="002402D2" w:rsidRPr="00B15038" w:rsidRDefault="006B0495" w:rsidP="00297612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Have sound Knowledge of </w:t>
                  </w:r>
                  <w:r w:rsidR="00297612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Creating Views,Triggers,Procedures,Functions Scheduling Jobs in SQL Server 2008 and 2012</w:t>
                  </w:r>
                </w:p>
              </w:tc>
              <w:tc>
                <w:tcPr>
                  <w:tcW w:w="4400" w:type="dxa"/>
                </w:tcPr>
                <w:p w14:paraId="3E8B8978" w14:textId="185C6984" w:rsidR="001F0B3C" w:rsidRPr="00DC07E5" w:rsidRDefault="00AF4837" w:rsidP="00DC07E5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Powerpoint, word</w:t>
                  </w:r>
                  <w:r w:rsidR="00370E9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, presentation</w:t>
                  </w:r>
                  <w:r w:rsidR="00770409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="002D6438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product</w:t>
                  </w:r>
                  <w:r w:rsidR="00455A56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and training</w:t>
                  </w:r>
                  <w:r w:rsidR="002D6438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770409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documentation</w:t>
                  </w:r>
                  <w:r w:rsidR="00477605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. Remote support model</w:t>
                  </w:r>
                </w:p>
              </w:tc>
            </w:tr>
            <w:tr w:rsidR="001F0B3C" w:rsidRPr="00B15038" w14:paraId="119FCBED" w14:textId="77777777" w:rsidTr="001F0B3C">
              <w:tc>
                <w:tcPr>
                  <w:tcW w:w="4400" w:type="dxa"/>
                </w:tcPr>
                <w:p w14:paraId="5FBC44D5" w14:textId="77777777" w:rsidR="006B0495" w:rsidRDefault="006B0495" w:rsidP="006B0495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Preparing excel based Reports as per the requirement of Client</w:t>
                  </w:r>
                </w:p>
                <w:p w14:paraId="54A97A0B" w14:textId="77777777" w:rsidR="001F0B3C" w:rsidRPr="00B15038" w:rsidRDefault="001F0B3C" w:rsidP="003A4F52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400" w:type="dxa"/>
                </w:tcPr>
                <w:p w14:paraId="04BBC999" w14:textId="77777777" w:rsidR="008E0320" w:rsidRDefault="008E0320" w:rsidP="003A4F5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7E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Teamwork</w:t>
                  </w:r>
                  <w:r w:rsidRPr="00DC07E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DC07E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Negotiation and persuasion.</w:t>
                  </w:r>
                </w:p>
                <w:p w14:paraId="33319EA4" w14:textId="496F7B36" w:rsidR="001F0B3C" w:rsidRPr="00DC07E5" w:rsidRDefault="008E0320" w:rsidP="003A4F52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DC07E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Problem </w:t>
                  </w:r>
                  <w:r w:rsidR="001E2F19" w:rsidRPr="00DC07E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solving</w:t>
                  </w:r>
                  <w:r w:rsidR="001E2F19" w:rsidRPr="00DC07E5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Ability</w:t>
                  </w:r>
                  <w:r w:rsidRPr="00DC07E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to work under pressure</w:t>
                  </w:r>
                </w:p>
              </w:tc>
            </w:tr>
            <w:tr w:rsidR="001F0B3C" w:rsidRPr="00B15038" w14:paraId="06D9A06B" w14:textId="77777777" w:rsidTr="001F0B3C">
              <w:tc>
                <w:tcPr>
                  <w:tcW w:w="4400" w:type="dxa"/>
                </w:tcPr>
                <w:p w14:paraId="3A5F0E7A" w14:textId="77777777" w:rsidR="001F0B3C" w:rsidRPr="00B15038" w:rsidRDefault="00D16553" w:rsidP="003A4F52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Product support and management</w:t>
                  </w:r>
                  <w:r w:rsidR="00113B7B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( er</w:t>
                  </w:r>
                  <w:r w:rsidR="00B61FFF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p and crm system)</w:t>
                  </w:r>
                </w:p>
              </w:tc>
              <w:tc>
                <w:tcPr>
                  <w:tcW w:w="4400" w:type="dxa"/>
                </w:tcPr>
                <w:p w14:paraId="6BBB2DD1" w14:textId="77777777" w:rsidR="001F0B3C" w:rsidRPr="00B15038" w:rsidRDefault="008E0320" w:rsidP="003A4F52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DC07E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Perseverance and motivation.</w:t>
                  </w:r>
                </w:p>
              </w:tc>
            </w:tr>
          </w:tbl>
          <w:p w14:paraId="65EBD527" w14:textId="77777777" w:rsidR="001F0B3C" w:rsidRPr="00B15038" w:rsidRDefault="001F0B3C" w:rsidP="003A4F52">
            <w:p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  <w:p w14:paraId="235D206C" w14:textId="77777777" w:rsidR="001F0B3C" w:rsidRPr="00B15038" w:rsidRDefault="001F0B3C">
            <w:pPr>
              <w:rPr>
                <w:rFonts w:asciiTheme="minorHAnsi" w:hAnsiTheme="minorHAnsi" w:cs="Calibri"/>
                <w:i/>
                <w:iCs/>
                <w:sz w:val="28"/>
                <w:szCs w:val="28"/>
              </w:rPr>
            </w:pPr>
          </w:p>
          <w:p w14:paraId="46B18E40" w14:textId="77777777" w:rsidR="001F0B3C" w:rsidRPr="00B15038" w:rsidRDefault="001F0B3C">
            <w:pPr>
              <w:rPr>
                <w:rFonts w:asciiTheme="minorHAnsi" w:hAnsiTheme="minorHAnsi" w:cs="Calibri"/>
                <w:i/>
                <w:iCs/>
                <w:sz w:val="28"/>
                <w:szCs w:val="28"/>
              </w:rPr>
            </w:pPr>
          </w:p>
          <w:p w14:paraId="24AAFDE0" w14:textId="3B392248" w:rsidR="00B15038" w:rsidRPr="00B15038" w:rsidRDefault="00B15038" w:rsidP="00B15038">
            <w:pPr>
              <w:pBdr>
                <w:bottom w:val="single" w:sz="12" w:space="1" w:color="auto"/>
              </w:pBdr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B15038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TECHNICAL EXPERI</w:t>
            </w:r>
            <w:r w:rsidR="000F55CA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E</w:t>
            </w:r>
            <w:r w:rsidRPr="00B15038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NCE</w:t>
            </w:r>
          </w:p>
          <w:p w14:paraId="4EDA3EEF" w14:textId="77777777" w:rsidR="00B15038" w:rsidRPr="00B15038" w:rsidRDefault="00B15038">
            <w:pPr>
              <w:rPr>
                <w:rFonts w:asciiTheme="minorHAnsi" w:hAnsiTheme="minorHAnsi" w:cs="Calibri"/>
                <w:b/>
                <w:bCs/>
                <w:i/>
                <w:iCs/>
                <w:sz w:val="28"/>
                <w:szCs w:val="28"/>
              </w:rPr>
            </w:pPr>
          </w:p>
          <w:p w14:paraId="25AD3862" w14:textId="71F29E6B" w:rsidR="00B41976" w:rsidRPr="00D7471D" w:rsidRDefault="001C6852" w:rsidP="001F0B3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</w:rPr>
            </w:pPr>
            <w:r w:rsidRPr="00D7471D">
              <w:rPr>
                <w:rFonts w:asciiTheme="minorHAnsi" w:hAnsiTheme="minorHAnsi" w:cs="Calibri"/>
                <w:sz w:val="22"/>
                <w:szCs w:val="22"/>
              </w:rPr>
              <w:t xml:space="preserve">Implementation of sales, purchase </w:t>
            </w:r>
            <w:r w:rsidR="00B41976" w:rsidRPr="00D7471D">
              <w:rPr>
                <w:rFonts w:asciiTheme="minorHAnsi" w:hAnsiTheme="minorHAnsi" w:cs="Calibri"/>
                <w:sz w:val="22"/>
                <w:szCs w:val="22"/>
              </w:rPr>
              <w:t>and Finance</w:t>
            </w:r>
            <w:r w:rsidRPr="00D7471D">
              <w:rPr>
                <w:rFonts w:asciiTheme="minorHAnsi" w:hAnsiTheme="minorHAnsi" w:cs="Calibri"/>
                <w:sz w:val="22"/>
                <w:szCs w:val="22"/>
              </w:rPr>
              <w:t xml:space="preserve"> modules</w:t>
            </w:r>
            <w:r w:rsidR="00B41976" w:rsidRPr="00D7471D">
              <w:rPr>
                <w:rFonts w:asciiTheme="minorHAnsi" w:hAnsiTheme="minorHAnsi" w:cs="Calibri"/>
                <w:sz w:val="22"/>
                <w:szCs w:val="22"/>
              </w:rPr>
              <w:t xml:space="preserve"> in the onsite location using erp </w:t>
            </w:r>
            <w:r w:rsidR="007970FB" w:rsidRPr="00D7471D">
              <w:rPr>
                <w:rFonts w:asciiTheme="minorHAnsi" w:hAnsiTheme="minorHAnsi" w:cs="Calibri"/>
                <w:sz w:val="22"/>
                <w:szCs w:val="22"/>
              </w:rPr>
              <w:t>software</w:t>
            </w:r>
            <w:r w:rsidR="00BB6427" w:rsidRPr="00D7471D">
              <w:rPr>
                <w:rFonts w:asciiTheme="minorHAnsi" w:hAnsiTheme="minorHAnsi" w:cs="Calibri"/>
                <w:sz w:val="22"/>
                <w:szCs w:val="22"/>
              </w:rPr>
              <w:t>. Application support</w:t>
            </w:r>
          </w:p>
          <w:p w14:paraId="263D482A" w14:textId="4CCB380B" w:rsidR="00203FB4" w:rsidRPr="00D7471D" w:rsidRDefault="00B41976" w:rsidP="00E3263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</w:rPr>
            </w:pPr>
            <w:r w:rsidRPr="00D7471D">
              <w:rPr>
                <w:rFonts w:asciiTheme="minorHAnsi" w:hAnsiTheme="minorHAnsi" w:cs="Calibri"/>
                <w:sz w:val="22"/>
                <w:szCs w:val="22"/>
              </w:rPr>
              <w:t xml:space="preserve">Full Functional knowledge of whole of </w:t>
            </w:r>
            <w:r w:rsidR="001A20DC" w:rsidRPr="00D7471D">
              <w:rPr>
                <w:rFonts w:asciiTheme="minorHAnsi" w:hAnsiTheme="minorHAnsi" w:cs="Calibri"/>
                <w:sz w:val="22"/>
                <w:szCs w:val="22"/>
              </w:rPr>
              <w:t>Purchase and</w:t>
            </w:r>
            <w:r w:rsidRPr="00D7471D">
              <w:rPr>
                <w:rFonts w:asciiTheme="minorHAnsi" w:hAnsiTheme="minorHAnsi" w:cs="Calibri"/>
                <w:sz w:val="22"/>
                <w:szCs w:val="22"/>
              </w:rPr>
              <w:t xml:space="preserve"> Sales cycle as well as Finance Module</w:t>
            </w:r>
          </w:p>
          <w:p w14:paraId="2F46E437" w14:textId="77777777" w:rsidR="00477605" w:rsidRPr="00D7471D" w:rsidRDefault="00B41976" w:rsidP="0047760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</w:rPr>
            </w:pPr>
            <w:r w:rsidRPr="00D7471D">
              <w:rPr>
                <w:rFonts w:asciiTheme="minorHAnsi" w:hAnsiTheme="minorHAnsi" w:cs="Calibri"/>
                <w:sz w:val="22"/>
                <w:szCs w:val="22"/>
              </w:rPr>
              <w:t>Knowledge of creating views, stored procedure, triggers and Functions in sql server 2012 . This includes taking back up and restoration.</w:t>
            </w:r>
          </w:p>
          <w:p w14:paraId="486643CE" w14:textId="2371D0B2" w:rsidR="00B41976" w:rsidRPr="00D7471D" w:rsidRDefault="00B41976" w:rsidP="00B4197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</w:rPr>
            </w:pPr>
            <w:r w:rsidRPr="00D7471D">
              <w:rPr>
                <w:rFonts w:asciiTheme="minorHAnsi" w:hAnsiTheme="minorHAnsi" w:cs="Calibri"/>
                <w:sz w:val="22"/>
                <w:szCs w:val="22"/>
              </w:rPr>
              <w:t>Troubleshooting</w:t>
            </w:r>
            <w:r w:rsidR="0001627E" w:rsidRPr="00D7471D">
              <w:rPr>
                <w:rFonts w:asciiTheme="minorHAnsi" w:hAnsiTheme="minorHAnsi" w:cs="Calibri"/>
                <w:sz w:val="22"/>
                <w:szCs w:val="22"/>
              </w:rPr>
              <w:t>/bug fixing</w:t>
            </w:r>
            <w:r w:rsidRPr="00D7471D">
              <w:rPr>
                <w:rFonts w:asciiTheme="minorHAnsi" w:hAnsiTheme="minorHAnsi" w:cs="Calibri"/>
                <w:sz w:val="22"/>
                <w:szCs w:val="22"/>
              </w:rPr>
              <w:t xml:space="preserve"> using SQL Server Profiler</w:t>
            </w:r>
          </w:p>
          <w:p w14:paraId="164421F6" w14:textId="77777777" w:rsidR="001F0B3C" w:rsidRPr="00D7471D" w:rsidRDefault="001F0B3C" w:rsidP="001F0B3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D7471D">
              <w:rPr>
                <w:rFonts w:asciiTheme="minorHAnsi" w:hAnsiTheme="minorHAnsi" w:cs="Calibri"/>
                <w:sz w:val="22"/>
                <w:szCs w:val="22"/>
              </w:rPr>
              <w:t xml:space="preserve">Functional Requirement Study: </w:t>
            </w:r>
            <w:r w:rsidRPr="00D7471D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Prepared FRS for the Sierraleone (West Africa Project) -2012-13.</w:t>
            </w:r>
          </w:p>
          <w:p w14:paraId="4ED791F7" w14:textId="77777777" w:rsidR="001F0B3C" w:rsidRPr="00D7471D" w:rsidRDefault="001F0B3C" w:rsidP="001F0B3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D7471D">
              <w:rPr>
                <w:rFonts w:asciiTheme="minorHAnsi" w:hAnsiTheme="minorHAnsi" w:cs="Calibri"/>
                <w:sz w:val="22"/>
                <w:szCs w:val="22"/>
              </w:rPr>
              <w:t xml:space="preserve">System Requirement Study : </w:t>
            </w:r>
            <w:r w:rsidRPr="00D7471D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Prepared SRS for the Sierraleone project based on the FRS-2012-2013</w:t>
            </w:r>
          </w:p>
          <w:p w14:paraId="3F078207" w14:textId="77777777" w:rsidR="001F0B3C" w:rsidRPr="00D7471D" w:rsidRDefault="001F0B3C" w:rsidP="001F0B3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D7471D">
              <w:rPr>
                <w:rFonts w:asciiTheme="minorHAnsi" w:hAnsiTheme="minorHAnsi" w:cs="Calibri"/>
                <w:sz w:val="22"/>
                <w:szCs w:val="22"/>
              </w:rPr>
              <w:t xml:space="preserve">User Acceptance Document: </w:t>
            </w:r>
            <w:r w:rsidRPr="00D7471D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Prepared User Acceptance document for Sierraleone Project 2013-14</w:t>
            </w:r>
          </w:p>
          <w:p w14:paraId="1E142375" w14:textId="1D8414E4" w:rsidR="00136800" w:rsidRPr="00D7471D" w:rsidRDefault="00136800" w:rsidP="001F0B3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</w:rPr>
            </w:pPr>
            <w:r w:rsidRPr="00D7471D">
              <w:rPr>
                <w:rFonts w:asciiTheme="minorHAnsi" w:hAnsiTheme="minorHAnsi" w:cs="Calibri"/>
                <w:sz w:val="22"/>
                <w:szCs w:val="22"/>
              </w:rPr>
              <w:t>Creating excel based reports for the client as and when required using sql server 2012</w:t>
            </w:r>
            <w:r w:rsidR="00B41976" w:rsidRPr="00D7471D">
              <w:rPr>
                <w:rFonts w:asciiTheme="minorHAnsi" w:hAnsiTheme="minorHAnsi" w:cs="Calibri"/>
                <w:sz w:val="22"/>
                <w:szCs w:val="22"/>
              </w:rPr>
              <w:t xml:space="preserve"> and Crytal report</w:t>
            </w:r>
            <w:r w:rsidR="00711E10">
              <w:rPr>
                <w:rFonts w:asciiTheme="minorHAnsi" w:hAnsiTheme="minorHAnsi" w:cs="Calibri"/>
                <w:sz w:val="22"/>
                <w:szCs w:val="22"/>
              </w:rPr>
              <w:t>ing</w:t>
            </w:r>
            <w:r w:rsidR="00B41976" w:rsidRPr="00D7471D">
              <w:rPr>
                <w:rFonts w:asciiTheme="minorHAnsi" w:hAnsiTheme="minorHAnsi" w:cs="Calibri"/>
                <w:sz w:val="22"/>
                <w:szCs w:val="22"/>
              </w:rPr>
              <w:t xml:space="preserve"> tool</w:t>
            </w:r>
          </w:p>
          <w:p w14:paraId="1CC3A4E1" w14:textId="58135863" w:rsidR="002D6438" w:rsidRPr="007970FB" w:rsidRDefault="002D6438" w:rsidP="001F0B3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i/>
                <w:iCs/>
              </w:rPr>
            </w:pPr>
            <w:r w:rsidRPr="007970FB">
              <w:rPr>
                <w:rFonts w:asciiTheme="minorHAnsi" w:hAnsiTheme="minorHAnsi" w:cs="Arial"/>
                <w:color w:val="313539"/>
                <w:sz w:val="22"/>
                <w:szCs w:val="22"/>
                <w:shd w:val="clear" w:color="auto" w:fill="FFFFFF"/>
              </w:rPr>
              <w:t>Create ERP implementation plans and implementation schedules for customers </w:t>
            </w:r>
          </w:p>
          <w:p w14:paraId="05A0FBFA" w14:textId="77777777" w:rsidR="00136800" w:rsidRPr="004B141F" w:rsidRDefault="00136800" w:rsidP="0013680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</w:rPr>
            </w:pPr>
            <w:r w:rsidRPr="004B141F">
              <w:rPr>
                <w:rFonts w:asciiTheme="minorHAnsi" w:hAnsiTheme="minorHAnsi" w:cs="Calibri"/>
                <w:sz w:val="22"/>
                <w:szCs w:val="22"/>
              </w:rPr>
              <w:t>Applications: MS Word, Excel, Power Point.</w:t>
            </w:r>
          </w:p>
          <w:p w14:paraId="0BEF4957" w14:textId="77777777" w:rsidR="00136800" w:rsidRDefault="00136800" w:rsidP="00136800">
            <w:pPr>
              <w:pStyle w:val="ListParagraph"/>
              <w:rPr>
                <w:rFonts w:asciiTheme="minorHAnsi" w:hAnsiTheme="minorHAnsi" w:cs="Calibri"/>
                <w:i/>
                <w:iCs/>
              </w:rPr>
            </w:pPr>
          </w:p>
          <w:p w14:paraId="75DD45D3" w14:textId="77777777" w:rsidR="00136800" w:rsidRDefault="00136800" w:rsidP="00136800">
            <w:pPr>
              <w:pStyle w:val="ListParagraph"/>
              <w:rPr>
                <w:rFonts w:asciiTheme="minorHAnsi" w:hAnsiTheme="minorHAnsi" w:cs="Calibri"/>
                <w:i/>
                <w:iCs/>
              </w:rPr>
            </w:pPr>
          </w:p>
          <w:tbl>
            <w:tblPr>
              <w:tblW w:w="5000" w:type="pct"/>
              <w:tblLook w:val="0600" w:firstRow="0" w:lastRow="0" w:firstColumn="0" w:lastColumn="0" w:noHBand="1" w:noVBand="1"/>
            </w:tblPr>
            <w:tblGrid>
              <w:gridCol w:w="9026"/>
            </w:tblGrid>
            <w:tr w:rsidR="00B15038" w:rsidRPr="00B15038" w14:paraId="5FEEAFDE" w14:textId="77777777" w:rsidTr="00B15038">
              <w:trPr>
                <w:trHeight w:val="314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14:paraId="44CCAAD6" w14:textId="77777777" w:rsidR="00551A33" w:rsidRPr="00B15038" w:rsidRDefault="00551A33" w:rsidP="00B15038">
                  <w:pPr>
                    <w:rPr>
                      <w:rFonts w:asciiTheme="minorHAnsi" w:hAnsiTheme="minorHAnsi" w:cs="Calibri"/>
                      <w:i/>
                      <w:iCs/>
                      <w:sz w:val="28"/>
                      <w:szCs w:val="28"/>
                    </w:rPr>
                  </w:pPr>
                </w:p>
                <w:p w14:paraId="7AC29EE4" w14:textId="338E58B9" w:rsidR="00B15038" w:rsidRPr="00B15038" w:rsidRDefault="00B15038" w:rsidP="00B15038">
                  <w:pPr>
                    <w:pBdr>
                      <w:bottom w:val="single" w:sz="12" w:space="1" w:color="auto"/>
                    </w:pBdr>
                    <w:rPr>
                      <w:rFonts w:asciiTheme="minorHAnsi" w:hAnsiTheme="minorHAnsi" w:cs="Calibri"/>
                      <w:b/>
                      <w:bCs/>
                      <w:sz w:val="28"/>
                      <w:szCs w:val="28"/>
                    </w:rPr>
                  </w:pPr>
                  <w:r w:rsidRPr="00B15038">
                    <w:rPr>
                      <w:rFonts w:asciiTheme="minorHAnsi" w:hAnsiTheme="minorHAnsi" w:cs="Calibri"/>
                      <w:b/>
                      <w:bCs/>
                      <w:sz w:val="28"/>
                      <w:szCs w:val="28"/>
                    </w:rPr>
                    <w:lastRenderedPageBreak/>
                    <w:t>PROFESSIONAL EXPERI</w:t>
                  </w:r>
                  <w:r w:rsidR="00455DB5">
                    <w:rPr>
                      <w:rFonts w:asciiTheme="minorHAnsi" w:hAnsiTheme="minorHAnsi" w:cs="Calibri"/>
                      <w:b/>
                      <w:bCs/>
                      <w:sz w:val="28"/>
                      <w:szCs w:val="28"/>
                    </w:rPr>
                    <w:t>E</w:t>
                  </w:r>
                  <w:bookmarkStart w:id="0" w:name="_GoBack"/>
                  <w:bookmarkEnd w:id="0"/>
                  <w:r w:rsidRPr="00B15038">
                    <w:rPr>
                      <w:rFonts w:asciiTheme="minorHAnsi" w:hAnsiTheme="minorHAnsi" w:cs="Calibri"/>
                      <w:b/>
                      <w:bCs/>
                      <w:sz w:val="28"/>
                      <w:szCs w:val="28"/>
                    </w:rPr>
                    <w:t>NCE</w:t>
                  </w:r>
                </w:p>
                <w:p w14:paraId="17569827" w14:textId="77777777" w:rsid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7017C570" w14:textId="77777777" w:rsidR="00B15038" w:rsidRDefault="00B15038" w:rsidP="00B15038">
                  <w:pPr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5AFE5F82" w14:textId="1CC2158D" w:rsidR="00B15038" w:rsidRPr="00B15038" w:rsidRDefault="00B119F0" w:rsidP="00B15038">
                  <w:pPr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>Support</w:t>
                  </w:r>
                  <w:r w:rsidR="00B15038" w:rsidRPr="00B15038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Head                                                   Coral Telecom                                          Jan 2015- till date</w:t>
                  </w:r>
                </w:p>
                <w:p w14:paraId="6BA2E7F3" w14:textId="77777777" w:rsidR="00AD7981" w:rsidRPr="00313564" w:rsidRDefault="00AD7981" w:rsidP="0031356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Heading the team of 7 members with team members and </w:t>
                  </w:r>
                  <w:r w:rsidR="0032300B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P</w:t>
                  </w: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roject </w:t>
                  </w:r>
                  <w:r w:rsidR="0032300B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M</w:t>
                  </w: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anagers</w:t>
                  </w:r>
                </w:p>
                <w:p w14:paraId="63A93A6E" w14:textId="77777777" w:rsidR="00AD7981" w:rsidRPr="00313564" w:rsidRDefault="00AD7981" w:rsidP="0031356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Responsible for end to end implementation of whole ERP, IVR and CRM solutions for multiple clients</w:t>
                  </w:r>
                  <w:r w:rsidR="007F5870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7728D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(Sierraleone West Africa,Denso India Limited Greater Noida,Six Sigma </w:t>
                  </w:r>
                  <w:r w:rsidR="00C8370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Chandigarh, Global</w:t>
                  </w:r>
                  <w:r w:rsidR="007728D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Technologies </w:t>
                  </w:r>
                  <w:r w:rsidR="00C8370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Mysore, Voice Telesystems Private Limited Haryana)</w:t>
                  </w:r>
                </w:p>
                <w:p w14:paraId="6E337030" w14:textId="77777777" w:rsidR="00FD4389" w:rsidRPr="00313564" w:rsidRDefault="00FD4389" w:rsidP="0031356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Client management</w:t>
                  </w:r>
                  <w:r w:rsidR="000B770E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both onshore and offshore</w:t>
                  </w:r>
                  <w:r w:rsidR="00C8370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(Of shore : Sierraleone West Africa, Onshore: Denso India Limited Greater Noida,Six Sigma Chandigarh, Global Technologies Mysore, Voice Telesystems Private Limited Haryana)</w:t>
                  </w:r>
                </w:p>
                <w:p w14:paraId="4663E6A9" w14:textId="2B086596" w:rsidR="00B15038" w:rsidRPr="00313564" w:rsidRDefault="000976B4" w:rsidP="0031356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 xml:space="preserve">Coordinate, plan, and conduct analysis of client business </w:t>
                  </w:r>
                  <w:r w:rsidR="004B5383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Handling client escalations</w:t>
                  </w:r>
                  <w:r w:rsidR="0032300B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and issues</w:t>
                  </w:r>
                </w:p>
                <w:p w14:paraId="0194B9BD" w14:textId="58B3FD02" w:rsidR="00B15038" w:rsidRPr="00313564" w:rsidRDefault="0094584D" w:rsidP="0031356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Managing the projects pipelines for Indian and </w:t>
                  </w:r>
                  <w:r w:rsidR="002B6BA7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client abroad</w:t>
                  </w:r>
                  <w:r w:rsidR="007972A0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="00DC6B02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Supporting on </w:t>
                  </w:r>
                  <w:r w:rsidR="007972A0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Erp</w:t>
                  </w:r>
                  <w:r w:rsidR="00DC6B02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and crm </w:t>
                  </w:r>
                  <w:r w:rsidR="007972A0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presales</w:t>
                  </w:r>
                  <w:r w:rsidR="007F470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projects</w:t>
                  </w:r>
                </w:p>
                <w:p w14:paraId="41A6410E" w14:textId="77777777" w:rsidR="00B15038" w:rsidRPr="00313564" w:rsidRDefault="00F049F9" w:rsidP="0031356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Multiple </w:t>
                  </w:r>
                  <w:r w:rsidR="002B6BA7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Client visits in Africa to</w:t>
                  </w:r>
                  <w:r w:rsidR="00AC5EC7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handle onshore deployment</w:t>
                  </w:r>
                </w:p>
                <w:p w14:paraId="221A952C" w14:textId="12C854BE" w:rsidR="007E609B" w:rsidRPr="00313564" w:rsidRDefault="00123654" w:rsidP="0031356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Leading department initiatives and </w:t>
                  </w:r>
                  <w:r w:rsidR="008545DC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processes</w:t>
                  </w:r>
                </w:p>
                <w:p w14:paraId="70D98B2E" w14:textId="77777777" w:rsidR="00B15038" w:rsidRDefault="00B15038" w:rsidP="000B770E">
                  <w:pPr>
                    <w:ind w:left="252"/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64BD4783" w14:textId="77777777" w:rsidR="000B770E" w:rsidRPr="000B770E" w:rsidRDefault="000B770E" w:rsidP="000B770E">
                  <w:pPr>
                    <w:ind w:left="252"/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4C6D6AB2" w14:textId="1EEDA5E6" w:rsidR="00B15038" w:rsidRPr="00B15038" w:rsidRDefault="00B15038" w:rsidP="00B15038">
                  <w:pPr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5038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Principal Support </w:t>
                  </w:r>
                  <w:r w:rsidR="00080509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>Analyst</w:t>
                  </w:r>
                  <w:r w:rsidRPr="00B15038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</w:t>
                  </w:r>
                  <w:r w:rsidR="00811630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B15038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Coral Telecom Limited                                Jan 2009 – 2015              </w:t>
                  </w:r>
                </w:p>
                <w:p w14:paraId="1CA2FD0B" w14:textId="77777777" w:rsid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33D24253" w14:textId="77777777" w:rsidR="0057507E" w:rsidRPr="00313564" w:rsidRDefault="0057507E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Took an ownership on some key projects</w:t>
                  </w:r>
                  <w:r w:rsidR="001E095E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and </w:t>
                  </w:r>
                  <w:r w:rsidR="00EB27FB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guided a team of 3 members</w:t>
                  </w:r>
                </w:p>
                <w:p w14:paraId="24472DE4" w14:textId="2A67B43F" w:rsidR="00264CE5" w:rsidRDefault="00264CE5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Client request gathering and converting it into technical</w:t>
                  </w:r>
                  <w:r w:rsidR="00AB4AC6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document. Handling any client issues</w:t>
                  </w:r>
                </w:p>
                <w:p w14:paraId="677AA9B4" w14:textId="34D1A6D1" w:rsidR="008545DC" w:rsidRDefault="008545DC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Develop reference materials (status reports, documentation, etc.) for supported applications and related technologies</w:t>
                  </w:r>
                </w:p>
                <w:p w14:paraId="59B83F18" w14:textId="1E78E144" w:rsidR="00C83705" w:rsidRDefault="00C83705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Worked in the Implementation and support of </w:t>
                  </w:r>
                  <w:r w:rsidR="005A14E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the In</w:t>
                  </w:r>
                  <w:r w:rsidR="00EB7B0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-house</w:t>
                  </w: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Client (Denso India Limited Greater Noida,Six Sigma Chandigarh, Global Technologies Mysore)</w:t>
                  </w:r>
                </w:p>
                <w:p w14:paraId="0C596F90" w14:textId="448CBC06" w:rsidR="00C83705" w:rsidRDefault="00C83705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Implemented </w:t>
                  </w:r>
                  <w:r w:rsidR="00811630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Purchase, Sales</w:t>
                  </w: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and Accounts Module in the Onshore Sites</w:t>
                  </w:r>
                </w:p>
                <w:p w14:paraId="5E1993BE" w14:textId="48BFB691" w:rsidR="00C83705" w:rsidRDefault="00C83705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Developed Excel Based Reports for the </w:t>
                  </w:r>
                  <w:r w:rsidR="005A14E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On-Shore</w:t>
                  </w: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Clients as and when Required</w:t>
                  </w:r>
                </w:p>
                <w:p w14:paraId="1645D537" w14:textId="77777777" w:rsidR="00C83705" w:rsidRPr="00313564" w:rsidRDefault="00C83705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Developed Reports in the Reporting tool as Crystal Report</w:t>
                  </w:r>
                </w:p>
                <w:p w14:paraId="101155C2" w14:textId="0146D01E" w:rsidR="00AD7981" w:rsidRPr="00313564" w:rsidRDefault="00655375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Worked</w:t>
                  </w:r>
                  <w:r w:rsidR="00AD7981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in Sierraleone for </w:t>
                  </w:r>
                  <w:r w:rsidR="00A21961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around 2</w:t>
                  </w:r>
                  <w:r w:rsidR="00AD7981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Year</w:t>
                  </w:r>
                  <w:r w:rsidR="00A21961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s</w:t>
                  </w:r>
                  <w:r w:rsidR="00AD7981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2013-201</w:t>
                  </w:r>
                  <w:r w:rsidR="00A21961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5</w:t>
                  </w:r>
                  <w:r w:rsidR="00AD7981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and Successfully implemented ERP, IVR &amp;CR</w:t>
                  </w:r>
                  <w:r w:rsidR="001F229C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M</w:t>
                  </w:r>
                </w:p>
                <w:p w14:paraId="04139E7D" w14:textId="77777777" w:rsidR="00AD7981" w:rsidRPr="00313564" w:rsidRDefault="00AD7981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Got the Completion Certificate from the Customer on June 2015</w:t>
                  </w:r>
                </w:p>
                <w:p w14:paraId="7FB3DEEC" w14:textId="77777777" w:rsidR="00C83705" w:rsidRPr="00C83705" w:rsidRDefault="00AD7981" w:rsidP="00C8370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Got the Operational Acceptance from the Customer on August 2015</w:t>
                  </w:r>
                </w:p>
                <w:p w14:paraId="327C08CF" w14:textId="77777777" w:rsidR="00146B0D" w:rsidRPr="00313564" w:rsidRDefault="00146B0D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Working on enhancing the in house</w:t>
                  </w:r>
                  <w:r w:rsidR="00902494"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ERP tool</w:t>
                  </w:r>
                </w:p>
                <w:p w14:paraId="5B6AB774" w14:textId="41AEF18C" w:rsidR="00614934" w:rsidRDefault="00614934" w:rsidP="0031356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Mentoring team members</w:t>
                  </w:r>
                </w:p>
                <w:p w14:paraId="6F7571BB" w14:textId="77777777" w:rsidR="008602B7" w:rsidRPr="00313564" w:rsidRDefault="008602B7" w:rsidP="008602B7">
                  <w:pPr>
                    <w:pStyle w:val="ListParagraph"/>
                    <w:ind w:left="792"/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280CB735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0ADD2C79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5038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>Support Engineer                                             Coral Telecom Limited                                 Jan 2007-2009</w:t>
                  </w:r>
                </w:p>
                <w:p w14:paraId="61FFC49E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2C26D71D" w14:textId="77777777" w:rsidR="009B7362" w:rsidRDefault="009B7362" w:rsidP="00B15038">
                  <w:pP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691734B8" w14:textId="77777777" w:rsidR="00676764" w:rsidRPr="00313564" w:rsidRDefault="00676764" w:rsidP="0031356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>Supporting the</w:t>
                  </w:r>
                  <w:r w:rsidR="007B7E9D" w:rsidRPr="00313564"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 xml:space="preserve"> Principal support engineer</w:t>
                  </w:r>
                  <w:r w:rsidRPr="00313564"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 xml:space="preserve"> on various client </w:t>
                  </w:r>
                  <w:r w:rsidR="00313564" w:rsidRPr="00313564"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>assignments</w:t>
                  </w:r>
                </w:p>
                <w:p w14:paraId="3A4E7819" w14:textId="77777777" w:rsidR="00614934" w:rsidRPr="00313564" w:rsidRDefault="008E0320" w:rsidP="0031356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>U</w:t>
                  </w:r>
                  <w:r w:rsidR="007B7E9D" w:rsidRPr="00313564"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 xml:space="preserve">nderstand the customer issue and then get it resolved through the team members. </w:t>
                  </w:r>
                </w:p>
                <w:p w14:paraId="6F621738" w14:textId="77777777" w:rsidR="008E0320" w:rsidRDefault="007B7E9D" w:rsidP="0031356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>Deployment of the patch at customer site was the key functional area .</w:t>
                  </w:r>
                </w:p>
                <w:p w14:paraId="2121ABC4" w14:textId="77777777" w:rsidR="00EB7B05" w:rsidRDefault="00EB7B05" w:rsidP="0031356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 xml:space="preserve">Was involved in developing the various Views, Stored Procedure and Functions for getting the report related requirement for on Shore Clients </w:t>
                  </w: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Denso India Limited Greater Noida,Six Sigma Chandigarh)</w:t>
                  </w:r>
                </w:p>
                <w:p w14:paraId="23C751C0" w14:textId="77777777" w:rsidR="00EB7B05" w:rsidRDefault="00EB7B05" w:rsidP="0031356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>Was Involved in designing the new report requirement in Crystal Reporting Tool for On shore Client(</w:t>
                  </w: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Denso India Limited Greater Noida,Six Sigma Chandigarh)</w:t>
                  </w:r>
                </w:p>
                <w:p w14:paraId="3097FA88" w14:textId="77777777" w:rsidR="00B15038" w:rsidRDefault="007B7E9D" w:rsidP="0031356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</w:pPr>
                  <w:r w:rsidRPr="00313564"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 xml:space="preserve">Was Involved in the Deployment and Implementation of Sierraleone African project. </w:t>
                  </w:r>
                </w:p>
                <w:p w14:paraId="51730DB2" w14:textId="6552F013" w:rsidR="00C83705" w:rsidRPr="00313564" w:rsidRDefault="00C83705" w:rsidP="0031356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 xml:space="preserve">Was involved in the Implementation </w:t>
                  </w:r>
                  <w:r w:rsidR="005A14E4"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>of the</w:t>
                  </w:r>
                  <w:r>
                    <w:rPr>
                      <w:rFonts w:asciiTheme="minorHAnsi" w:hAnsiTheme="minorHAnsi" w:cs="Calibri"/>
                      <w:bCs/>
                      <w:i/>
                      <w:iCs/>
                      <w:sz w:val="20"/>
                      <w:szCs w:val="20"/>
                    </w:rPr>
                    <w:t xml:space="preserve"> Purchase and Sales Module of Onshore sites (Denso India Limited,</w:t>
                  </w: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,Six Sigma)</w:t>
                  </w:r>
                </w:p>
                <w:p w14:paraId="45E13AC8" w14:textId="77777777" w:rsid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6C98F1AE" w14:textId="77777777" w:rsidR="00EB7B05" w:rsidRDefault="00EB7B05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427C970C" w14:textId="77777777" w:rsidR="00EB7B05" w:rsidRDefault="00EB7B05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40BB847F" w14:textId="77777777" w:rsidR="00EB7B05" w:rsidRDefault="00EB7B05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74D6CD82" w14:textId="77777777" w:rsidR="00EB7B05" w:rsidRDefault="00EB7B05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6F96D81A" w14:textId="77777777" w:rsidR="00EB7B05" w:rsidRDefault="00EB7B05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08ED6299" w14:textId="77777777" w:rsidR="00EB7B05" w:rsidRDefault="00EB7B05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15EC3285" w14:textId="77777777" w:rsidR="00EB7B05" w:rsidRPr="00B15038" w:rsidRDefault="00EB7B05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215ACEDE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B15038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Asst EngineerCoral Telecom </w:t>
                  </w:r>
                  <w:r w:rsidR="004B18C1" w:rsidRPr="00B15038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>Limited</w:t>
                  </w:r>
                  <w:r w:rsidRPr="00B15038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>Jan 2005-2007</w:t>
                  </w:r>
                </w:p>
                <w:p w14:paraId="33BED71E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3B4F63C7" w14:textId="77777777" w:rsidR="00B15038" w:rsidRDefault="009F3A22" w:rsidP="005451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545107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Supported</w:t>
                  </w:r>
                  <w:r w:rsidR="007B7E9D" w:rsidRPr="00545107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the deployment of In House Coral ER</w:t>
                  </w:r>
                  <w:r w:rsidRPr="00545107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P</w:t>
                  </w:r>
                  <w:r w:rsidR="00EB7B05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( Purchase, sale and Accounts Module)</w:t>
                  </w:r>
                </w:p>
                <w:p w14:paraId="6FB3A6E0" w14:textId="77777777" w:rsidR="00EB7B05" w:rsidRDefault="00EB7B05" w:rsidP="005451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Was Involved in giving hands on Training to the end users for in House ERP</w:t>
                  </w:r>
                </w:p>
                <w:p w14:paraId="5A15DA8E" w14:textId="77777777" w:rsidR="00EB7B05" w:rsidRPr="00545107" w:rsidRDefault="00EB7B05" w:rsidP="005451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Was involved in Making the reports in Crystal Reporting tool</w:t>
                  </w:r>
                </w:p>
                <w:p w14:paraId="136E6B1B" w14:textId="365981D9" w:rsidR="009F3A22" w:rsidRPr="00545107" w:rsidRDefault="00216534" w:rsidP="0054510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545107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Responsible for QA </w:t>
                  </w:r>
                  <w:r w:rsidR="005A14E4" w:rsidRPr="00545107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and </w:t>
                  </w:r>
                  <w:r w:rsidR="005A14E4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testing b</w:t>
                  </w:r>
                  <w:r w:rsidR="005A14E4" w:rsidRPr="00545107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efore</w:t>
                  </w:r>
                  <w:r w:rsidR="009F3A22" w:rsidRPr="00545107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releasing the path to the Support Engineer.</w:t>
                  </w:r>
                </w:p>
                <w:p w14:paraId="0E0FA568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09493BE9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598C04CD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B15038">
                    <w:rPr>
                      <w:rFonts w:asciiTheme="minorHAnsi" w:hAnsiTheme="minorHAnsi" w:cs="Calibri"/>
                      <w:b/>
                      <w:bCs/>
                      <w:i/>
                      <w:iCs/>
                      <w:sz w:val="20"/>
                      <w:szCs w:val="20"/>
                    </w:rPr>
                    <w:t>Junior Consultant                                             Jai Prakash Industries Limited                     June 2000 – 2004</w:t>
                  </w:r>
                </w:p>
                <w:p w14:paraId="6BA11E49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1F13D35A" w14:textId="77777777" w:rsidR="00B15038" w:rsidRPr="00B15038" w:rsidRDefault="007B7E9D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Worked as a Key member in deployment of the In house ERP in the Various sites of Jaypee . Travelled to sites also for the deployment and implementation</w:t>
                  </w:r>
                </w:p>
                <w:p w14:paraId="569FEED9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  <w:p w14:paraId="509ADBCA" w14:textId="77777777" w:rsidR="00B15038" w:rsidRPr="00B15038" w:rsidRDefault="00B15038" w:rsidP="00B15038">
                  <w:pPr>
                    <w:ind w:left="252"/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15038" w:rsidRPr="00B15038" w14:paraId="3B7D0F2D" w14:textId="77777777" w:rsidTr="00B15038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62DDCF88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b/>
                      <w:i/>
                      <w:iCs/>
                      <w:smallCaps/>
                      <w:sz w:val="20"/>
                      <w:szCs w:val="20"/>
                    </w:rPr>
                  </w:pPr>
                  <w:r w:rsidRPr="00B15038">
                    <w:rPr>
                      <w:rFonts w:asciiTheme="minorHAnsi" w:hAnsiTheme="minorHAnsi" w:cs="Calibri"/>
                      <w:b/>
                      <w:i/>
                      <w:iCs/>
                      <w:smallCaps/>
                      <w:sz w:val="20"/>
                      <w:szCs w:val="20"/>
                    </w:rPr>
                    <w:lastRenderedPageBreak/>
                    <w:t>Education</w:t>
                  </w:r>
                </w:p>
                <w:p w14:paraId="726F8638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b/>
                      <w:i/>
                      <w:iCs/>
                      <w:smallCaps/>
                      <w:sz w:val="20"/>
                      <w:szCs w:val="20"/>
                    </w:rPr>
                  </w:pPr>
                </w:p>
              </w:tc>
            </w:tr>
            <w:tr w:rsidR="00B15038" w:rsidRPr="00B15038" w14:paraId="4434DC90" w14:textId="77777777" w:rsidTr="000C116A">
              <w:trPr>
                <w:trHeight w:val="70"/>
              </w:trPr>
              <w:tc>
                <w:tcPr>
                  <w:tcW w:w="5000" w:type="pct"/>
                </w:tcPr>
                <w:p w14:paraId="47BBFC80" w14:textId="77777777" w:rsidR="00B15038" w:rsidRPr="00B15038" w:rsidRDefault="00B15038" w:rsidP="00B15038">
                  <w:pPr>
                    <w:numPr>
                      <w:ilvl w:val="0"/>
                      <w:numId w:val="3"/>
                    </w:numPr>
                    <w:ind w:left="252" w:hanging="180"/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B Tech from Pant Nagar University , 1996-2000 with first Division</w:t>
                  </w:r>
                </w:p>
                <w:p w14:paraId="11D29B76" w14:textId="77777777" w:rsidR="00B15038" w:rsidRPr="00B15038" w:rsidRDefault="00B15038" w:rsidP="00B15038">
                  <w:pPr>
                    <w:numPr>
                      <w:ilvl w:val="0"/>
                      <w:numId w:val="3"/>
                    </w:numPr>
                    <w:ind w:left="252" w:hanging="180"/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12</w:t>
                  </w: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  <w:vertAlign w:val="superscript"/>
                    </w:rPr>
                    <w:t>th</w:t>
                  </w: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from KendriyaVidhalaya Dehradun with 1</w:t>
                  </w: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  <w:vertAlign w:val="superscript"/>
                    </w:rPr>
                    <w:t>st</w:t>
                  </w: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Division.</w:t>
                  </w:r>
                </w:p>
                <w:p w14:paraId="57A2B2FD" w14:textId="77777777" w:rsidR="00B15038" w:rsidRPr="00B15038" w:rsidRDefault="00B15038" w:rsidP="00B15038">
                  <w:pPr>
                    <w:numPr>
                      <w:ilvl w:val="0"/>
                      <w:numId w:val="3"/>
                    </w:numPr>
                    <w:ind w:left="252" w:hanging="180"/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>10</w:t>
                  </w: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  <w:vertAlign w:val="superscript"/>
                    </w:rPr>
                    <w:t>th</w:t>
                  </w: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from Bright Lands School Dehradun with 1</w:t>
                  </w: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  <w:vertAlign w:val="superscript"/>
                    </w:rPr>
                    <w:t>st</w:t>
                  </w:r>
                  <w:r w:rsidRPr="00B15038"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  <w:t xml:space="preserve"> Division</w:t>
                  </w:r>
                </w:p>
                <w:p w14:paraId="17B98BCC" w14:textId="77777777" w:rsidR="00B15038" w:rsidRPr="00B15038" w:rsidRDefault="00B15038" w:rsidP="00B15038">
                  <w:pPr>
                    <w:ind w:left="252"/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15038" w:rsidRPr="00B15038" w14:paraId="4A5401A9" w14:textId="77777777" w:rsidTr="000C116A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488EE06" w14:textId="403AD51D" w:rsidR="00B15038" w:rsidRPr="001F229C" w:rsidRDefault="00D63166" w:rsidP="00B15038">
                  <w:pPr>
                    <w:rPr>
                      <w:rFonts w:asciiTheme="minorHAnsi" w:hAnsiTheme="minorHAnsi" w:cs="Calibri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</w:pPr>
                  <w:r w:rsidRPr="001F229C">
                    <w:rPr>
                      <w:rFonts w:asciiTheme="minorHAnsi" w:hAnsiTheme="minorHAnsi" w:cs="Calibri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  <w:t>Ceritification</w:t>
                  </w:r>
                  <w:r w:rsidR="001F229C" w:rsidRPr="001F229C">
                    <w:rPr>
                      <w:rFonts w:asciiTheme="minorHAnsi" w:hAnsiTheme="minorHAnsi" w:cs="Calibri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  <w:t xml:space="preserve"> &amp; TRAINING</w:t>
                  </w:r>
                  <w:r w:rsidRPr="001F229C">
                    <w:rPr>
                      <w:rFonts w:asciiTheme="minorHAnsi" w:hAnsiTheme="minorHAnsi" w:cs="Calibri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  <w:t xml:space="preserve"> in ERP</w:t>
                  </w:r>
                </w:p>
                <w:p w14:paraId="20C553DA" w14:textId="77777777" w:rsidR="008602B7" w:rsidRDefault="008602B7" w:rsidP="00B15038">
                  <w:pPr>
                    <w:rPr>
                      <w:rFonts w:asciiTheme="minorHAnsi" w:hAnsiTheme="minorHAnsi" w:cs="Calibri"/>
                      <w:i/>
                      <w:iCs/>
                      <w:smallCap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mallCaps/>
                      <w:sz w:val="20"/>
                      <w:szCs w:val="20"/>
                    </w:rPr>
                    <w:t xml:space="preserve">Awarded for </w:t>
                  </w:r>
                  <w:r w:rsidR="00F6047E">
                    <w:rPr>
                      <w:rFonts w:asciiTheme="minorHAnsi" w:hAnsiTheme="minorHAnsi" w:cs="Calibri"/>
                      <w:i/>
                      <w:iCs/>
                      <w:smallCaps/>
                      <w:sz w:val="20"/>
                      <w:szCs w:val="20"/>
                    </w:rPr>
                    <w:t xml:space="preserve">achieving the completion of </w:t>
                  </w:r>
                  <w:r w:rsidR="00BB4383">
                    <w:rPr>
                      <w:rFonts w:asciiTheme="minorHAnsi" w:hAnsiTheme="minorHAnsi" w:cs="Calibri"/>
                      <w:i/>
                      <w:iCs/>
                      <w:smallCaps/>
                      <w:sz w:val="20"/>
                      <w:szCs w:val="20"/>
                    </w:rPr>
                    <w:t>Sierra Leone</w:t>
                  </w:r>
                  <w:r w:rsidR="00F6047E">
                    <w:rPr>
                      <w:rFonts w:asciiTheme="minorHAnsi" w:hAnsiTheme="minorHAnsi" w:cs="Calibri"/>
                      <w:i/>
                      <w:iCs/>
                      <w:smallCaps/>
                      <w:sz w:val="20"/>
                      <w:szCs w:val="20"/>
                    </w:rPr>
                    <w:t xml:space="preserve"> ( africa government project)</w:t>
                  </w:r>
                </w:p>
                <w:p w14:paraId="3AFE56C8" w14:textId="4F247768" w:rsidR="00BB4383" w:rsidRPr="00B15038" w:rsidRDefault="00BB4383" w:rsidP="00B15038">
                  <w:pPr>
                    <w:rPr>
                      <w:rFonts w:asciiTheme="minorHAnsi" w:hAnsiTheme="minorHAnsi" w:cs="Calibri"/>
                      <w:i/>
                      <w:iCs/>
                      <w:smallCap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i/>
                      <w:iCs/>
                      <w:smallCaps/>
                      <w:sz w:val="20"/>
                      <w:szCs w:val="20"/>
                    </w:rPr>
                    <w:t xml:space="preserve">MULTIPLE IN HOUSE TRAINING ON </w:t>
                  </w:r>
                  <w:r w:rsidR="001F229C">
                    <w:rPr>
                      <w:rFonts w:asciiTheme="minorHAnsi" w:hAnsiTheme="minorHAnsi" w:cs="Calibri"/>
                      <w:i/>
                      <w:iCs/>
                      <w:smallCaps/>
                      <w:sz w:val="20"/>
                      <w:szCs w:val="20"/>
                    </w:rPr>
                    <w:t>ERP SUPPORT</w:t>
                  </w:r>
                </w:p>
              </w:tc>
            </w:tr>
            <w:tr w:rsidR="00B15038" w:rsidRPr="00B15038" w14:paraId="414E5D3D" w14:textId="77777777" w:rsidTr="000C116A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3D0836B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i/>
                      <w:iCs/>
                      <w:smallCaps/>
                      <w:spacing w:val="86"/>
                      <w:sz w:val="20"/>
                      <w:szCs w:val="20"/>
                    </w:rPr>
                  </w:pPr>
                </w:p>
              </w:tc>
            </w:tr>
            <w:tr w:rsidR="00B15038" w:rsidRPr="00B15038" w14:paraId="38924C52" w14:textId="77777777" w:rsidTr="000C116A">
              <w:trPr>
                <w:trHeight w:val="132"/>
              </w:trPr>
              <w:tc>
                <w:tcPr>
                  <w:tcW w:w="5000" w:type="pct"/>
                </w:tcPr>
                <w:p w14:paraId="765BBDEE" w14:textId="77777777" w:rsidR="00B15038" w:rsidRPr="00B15038" w:rsidRDefault="00B15038" w:rsidP="00B15038">
                  <w:pPr>
                    <w:ind w:left="252"/>
                    <w:rPr>
                      <w:rFonts w:asciiTheme="minorHAnsi" w:hAnsiTheme="minorHAnsi" w:cs="Calibr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15038" w:rsidRPr="00B15038" w14:paraId="4F6115EF" w14:textId="77777777" w:rsidTr="000C116A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F86BF2D" w14:textId="77777777" w:rsidR="00B15038" w:rsidRPr="00B15038" w:rsidRDefault="00B15038" w:rsidP="00B15038">
                  <w:pPr>
                    <w:rPr>
                      <w:rFonts w:asciiTheme="minorHAnsi" w:hAnsiTheme="minorHAnsi" w:cs="Calibri"/>
                      <w:b/>
                      <w:i/>
                      <w:iCs/>
                      <w:smallCaps/>
                      <w:spacing w:val="86"/>
                      <w:sz w:val="20"/>
                      <w:szCs w:val="20"/>
                    </w:rPr>
                  </w:pPr>
                </w:p>
              </w:tc>
            </w:tr>
            <w:tr w:rsidR="00B15038" w:rsidRPr="00B15038" w14:paraId="636DE087" w14:textId="77777777" w:rsidTr="000C116A">
              <w:trPr>
                <w:trHeight w:val="70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A9363F0" w14:textId="77777777" w:rsidR="00B15038" w:rsidRPr="00B15038" w:rsidRDefault="00B15038" w:rsidP="00B15038">
                  <w:pPr>
                    <w:pStyle w:val="Achievement"/>
                    <w:rPr>
                      <w:i/>
                      <w:iCs/>
                    </w:rPr>
                  </w:pPr>
                </w:p>
              </w:tc>
            </w:tr>
            <w:tr w:rsidR="00B15038" w:rsidRPr="00B15038" w14:paraId="73D70E0A" w14:textId="77777777" w:rsidTr="000C116A">
              <w:trPr>
                <w:trHeight w:val="70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94B7BEE" w14:textId="77777777" w:rsidR="00B15038" w:rsidRPr="00B15038" w:rsidRDefault="00B15038" w:rsidP="00B15038">
                  <w:pPr>
                    <w:pStyle w:val="Achievement"/>
                    <w:rPr>
                      <w:i/>
                      <w:iCs/>
                    </w:rPr>
                  </w:pPr>
                </w:p>
                <w:p w14:paraId="2FDE079E" w14:textId="77777777" w:rsidR="00B15038" w:rsidRPr="00B15038" w:rsidRDefault="00B15038" w:rsidP="00B15038">
                  <w:pPr>
                    <w:pStyle w:val="Achievement"/>
                    <w:rPr>
                      <w:i/>
                      <w:iCs/>
                    </w:rPr>
                  </w:pPr>
                </w:p>
              </w:tc>
            </w:tr>
          </w:tbl>
          <w:p w14:paraId="1C428714" w14:textId="77777777" w:rsidR="00B15038" w:rsidRPr="00B15038" w:rsidRDefault="00B15038" w:rsidP="00B15038">
            <w:p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  <w:p w14:paraId="3F44BE0B" w14:textId="77777777" w:rsidR="00B15038" w:rsidRPr="00B15038" w:rsidRDefault="00B15038" w:rsidP="00B15038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4B3B732D" w14:textId="77777777" w:rsidR="00B15038" w:rsidRPr="00B15038" w:rsidRDefault="00B15038" w:rsidP="00B15038">
            <w:pPr>
              <w:rPr>
                <w:rFonts w:asciiTheme="minorHAnsi" w:hAnsiTheme="minorHAnsi" w:cs="Calibri"/>
                <w:i/>
                <w:iCs/>
              </w:rPr>
            </w:pPr>
          </w:p>
          <w:p w14:paraId="42BE749E" w14:textId="77777777" w:rsidR="00B15038" w:rsidRPr="00B15038" w:rsidRDefault="00B15038" w:rsidP="00B15038">
            <w:pPr>
              <w:rPr>
                <w:rFonts w:asciiTheme="minorHAnsi" w:hAnsiTheme="minorHAnsi" w:cs="Calibri"/>
                <w:i/>
                <w:iCs/>
              </w:rPr>
            </w:pPr>
          </w:p>
          <w:p w14:paraId="1F8CA120" w14:textId="77777777" w:rsidR="00B15038" w:rsidRPr="00B15038" w:rsidRDefault="00B15038" w:rsidP="00B15038">
            <w:pPr>
              <w:rPr>
                <w:rFonts w:asciiTheme="minorHAnsi" w:hAnsiTheme="minorHAnsi" w:cs="Calibri"/>
                <w:i/>
                <w:iCs/>
              </w:rPr>
            </w:pPr>
          </w:p>
          <w:p w14:paraId="710E064A" w14:textId="77777777" w:rsidR="00B15038" w:rsidRPr="00B15038" w:rsidRDefault="00B15038" w:rsidP="00B15038">
            <w:pPr>
              <w:rPr>
                <w:rFonts w:asciiTheme="minorHAnsi" w:hAnsiTheme="minorHAns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15038" w:rsidRPr="00B15038" w14:paraId="3A65D36D" w14:textId="77777777" w:rsidTr="00B15038">
        <w:trPr>
          <w:trHeight w:val="21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BBCF092" w14:textId="77777777" w:rsidR="00B15038" w:rsidRPr="00B15038" w:rsidRDefault="00B15038">
            <w:p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</w:tc>
      </w:tr>
      <w:tr w:rsidR="00C82B41" w:rsidRPr="00FB20A7" w14:paraId="190244E5" w14:textId="77777777" w:rsidTr="00B15038">
        <w:trPr>
          <w:trHeight w:val="80"/>
        </w:trPr>
        <w:tc>
          <w:tcPr>
            <w:tcW w:w="1498" w:type="pct"/>
            <w:tcBorders>
              <w:left w:val="nil"/>
              <w:bottom w:val="nil"/>
              <w:right w:val="nil"/>
            </w:tcBorders>
            <w:vAlign w:val="bottom"/>
          </w:tcPr>
          <w:p w14:paraId="6F6CD3E3" w14:textId="77777777" w:rsidR="001F0B3C" w:rsidRPr="00FB20A7" w:rsidRDefault="001F0B3C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54" w:type="pct"/>
            <w:tcBorders>
              <w:left w:val="nil"/>
              <w:bottom w:val="nil"/>
              <w:right w:val="nil"/>
            </w:tcBorders>
            <w:vAlign w:val="bottom"/>
          </w:tcPr>
          <w:p w14:paraId="3D099CC2" w14:textId="77777777" w:rsidR="00CC73B4" w:rsidRPr="00FB20A7" w:rsidRDefault="00CC73B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548" w:type="pct"/>
            <w:tcBorders>
              <w:left w:val="nil"/>
              <w:bottom w:val="nil"/>
              <w:right w:val="nil"/>
            </w:tcBorders>
            <w:vAlign w:val="bottom"/>
          </w:tcPr>
          <w:p w14:paraId="34CF8A88" w14:textId="77777777" w:rsidR="00C82B41" w:rsidRPr="00FB20A7" w:rsidRDefault="00C82B41" w:rsidP="001F0B3C">
            <w:pPr>
              <w:pStyle w:val="Heading2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121951" w:rsidRPr="00FB20A7" w14:paraId="43F55D35" w14:textId="77777777" w:rsidTr="00B15038">
        <w:trPr>
          <w:trHeight w:val="285"/>
        </w:trPr>
        <w:tc>
          <w:tcPr>
            <w:tcW w:w="1498" w:type="pct"/>
            <w:vAlign w:val="bottom"/>
            <w:hideMark/>
          </w:tcPr>
          <w:p w14:paraId="0719D598" w14:textId="77777777" w:rsidR="00121951" w:rsidRPr="00FB20A7" w:rsidRDefault="00121951">
            <w:p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1954" w:type="pct"/>
            <w:vAlign w:val="bottom"/>
            <w:hideMark/>
          </w:tcPr>
          <w:p w14:paraId="0523D7E1" w14:textId="77777777" w:rsidR="00121951" w:rsidRPr="00FB20A7" w:rsidRDefault="00121951">
            <w:pPr>
              <w:pStyle w:val="Heading2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48" w:type="pct"/>
            <w:vAlign w:val="bottom"/>
            <w:hideMark/>
          </w:tcPr>
          <w:p w14:paraId="4B1D73EE" w14:textId="77777777" w:rsidR="00121951" w:rsidRPr="00FB20A7" w:rsidRDefault="00121951">
            <w:pPr>
              <w:pStyle w:val="Heading2"/>
              <w:rPr>
                <w:rFonts w:asciiTheme="minorHAnsi" w:hAnsiTheme="minorHAnsi" w:cs="Calibri"/>
                <w:bCs/>
              </w:rPr>
            </w:pPr>
          </w:p>
        </w:tc>
      </w:tr>
    </w:tbl>
    <w:p w14:paraId="37059BBD" w14:textId="77777777" w:rsidR="00587AC5" w:rsidRPr="00FB20A7" w:rsidRDefault="00587AC5" w:rsidP="00C82B41">
      <w:pPr>
        <w:rPr>
          <w:rFonts w:asciiTheme="minorHAnsi" w:hAnsiTheme="minorHAnsi"/>
          <w:sz w:val="20"/>
          <w:szCs w:val="20"/>
        </w:rPr>
      </w:pPr>
    </w:p>
    <w:sectPr w:rsidR="00587AC5" w:rsidRPr="00FB20A7" w:rsidSect="00010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BB2"/>
    <w:multiLevelType w:val="hybridMultilevel"/>
    <w:tmpl w:val="553E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1466"/>
    <w:multiLevelType w:val="hybridMultilevel"/>
    <w:tmpl w:val="892E0CC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AA85276"/>
    <w:multiLevelType w:val="hybridMultilevel"/>
    <w:tmpl w:val="83A6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5E03"/>
    <w:multiLevelType w:val="hybridMultilevel"/>
    <w:tmpl w:val="AB86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87307"/>
    <w:multiLevelType w:val="hybridMultilevel"/>
    <w:tmpl w:val="36304D3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3EE3875"/>
    <w:multiLevelType w:val="hybridMultilevel"/>
    <w:tmpl w:val="1F2409AA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AAC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74B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C3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8E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09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8A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654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55D92"/>
    <w:multiLevelType w:val="hybridMultilevel"/>
    <w:tmpl w:val="40F8EF08"/>
    <w:lvl w:ilvl="0" w:tplc="AA5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7DF23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C3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66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EA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C8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A2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A0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06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34359"/>
    <w:multiLevelType w:val="hybridMultilevel"/>
    <w:tmpl w:val="C5EE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883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6A6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4A5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A0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728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83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8E594D"/>
    <w:multiLevelType w:val="hybridMultilevel"/>
    <w:tmpl w:val="4FF2909A"/>
    <w:lvl w:ilvl="0" w:tplc="81E812A6">
      <w:start w:val="1"/>
      <w:numFmt w:val="bullet"/>
      <w:lvlText w:val=""/>
      <w:lvlJc w:val="left"/>
      <w:pPr>
        <w:tabs>
          <w:tab w:val="num" w:pos="916"/>
        </w:tabs>
        <w:ind w:left="916" w:hanging="360"/>
      </w:pPr>
      <w:rPr>
        <w:rFonts w:ascii="Symbol" w:hAnsi="Symbol" w:hint="default"/>
        <w:color w:val="000066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BD0"/>
    <w:rsid w:val="00004EC5"/>
    <w:rsid w:val="00010606"/>
    <w:rsid w:val="0001627E"/>
    <w:rsid w:val="00022E1F"/>
    <w:rsid w:val="00056D5E"/>
    <w:rsid w:val="00067283"/>
    <w:rsid w:val="00080509"/>
    <w:rsid w:val="000976B4"/>
    <w:rsid w:val="000B2D75"/>
    <w:rsid w:val="000B770E"/>
    <w:rsid w:val="000F55CA"/>
    <w:rsid w:val="00113B7B"/>
    <w:rsid w:val="00121951"/>
    <w:rsid w:val="00123654"/>
    <w:rsid w:val="00125417"/>
    <w:rsid w:val="00136800"/>
    <w:rsid w:val="00140E09"/>
    <w:rsid w:val="00146B0D"/>
    <w:rsid w:val="001A20DC"/>
    <w:rsid w:val="001C6852"/>
    <w:rsid w:val="001E095E"/>
    <w:rsid w:val="001E2F19"/>
    <w:rsid w:val="001F0B3C"/>
    <w:rsid w:val="001F229C"/>
    <w:rsid w:val="00203FB4"/>
    <w:rsid w:val="00216534"/>
    <w:rsid w:val="002402D2"/>
    <w:rsid w:val="00264CE5"/>
    <w:rsid w:val="00283B70"/>
    <w:rsid w:val="00284BC9"/>
    <w:rsid w:val="00297612"/>
    <w:rsid w:val="002A31D6"/>
    <w:rsid w:val="002B6BA7"/>
    <w:rsid w:val="002D6438"/>
    <w:rsid w:val="00311ED2"/>
    <w:rsid w:val="00313564"/>
    <w:rsid w:val="0032300B"/>
    <w:rsid w:val="00370E90"/>
    <w:rsid w:val="00387068"/>
    <w:rsid w:val="003A4F52"/>
    <w:rsid w:val="003E255F"/>
    <w:rsid w:val="00455A56"/>
    <w:rsid w:val="00455DB5"/>
    <w:rsid w:val="00477605"/>
    <w:rsid w:val="004A6C2D"/>
    <w:rsid w:val="004A7305"/>
    <w:rsid w:val="004B141F"/>
    <w:rsid w:val="004B18C1"/>
    <w:rsid w:val="004B5383"/>
    <w:rsid w:val="004D2CF2"/>
    <w:rsid w:val="004E123F"/>
    <w:rsid w:val="00545107"/>
    <w:rsid w:val="00551A33"/>
    <w:rsid w:val="0055369B"/>
    <w:rsid w:val="0057507E"/>
    <w:rsid w:val="00587AC5"/>
    <w:rsid w:val="00594533"/>
    <w:rsid w:val="005A14E4"/>
    <w:rsid w:val="005B09C2"/>
    <w:rsid w:val="005F7598"/>
    <w:rsid w:val="00607A4F"/>
    <w:rsid w:val="00614934"/>
    <w:rsid w:val="006163BF"/>
    <w:rsid w:val="00655375"/>
    <w:rsid w:val="00656C90"/>
    <w:rsid w:val="00676764"/>
    <w:rsid w:val="00676BD0"/>
    <w:rsid w:val="006B0495"/>
    <w:rsid w:val="006E2E00"/>
    <w:rsid w:val="0070750C"/>
    <w:rsid w:val="00711E10"/>
    <w:rsid w:val="00770409"/>
    <w:rsid w:val="007728D5"/>
    <w:rsid w:val="007970FB"/>
    <w:rsid w:val="007972A0"/>
    <w:rsid w:val="007A1B8F"/>
    <w:rsid w:val="007B46E9"/>
    <w:rsid w:val="007B48AB"/>
    <w:rsid w:val="007B7E9D"/>
    <w:rsid w:val="007E3607"/>
    <w:rsid w:val="007E609B"/>
    <w:rsid w:val="007F4708"/>
    <w:rsid w:val="007F5870"/>
    <w:rsid w:val="00811630"/>
    <w:rsid w:val="008545DC"/>
    <w:rsid w:val="008602B7"/>
    <w:rsid w:val="008760E3"/>
    <w:rsid w:val="008E0320"/>
    <w:rsid w:val="008F7214"/>
    <w:rsid w:val="00902494"/>
    <w:rsid w:val="0094584D"/>
    <w:rsid w:val="00991D66"/>
    <w:rsid w:val="009B7362"/>
    <w:rsid w:val="009F3A22"/>
    <w:rsid w:val="00A21961"/>
    <w:rsid w:val="00AB29D9"/>
    <w:rsid w:val="00AB4AC6"/>
    <w:rsid w:val="00AB6C35"/>
    <w:rsid w:val="00AC5EC7"/>
    <w:rsid w:val="00AD3554"/>
    <w:rsid w:val="00AD7981"/>
    <w:rsid w:val="00AF4837"/>
    <w:rsid w:val="00B119F0"/>
    <w:rsid w:val="00B15038"/>
    <w:rsid w:val="00B2401F"/>
    <w:rsid w:val="00B31DB2"/>
    <w:rsid w:val="00B41976"/>
    <w:rsid w:val="00B61FFF"/>
    <w:rsid w:val="00BB4383"/>
    <w:rsid w:val="00BB6427"/>
    <w:rsid w:val="00C53271"/>
    <w:rsid w:val="00C640BC"/>
    <w:rsid w:val="00C672B5"/>
    <w:rsid w:val="00C73F82"/>
    <w:rsid w:val="00C77E09"/>
    <w:rsid w:val="00C82B41"/>
    <w:rsid w:val="00C83705"/>
    <w:rsid w:val="00C97C0A"/>
    <w:rsid w:val="00CC42A5"/>
    <w:rsid w:val="00CC73B4"/>
    <w:rsid w:val="00CE2F98"/>
    <w:rsid w:val="00D11ED3"/>
    <w:rsid w:val="00D16553"/>
    <w:rsid w:val="00D50826"/>
    <w:rsid w:val="00D63166"/>
    <w:rsid w:val="00D7471D"/>
    <w:rsid w:val="00DA5D23"/>
    <w:rsid w:val="00DC07E5"/>
    <w:rsid w:val="00DC6B02"/>
    <w:rsid w:val="00DF0082"/>
    <w:rsid w:val="00E32631"/>
    <w:rsid w:val="00E405C2"/>
    <w:rsid w:val="00EB27FB"/>
    <w:rsid w:val="00EB5350"/>
    <w:rsid w:val="00EB7B05"/>
    <w:rsid w:val="00F049F9"/>
    <w:rsid w:val="00F17BE3"/>
    <w:rsid w:val="00F4171C"/>
    <w:rsid w:val="00F6047E"/>
    <w:rsid w:val="00FA37D3"/>
    <w:rsid w:val="00FB20A7"/>
    <w:rsid w:val="00FD066F"/>
    <w:rsid w:val="00FD4389"/>
    <w:rsid w:val="00FE1B8E"/>
    <w:rsid w:val="00FE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44F0"/>
  <w15:docId w15:val="{D3C947EA-01F2-4402-8FF6-D40D0ACA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6BD0"/>
    <w:pPr>
      <w:keepNext/>
      <w:jc w:val="right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6BD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6BD0"/>
    <w:pPr>
      <w:ind w:left="720"/>
    </w:pPr>
  </w:style>
  <w:style w:type="paragraph" w:customStyle="1" w:styleId="Achievement">
    <w:name w:val="Achievement"/>
    <w:basedOn w:val="ListParagraph"/>
    <w:next w:val="Normal"/>
    <w:autoRedefine/>
    <w:rsid w:val="00DA5D23"/>
    <w:pPr>
      <w:ind w:left="252" w:hanging="180"/>
    </w:pPr>
    <w:rPr>
      <w:rFonts w:asciiTheme="minorHAnsi" w:hAnsiTheme="minorHAnsi" w:cs="Calibri"/>
      <w:bCs/>
      <w:sz w:val="20"/>
      <w:szCs w:val="20"/>
    </w:rPr>
  </w:style>
  <w:style w:type="table" w:styleId="TableGrid">
    <w:name w:val="Table Grid"/>
    <w:basedOn w:val="TableNormal"/>
    <w:uiPriority w:val="59"/>
    <w:rsid w:val="001F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FC2C93A20A458E2500C581FAFB82" ma:contentTypeVersion="10" ma:contentTypeDescription="Create a new document." ma:contentTypeScope="" ma:versionID="2ddacc03560911e6d4235e0649670231">
  <xsd:schema xmlns:xsd="http://www.w3.org/2001/XMLSchema" xmlns:xs="http://www.w3.org/2001/XMLSchema" xmlns:p="http://schemas.microsoft.com/office/2006/metadata/properties" xmlns:ns3="73fe23a7-d0f2-4387-b9aa-bc4079a74177" targetNamespace="http://schemas.microsoft.com/office/2006/metadata/properties" ma:root="true" ma:fieldsID="977500dd9f2d25a298d4fd5f8225b3d4" ns3:_="">
    <xsd:import namespace="73fe23a7-d0f2-4387-b9aa-bc4079a741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e23a7-d0f2-4387-b9aa-bc4079a74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5CD07-8B30-4D81-B8AB-82828455C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535CFE-C703-4E1D-9DD5-167BE5EAE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e23a7-d0f2-4387-b9aa-bc4079a7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112A3-73C9-43F3-B3CC-3CD5CB866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Nirmala Benjwal</cp:lastModifiedBy>
  <cp:revision>16</cp:revision>
  <dcterms:created xsi:type="dcterms:W3CDTF">2020-09-13T12:18:00Z</dcterms:created>
  <dcterms:modified xsi:type="dcterms:W3CDTF">2020-09-19T08:59:00Z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0x0101009F20FC2C93A20A458E2500C581FAFB82</vt:lpwstr>
  </property>
</Properties>
</file>