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9"/>
        <w:rPr>
          <w:b/>
        </w:rPr>
      </w:pPr>
      <w:r>
        <w:rPr>
          <w:b/>
          <w:noProof/>
        </w:rPr>
        <w:t xml:space="preserve"> </w:t>
      </w:r>
      <w:r>
        <w:rPr>
          <w:rFonts w:ascii="Tahoma" w:cs="Tahoma" w:eastAsia="Tahoma" w:hAnsi="Tahoma"/>
          <w:b/>
        </w:rPr>
        <w:t>Nithya S Kumar</w:t>
      </w:r>
      <w:r>
        <w:rPr>
          <w:rFonts w:ascii="Tahoma" w:cs="Tahoma" w:eastAsia="Tahoma" w:hAnsi="Tahoma"/>
          <w:b/>
        </w:rPr>
        <w:t xml:space="preserve">  </w:t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</w:p>
    <w:p>
      <w:pPr>
        <w:pStyle w:val="style4099"/>
        <w:rPr/>
      </w:pPr>
      <w:r>
        <w:rPr>
          <w:rFonts w:ascii="Tahoma" w:cs="Tahoma" w:eastAsia="Tahoma" w:hAnsi="Tahoma"/>
        </w:rPr>
        <w:t xml:space="preserve">Tel: +91 </w:t>
      </w:r>
      <w:r>
        <w:rPr>
          <w:rFonts w:ascii="Tahoma" w:cs="Tahoma" w:eastAsia="Tahoma" w:hAnsi="Tahoma"/>
        </w:rPr>
        <w:t>8660541462</w:t>
      </w:r>
    </w:p>
    <w:p>
      <w:pPr>
        <w:pStyle w:val="style4099"/>
        <w:rPr>
          <w:rFonts w:ascii="Tahoma" w:cs="Tahoma" w:eastAsia="Tahoma" w:hAnsi="Tahoma"/>
          <w:color w:val="1155cc"/>
          <w:u w:val="single"/>
        </w:rPr>
      </w:pPr>
      <w:r>
        <w:rPr>
          <w:rFonts w:ascii="Tahoma" w:cs="Tahoma" w:eastAsia="Tahoma" w:hAnsi="Tahoma"/>
        </w:rPr>
        <w:t xml:space="preserve">Email: </w:t>
      </w:r>
      <w:r>
        <w:rPr>
          <w:rStyle w:val="style85"/>
          <w:rFonts w:ascii="Tahoma" w:cs="Tahoma" w:eastAsia="Tahoma" w:hAnsi="Tahoma"/>
        </w:rPr>
        <w:t>nithyashanu31</w:t>
      </w:r>
      <w:r>
        <w:rPr>
          <w:rStyle w:val="style85"/>
          <w:rFonts w:ascii="Tahoma" w:cs="Tahoma" w:eastAsia="Tahoma" w:hAnsi="Tahoma"/>
        </w:rPr>
        <w:t>@gmail.com</w:t>
      </w:r>
      <w:r>
        <w:rPr>
          <w:rFonts w:ascii="Tahoma" w:cs="Tahoma" w:eastAsia="Tahoma" w:hAnsi="Tahoma"/>
          <w:color w:val="1155cc"/>
          <w:u w:val="single"/>
        </w:rPr>
        <w:t xml:space="preserve">  </w:t>
      </w:r>
      <w:r>
        <w:rPr>
          <w:rFonts w:ascii="Tahoma" w:cs="Tahoma" w:eastAsia="Tahoma" w:hAnsi="Tahoma"/>
          <w:color w:val="1155cc"/>
          <w:u w:val="single"/>
        </w:rPr>
        <w:t xml:space="preserve">     </w:t>
      </w:r>
      <w:r>
        <w:rPr>
          <w:rFonts w:ascii="Tahoma" w:cs="Tahoma" w:eastAsia="Tahoma" w:hAnsi="Tahoma"/>
          <w:color w:val="1155cc"/>
          <w:u w:val="single"/>
        </w:rPr>
        <w:t xml:space="preserve"> </w:t>
      </w:r>
      <w:r>
        <w:rPr>
          <w:rFonts w:ascii="Tahoma" w:cs="Tahoma" w:eastAsia="Tahoma" w:hAnsi="Tahoma"/>
          <w:color w:val="1155cc"/>
          <w:u w:val="single"/>
        </w:rPr>
        <w:t xml:space="preserve">                                                                         </w:t>
      </w:r>
    </w:p>
    <w:p>
      <w:pPr>
        <w:pStyle w:val="style4099"/>
        <w:rPr/>
      </w:pPr>
      <w:r>
        <w:rPr>
          <w:rFonts w:ascii="Tahoma" w:cs="Tahoma" w:eastAsia="Tahoma" w:hAnsi="Tahoma"/>
          <w:color w:val="1155cc"/>
          <w:u w:val="single"/>
        </w:rPr>
        <w:t xml:space="preserve">                                                     </w:t>
      </w:r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L="0" distT="0" distB="0" distR="0">
            <wp:extent cx="914329" cy="1175566"/>
            <wp:effectExtent l="0" t="0" r="635" b="5715"/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14329" cy="117556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rFonts w:ascii="Tahoma" w:cs="Tahoma" w:eastAsia="Tahoma" w:hAnsi="Tahoma"/>
          <w:color w:val="1155cc"/>
          <w:u w:val="single"/>
        </w:rPr>
        <w:t xml:space="preserve">                                                     </w:t>
      </w: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/>
        <w:fldChar w:fldCharType="end"/>
      </w:r>
    </w:p>
    <w:p>
      <w:pPr>
        <w:pStyle w:val="style4099"/>
        <w:rPr/>
      </w:pP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/>
        <w:fldChar w:fldCharType="end"/>
      </w:r>
    </w:p>
    <w:p>
      <w:pPr>
        <w:pStyle w:val="style4099"/>
        <w:rPr/>
      </w:pP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/>
        <w:fldChar w:fldCharType="end"/>
      </w: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/>
        <w:fldChar w:fldCharType="end"/>
      </w: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/>
        <w:fldChar w:fldCharType="end"/>
      </w:r>
      <w:r>
        <w:rPr/>
        <w:fldChar w:fldCharType="begin"/>
      </w:r>
      <w:r>
        <w:instrText xml:space="preserve"> HYPERLINK "mailto:abc@gmail.com" </w:instrText>
      </w:r>
      <w:r>
        <w:rPr/>
        <w:fldChar w:fldCharType="separate"/>
      </w:r>
      <w:r>
        <w:rPr/>
        <w:fldChar w:fldCharType="end"/>
      </w:r>
      <w:r>
        <w:rPr>
          <w:rFonts w:ascii="Tahoma" w:cs="Tahoma" w:eastAsia="Tahoma" w:hAnsi="Tahoma"/>
          <w:b/>
        </w:rPr>
        <w:t>EXECUTIVE SUMMARY</w:t>
      </w:r>
      <w:r>
        <w:rPr>
          <w:rFonts w:ascii="Tahoma" w:cs="Tahoma" w:eastAsia="Tahoma" w:hAnsi="Tahoma"/>
          <w:b/>
        </w:rPr>
        <w:t xml:space="preserve"> </w:t>
      </w:r>
    </w:p>
    <w:p>
      <w:pPr>
        <w:pStyle w:val="style4099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 xml:space="preserve">  </w:t>
      </w:r>
      <w:r>
        <w:rPr>
          <w:rFonts w:ascii="Tahoma" w:cs="Tahoma" w:eastAsia="Tahoma" w:hAnsi="Tahoma"/>
        </w:rPr>
        <w:t xml:space="preserve">       </w:t>
      </w:r>
      <w:r>
        <w:rPr>
          <w:rFonts w:ascii="Tahoma" w:cs="Tahoma" w:eastAsia="Tahoma" w:hAnsi="Tahoma"/>
        </w:rPr>
        <w:t>To work in an organization which provides me the opportunity to improve my skills and gain knowledge to have growth oriented career, where I can contribute my strengths to the organization.</w:t>
      </w:r>
    </w:p>
    <w:p>
      <w:pPr>
        <w:pStyle w:val="style4099"/>
        <w:jc w:val="both"/>
        <w:rPr/>
      </w:pPr>
    </w:p>
    <w:p>
      <w:pPr>
        <w:pStyle w:val="style4099"/>
        <w:rPr/>
      </w:pPr>
      <w:r>
        <w:rPr>
          <w:rFonts w:ascii="Tahoma" w:cs="Tahoma" w:eastAsia="Tahoma" w:hAnsi="Tahoma"/>
          <w:b/>
        </w:rPr>
        <w:t>EDUCATION</w:t>
      </w:r>
    </w:p>
    <w:p>
      <w:pPr>
        <w:pStyle w:val="style4099"/>
        <w:rPr/>
      </w:pPr>
      <w:r>
        <w:rPr>
          <w:rFonts w:ascii="Tahoma" w:cs="Tahoma" w:eastAsia="Tahoma" w:hAnsi="Tahoma"/>
        </w:rPr>
        <w:t>20</w:t>
      </w:r>
      <w:r>
        <w:rPr>
          <w:rFonts w:ascii="Tahoma" w:cs="Tahoma" w:eastAsia="Tahoma" w:hAnsi="Tahoma"/>
        </w:rPr>
        <w:t>20</w:t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  <w:b/>
        </w:rPr>
        <w:t>Imarticus Learning</w:t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 xml:space="preserve">  </w:t>
      </w:r>
      <w:r>
        <w:rPr>
          <w:rFonts w:ascii="Tahoma" w:cs="Tahoma" w:eastAsia="Tahoma" w:hAnsi="Tahoma"/>
          <w:b/>
        </w:rPr>
        <w:t>Bangalore</w:t>
      </w:r>
      <w:r>
        <w:rPr>
          <w:rFonts w:ascii="Tahoma" w:cs="Tahoma" w:eastAsia="Tahoma" w:hAnsi="Tahoma"/>
          <w:b/>
        </w:rPr>
        <w:t>, India</w:t>
      </w:r>
    </w:p>
    <w:p>
      <w:pPr>
        <w:pStyle w:val="style4099"/>
        <w:numPr>
          <w:ilvl w:val="0"/>
          <w:numId w:val="1"/>
        </w:numPr>
        <w:ind w:left="1620" w:hanging="177"/>
        <w:rPr/>
      </w:pPr>
      <w:r>
        <w:rPr>
          <w:rFonts w:ascii="Tahoma" w:cs="Tahoma" w:eastAsia="Tahoma" w:hAnsi="Tahoma"/>
        </w:rPr>
        <w:t>Certified Investment Banking Operations Professional (In Progress)</w:t>
      </w:r>
    </w:p>
    <w:p>
      <w:pPr>
        <w:pStyle w:val="style4099"/>
        <w:numPr>
          <w:ilvl w:val="2"/>
          <w:numId w:val="2"/>
        </w:numPr>
        <w:ind w:left="2130" w:hanging="357"/>
        <w:contextualSpacing/>
        <w:rPr/>
      </w:pPr>
      <w:r>
        <w:rPr>
          <w:rFonts w:ascii="Tahoma" w:cs="Tahoma" w:eastAsia="Tahoma" w:hAnsi="Tahoma"/>
        </w:rPr>
        <w:t>Securities and Derivatives</w:t>
      </w:r>
    </w:p>
    <w:p>
      <w:pPr>
        <w:pStyle w:val="style4099"/>
        <w:numPr>
          <w:ilvl w:val="2"/>
          <w:numId w:val="2"/>
        </w:numPr>
        <w:ind w:left="2130" w:hanging="357"/>
        <w:contextualSpacing/>
        <w:rPr/>
      </w:pPr>
      <w:r>
        <w:rPr>
          <w:rFonts w:ascii="Tahoma" w:cs="Tahoma" w:eastAsia="Tahoma" w:hAnsi="Tahoma"/>
        </w:rPr>
        <w:t>End to end Trade life cycle of Listed and OTC products</w:t>
      </w:r>
    </w:p>
    <w:p>
      <w:pPr>
        <w:pStyle w:val="style4099"/>
        <w:numPr>
          <w:ilvl w:val="2"/>
          <w:numId w:val="2"/>
        </w:numPr>
        <w:ind w:left="2130" w:hanging="357"/>
        <w:contextualSpacing/>
        <w:rPr/>
      </w:pPr>
      <w:r>
        <w:rPr>
          <w:rFonts w:ascii="Tahoma" w:cs="Tahoma" w:eastAsia="Tahoma" w:hAnsi="Tahoma"/>
        </w:rPr>
        <w:t>Functioning of Clearing and Settlement systems</w:t>
      </w:r>
    </w:p>
    <w:p>
      <w:pPr>
        <w:pStyle w:val="style4099"/>
        <w:numPr>
          <w:ilvl w:val="2"/>
          <w:numId w:val="2"/>
        </w:numPr>
        <w:ind w:left="2130" w:hanging="357"/>
        <w:contextualSpacing/>
        <w:rPr/>
      </w:pPr>
      <w:r>
        <w:rPr>
          <w:rFonts w:ascii="Tahoma" w:cs="Tahoma" w:eastAsia="Tahoma" w:hAnsi="Tahoma"/>
        </w:rPr>
        <w:t>AML/KYC</w:t>
      </w:r>
    </w:p>
    <w:p>
      <w:pPr>
        <w:pStyle w:val="style4099"/>
        <w:numPr>
          <w:ilvl w:val="2"/>
          <w:numId w:val="2"/>
        </w:numPr>
        <w:ind w:left="2130" w:hanging="357"/>
        <w:contextualSpacing/>
        <w:rPr/>
      </w:pPr>
      <w:r>
        <w:rPr>
          <w:rFonts w:ascii="Tahoma" w:cs="Tahoma" w:eastAsia="Tahoma" w:hAnsi="Tahoma"/>
        </w:rPr>
        <w:t>Asset Management</w:t>
      </w:r>
    </w:p>
    <w:p>
      <w:pPr>
        <w:pStyle w:val="style4099"/>
        <w:numPr>
          <w:ilvl w:val="2"/>
          <w:numId w:val="6"/>
        </w:numPr>
        <w:ind w:left="2130" w:hanging="357"/>
        <w:contextualSpacing/>
        <w:rPr/>
      </w:pPr>
      <w:r>
        <w:rPr>
          <w:rFonts w:ascii="Tahoma" w:cs="Tahoma" w:eastAsia="Tahoma" w:hAnsi="Tahoma"/>
        </w:rPr>
        <w:t>Risk Management</w:t>
      </w:r>
    </w:p>
    <w:p>
      <w:pPr>
        <w:pStyle w:val="style4099"/>
        <w:rPr/>
      </w:pPr>
    </w:p>
    <w:p>
      <w:pPr>
        <w:pStyle w:val="style4099"/>
        <w:rPr/>
      </w:pPr>
      <w:r>
        <w:rPr>
          <w:rFonts w:ascii="Tahoma" w:cs="Tahoma" w:eastAsia="Tahoma" w:hAnsi="Tahoma"/>
        </w:rPr>
        <w:t>201</w:t>
      </w:r>
      <w:r>
        <w:rPr>
          <w:rFonts w:ascii="Tahoma" w:cs="Tahoma" w:eastAsia="Tahoma" w:hAnsi="Tahoma"/>
        </w:rPr>
        <w:t>5</w:t>
      </w:r>
      <w:r>
        <w:rPr>
          <w:rFonts w:ascii="Tahoma" w:cs="Tahoma" w:eastAsia="Tahoma" w:hAnsi="Tahoma"/>
        </w:rPr>
        <w:t xml:space="preserve"> - 201</w:t>
      </w:r>
      <w:r>
        <w:rPr>
          <w:rFonts w:ascii="Tahoma" w:cs="Tahoma" w:eastAsia="Tahoma" w:hAnsi="Tahoma"/>
        </w:rPr>
        <w:t>8</w:t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  <w:b/>
        </w:rPr>
        <w:t>Baldwin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>Womens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>Methodist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>College,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>Bangalore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>University</w:t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</w:rPr>
        <w:t xml:space="preserve">  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 xml:space="preserve">           </w:t>
      </w:r>
      <w:r>
        <w:rPr>
          <w:rFonts w:ascii="Tahoma" w:cs="Tahoma" w:eastAsia="Tahoma" w:hAnsi="Tahoma"/>
          <w:b/>
        </w:rPr>
        <w:t>B</w:t>
      </w:r>
      <w:r>
        <w:rPr>
          <w:rFonts w:ascii="Tahoma" w:cs="Tahoma" w:eastAsia="Tahoma" w:hAnsi="Tahoma"/>
          <w:b/>
        </w:rPr>
        <w:t>angalore, India</w:t>
      </w:r>
    </w:p>
    <w:p>
      <w:pPr>
        <w:pStyle w:val="style4099"/>
        <w:ind w:left="1440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Bachelors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of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Business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Administration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(85%)</w:t>
      </w:r>
    </w:p>
    <w:p>
      <w:pPr>
        <w:pStyle w:val="style4099"/>
        <w:ind w:left="1440"/>
        <w:rPr>
          <w:rFonts w:ascii="Tahoma" w:cs="Tahoma" w:eastAsia="Tahoma" w:hAnsi="Tahoma"/>
        </w:rPr>
      </w:pPr>
    </w:p>
    <w:p>
      <w:pPr>
        <w:pStyle w:val="style4099"/>
        <w:rPr/>
      </w:pPr>
      <w:r>
        <w:rPr>
          <w:rFonts w:ascii="Tahoma" w:cs="Tahoma" w:eastAsia="Tahoma" w:hAnsi="Tahoma"/>
        </w:rPr>
        <w:t>20</w:t>
      </w:r>
      <w:r>
        <w:rPr>
          <w:rFonts w:ascii="Tahoma" w:cs="Tahoma" w:eastAsia="Tahoma" w:hAnsi="Tahoma"/>
        </w:rPr>
        <w:t>1</w:t>
      </w:r>
      <w:r>
        <w:rPr>
          <w:rFonts w:ascii="Tahoma" w:cs="Tahoma" w:eastAsia="Tahoma" w:hAnsi="Tahoma"/>
        </w:rPr>
        <w:t>4</w:t>
      </w:r>
      <w:r>
        <w:rPr>
          <w:rFonts w:ascii="Tahoma" w:cs="Tahoma" w:eastAsia="Tahoma" w:hAnsi="Tahoma"/>
        </w:rPr>
        <w:t xml:space="preserve"> - 201</w:t>
      </w:r>
      <w:r>
        <w:rPr>
          <w:rFonts w:ascii="Tahoma" w:cs="Tahoma" w:eastAsia="Tahoma" w:hAnsi="Tahoma"/>
        </w:rPr>
        <w:t>5</w:t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  <w:b/>
        </w:rPr>
        <w:t>NewHorizonCollegePUCollege</w:t>
      </w:r>
      <w: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 xml:space="preserve">             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  <w:b/>
        </w:rPr>
        <w:t>Bangalore,</w:t>
      </w:r>
      <w:r>
        <w:rPr>
          <w:rFonts w:ascii="Tahoma" w:cs="Tahoma" w:eastAsia="Tahoma" w:hAnsi="Tahoma"/>
          <w:b/>
        </w:rPr>
        <w:t xml:space="preserve"> Indi</w:t>
      </w:r>
      <w:r>
        <w:rPr>
          <w:rFonts w:ascii="Tahoma" w:cs="Tahoma" w:eastAsia="Tahoma" w:hAnsi="Tahoma"/>
          <w:b/>
        </w:rPr>
        <w:t>a</w:t>
      </w:r>
    </w:p>
    <w:p>
      <w:pPr>
        <w:pStyle w:val="style4099"/>
        <w:numPr>
          <w:ilvl w:val="0"/>
          <w:numId w:val="1"/>
        </w:numPr>
        <w:ind w:left="1620" w:hanging="177"/>
        <w:rPr/>
      </w:pPr>
      <w:r>
        <w:rPr>
          <w:rFonts w:ascii="Tahoma" w:cs="Tahoma" w:eastAsia="Tahoma" w:hAnsi="Tahoma"/>
        </w:rPr>
        <w:t>P.U.C (7</w:t>
      </w:r>
      <w:r>
        <w:rPr>
          <w:rFonts w:ascii="Tahoma" w:cs="Tahoma" w:eastAsia="Tahoma" w:hAnsi="Tahoma"/>
        </w:rPr>
        <w:t>5</w:t>
      </w:r>
      <w:r>
        <w:rPr>
          <w:rFonts w:ascii="Tahoma" w:cs="Tahoma" w:eastAsia="Tahoma" w:hAnsi="Tahoma"/>
        </w:rPr>
        <w:t>%)</w:t>
      </w:r>
    </w:p>
    <w:p>
      <w:pPr>
        <w:pStyle w:val="style4099"/>
        <w:ind w:left="1440"/>
        <w:rPr/>
      </w:pPr>
    </w:p>
    <w:p>
      <w:pPr>
        <w:pStyle w:val="style4099"/>
        <w:rPr/>
      </w:pPr>
      <w:r>
        <w:rPr>
          <w:rFonts w:ascii="Tahoma" w:cs="Tahoma" w:eastAsia="Tahoma" w:hAnsi="Tahoma"/>
        </w:rPr>
        <w:t>201</w:t>
      </w:r>
      <w:r>
        <w:rPr>
          <w:rFonts w:ascii="Tahoma" w:cs="Tahoma" w:eastAsia="Tahoma" w:hAnsi="Tahoma"/>
        </w:rPr>
        <w:t>3</w:t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  <w:b/>
        </w:rPr>
        <w:t>HolyCross</w:t>
      </w:r>
      <w:r>
        <w:rPr>
          <w:rFonts w:ascii="Tahoma" w:cs="Tahoma" w:eastAsia="Tahoma" w:hAnsi="Tahoma"/>
          <w:b/>
        </w:rPr>
        <w:t xml:space="preserve"> </w:t>
      </w:r>
      <w:r>
        <w:rPr>
          <w:rFonts w:ascii="Tahoma" w:cs="Tahoma" w:eastAsia="Tahoma" w:hAnsi="Tahoma"/>
          <w:b/>
        </w:rPr>
        <w:t>School</w:t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  <w:b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ab/>
      </w:r>
      <w:r>
        <w:rPr>
          <w:rFonts w:ascii="Tahoma" w:cs="Tahoma" w:eastAsia="Tahoma" w:hAnsi="Tahoma"/>
        </w:rPr>
        <w:t xml:space="preserve">  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 xml:space="preserve">           </w:t>
      </w:r>
      <w:r>
        <w:rPr>
          <w:rFonts w:ascii="Tahoma" w:cs="Tahoma" w:eastAsia="Tahoma" w:hAnsi="Tahoma"/>
          <w:b/>
        </w:rPr>
        <w:t>Bangalore</w:t>
      </w:r>
      <w:r>
        <w:rPr>
          <w:rFonts w:ascii="Tahoma" w:cs="Tahoma" w:eastAsia="Tahoma" w:hAnsi="Tahoma"/>
          <w:b/>
        </w:rPr>
        <w:t>, India</w:t>
      </w:r>
    </w:p>
    <w:p>
      <w:pPr>
        <w:pStyle w:val="style4099"/>
        <w:numPr>
          <w:ilvl w:val="0"/>
          <w:numId w:val="1"/>
        </w:numPr>
        <w:ind w:left="1620" w:hanging="177"/>
        <w:rPr/>
      </w:pPr>
      <w:r>
        <w:rPr>
          <w:rFonts w:ascii="Tahoma" w:cs="Tahoma" w:eastAsia="Tahoma" w:hAnsi="Tahoma"/>
        </w:rPr>
        <w:t>S.S.L.C (</w:t>
      </w:r>
      <w:r>
        <w:rPr>
          <w:rFonts w:ascii="Tahoma" w:cs="Tahoma" w:eastAsia="Tahoma" w:hAnsi="Tahoma"/>
        </w:rPr>
        <w:t>80</w:t>
      </w:r>
      <w:r>
        <w:rPr>
          <w:rFonts w:ascii="Tahoma" w:cs="Tahoma" w:eastAsia="Tahoma" w:hAnsi="Tahoma"/>
        </w:rPr>
        <w:t>%)</w:t>
      </w:r>
      <w:bookmarkStart w:id="0" w:name="_GoBack"/>
      <w:bookmarkEnd w:id="0"/>
    </w:p>
    <w:p>
      <w:pPr>
        <w:pStyle w:val="style4099"/>
        <w:ind w:left="1620"/>
        <w:rPr/>
      </w:pPr>
      <w:r>
        <w:rPr>
          <w:rFonts w:ascii="Tahoma" w:cs="Tahoma" w:eastAsia="Tahoma" w:hAnsi="Tahoma"/>
        </w:rPr>
        <w:tab/>
      </w:r>
    </w:p>
    <w:p>
      <w:pPr>
        <w:pStyle w:val="style4099"/>
        <w:rPr/>
      </w:pPr>
    </w:p>
    <w:p>
      <w:pPr>
        <w:pStyle w:val="style4099"/>
        <w:rPr>
          <w:rFonts w:ascii="Tahoma" w:cs="Tahoma" w:eastAsia="Tahoma" w:hAnsi="Tahoma"/>
          <w:b/>
        </w:rPr>
      </w:pPr>
    </w:p>
    <w:p>
      <w:pPr>
        <w:pStyle w:val="style4099"/>
        <w:rPr/>
      </w:pPr>
      <w:r>
        <w:rPr>
          <w:rFonts w:ascii="Tahoma" w:cs="Tahoma" w:eastAsia="Tahoma" w:hAnsi="Tahoma"/>
          <w:b/>
        </w:rPr>
        <w:t>WORK EXPERIENCE</w:t>
      </w:r>
      <w:r>
        <w:rPr>
          <w:rFonts w:ascii="Calibri" w:cs="Calibri" w:eastAsia="Calibri" w:hAnsi="Calibri"/>
          <w:b/>
        </w:rPr>
        <w:t xml:space="preserve"> (1 Year and </w:t>
      </w:r>
      <w:r>
        <w:rPr>
          <w:rFonts w:ascii="Calibri" w:cs="Calibri" w:eastAsia="Calibri" w:hAnsi="Calibri"/>
          <w:b/>
        </w:rPr>
        <w:t>7</w:t>
      </w:r>
      <w:r>
        <w:rPr>
          <w:rFonts w:ascii="Calibri" w:cs="Calibri" w:eastAsia="Calibri" w:hAnsi="Calibri"/>
          <w:b/>
        </w:rPr>
        <w:t xml:space="preserve"> </w:t>
      </w:r>
      <w:r>
        <w:rPr>
          <w:rFonts w:ascii="Calibri" w:cs="Calibri" w:eastAsia="Calibri" w:hAnsi="Calibri"/>
          <w:b/>
        </w:rPr>
        <w:t>Months)</w:t>
      </w:r>
    </w:p>
    <w:p>
      <w:pPr>
        <w:pStyle w:val="style4099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Desig</w:t>
      </w:r>
      <w:r>
        <w:rPr>
          <w:rFonts w:ascii="Tahoma" w:cs="Tahoma" w:eastAsia="Tahoma" w:hAnsi="Tahoma"/>
        </w:rPr>
        <w:t>nation: CES Consultant</w:t>
      </w:r>
    </w:p>
    <w:p>
      <w:pPr>
        <w:pStyle w:val="style4099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Compan</w:t>
      </w:r>
      <w:r>
        <w:rPr>
          <w:rFonts w:ascii="Tahoma" w:cs="Tahoma" w:eastAsia="Tahoma" w:hAnsi="Tahoma"/>
        </w:rPr>
        <w:t>y: SAP Concur Technologies LTD</w:t>
      </w:r>
    </w:p>
    <w:p>
      <w:pPr>
        <w:pStyle w:val="style4099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Role:</w:t>
      </w:r>
    </w:p>
    <w:p>
      <w:pPr>
        <w:pStyle w:val="style4099"/>
        <w:numPr>
          <w:ilvl w:val="0"/>
          <w:numId w:val="11"/>
        </w:numPr>
        <w:contextualSpacing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 xml:space="preserve">Dealing with </w:t>
      </w:r>
      <w:r>
        <w:rPr>
          <w:rFonts w:ascii="Tahoma" w:cs="Tahoma" w:eastAsia="Tahoma" w:hAnsi="Tahoma"/>
        </w:rPr>
        <w:t>Audit reports</w:t>
      </w:r>
      <w:r>
        <w:rPr>
          <w:rFonts w:ascii="Tahoma" w:cs="Tahoma" w:eastAsia="Tahoma" w:hAnsi="Tahoma"/>
        </w:rPr>
        <w:t xml:space="preserve"> and its payments.</w:t>
      </w:r>
    </w:p>
    <w:p>
      <w:pPr>
        <w:pStyle w:val="style4099"/>
        <w:numPr>
          <w:ilvl w:val="0"/>
          <w:numId w:val="11"/>
        </w:numPr>
        <w:contextualSpacing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To validate Invoices submitted by clients within SLA.</w:t>
      </w:r>
    </w:p>
    <w:p>
      <w:pPr>
        <w:pStyle w:val="style4099"/>
        <w:numPr>
          <w:ilvl w:val="0"/>
          <w:numId w:val="11"/>
        </w:numPr>
        <w:contextualSpacing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Responsible for processing Invoices in SAP CONCUR tool.</w:t>
      </w:r>
    </w:p>
    <w:p>
      <w:pPr>
        <w:pStyle w:val="style4099"/>
        <w:numPr>
          <w:ilvl w:val="0"/>
          <w:numId w:val="11"/>
        </w:numPr>
        <w:contextualSpacing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Verifying the PO Invoice and Non-PO Invoices</w:t>
      </w:r>
    </w:p>
    <w:p>
      <w:pPr>
        <w:pStyle w:val="style4099"/>
        <w:numPr>
          <w:ilvl w:val="0"/>
          <w:numId w:val="11"/>
        </w:numPr>
        <w:contextualSpacing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Calibrating updates with Team Members</w:t>
      </w:r>
    </w:p>
    <w:p>
      <w:pPr>
        <w:pStyle w:val="style4099"/>
        <w:numPr>
          <w:ilvl w:val="0"/>
          <w:numId w:val="11"/>
        </w:numPr>
        <w:contextualSpacing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Maintaining 100% Quality, Meeting daily targets</w:t>
      </w:r>
    </w:p>
    <w:p>
      <w:pPr>
        <w:pStyle w:val="style4099"/>
        <w:rPr/>
      </w:pPr>
    </w:p>
    <w:p>
      <w:pPr>
        <w:pStyle w:val="style4099"/>
        <w:rPr/>
      </w:pPr>
    </w:p>
    <w:p>
      <w:pPr>
        <w:pStyle w:val="style4099"/>
        <w:tabs>
          <w:tab w:val="left" w:leader="none" w:pos="4290"/>
        </w:tabs>
        <w:jc w:val="both"/>
        <w:rPr/>
      </w:pPr>
      <w:r>
        <w:rPr>
          <w:rFonts w:ascii="Tahoma" w:cs="Tahoma" w:eastAsia="Tahoma" w:hAnsi="Tahoma"/>
          <w:b/>
        </w:rPr>
        <w:t>ACHIEVEMENTS</w:t>
      </w:r>
    </w:p>
    <w:p>
      <w:pPr>
        <w:pStyle w:val="style4099"/>
        <w:numPr>
          <w:ilvl w:val="0"/>
          <w:numId w:val="3"/>
        </w:numPr>
        <w:ind w:left="630" w:hanging="357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Secured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A+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Grade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in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public</w:t>
      </w:r>
      <w:r>
        <w:rPr>
          <w:rFonts w:ascii="Tahoma" w:cs="Tahoma" w:eastAsia="Tahoma" w:hAnsi="Tahoma"/>
        </w:rPr>
        <w:t xml:space="preserve"> speaking c</w:t>
      </w:r>
      <w:r>
        <w:rPr>
          <w:rFonts w:ascii="Tahoma" w:cs="Tahoma" w:eastAsia="Tahoma" w:hAnsi="Tahoma"/>
        </w:rPr>
        <w:t>ompetition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held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in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Baldwin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Women’s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Methodist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College.</w:t>
      </w:r>
      <w:r>
        <w:rPr>
          <w:rFonts w:ascii="Tahoma" w:cs="Tahoma" w:eastAsia="Tahoma" w:hAnsi="Tahoma"/>
        </w:rPr>
        <w:t>.</w:t>
      </w:r>
    </w:p>
    <w:p>
      <w:pPr>
        <w:pStyle w:val="style4099"/>
        <w:numPr>
          <w:ilvl w:val="0"/>
          <w:numId w:val="3"/>
        </w:numPr>
        <w:ind w:left="630" w:hanging="357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Best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performer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in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SAP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Concur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for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more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than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6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 xml:space="preserve">months. </w:t>
      </w:r>
    </w:p>
    <w:p>
      <w:pPr>
        <w:pStyle w:val="style4099"/>
        <w:numPr>
          <w:ilvl w:val="0"/>
          <w:numId w:val="3"/>
        </w:numPr>
        <w:ind w:left="630" w:hanging="357"/>
        <w:rPr>
          <w:rFonts w:ascii="Tahoma" w:cs="Tahoma" w:eastAsia="Tahoma" w:hAnsi="Tahoma"/>
        </w:rPr>
      </w:pPr>
      <w:r>
        <w:rPr>
          <w:rFonts w:ascii="Tahoma" w:cs="Tahoma" w:eastAsia="Tahoma" w:hAnsi="Tahoma"/>
        </w:rPr>
        <w:t>Best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performer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in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SAP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Concur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for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Quarter</w:t>
      </w:r>
      <w:r>
        <w:rPr>
          <w:rFonts w:ascii="Tahoma" w:cs="Tahoma" w:eastAsia="Tahoma" w:hAnsi="Tahoma"/>
        </w:rPr>
        <w:t xml:space="preserve"> 2 </w:t>
      </w:r>
      <w:r>
        <w:rPr>
          <w:rFonts w:ascii="Tahoma" w:cs="Tahoma" w:eastAsia="Tahoma" w:hAnsi="Tahoma"/>
        </w:rPr>
        <w:t>in</w:t>
      </w:r>
      <w:r>
        <w:rPr>
          <w:rFonts w:ascii="Tahoma" w:cs="Tahoma" w:eastAsia="Tahoma" w:hAnsi="Tahoma"/>
        </w:rPr>
        <w:t xml:space="preserve"> </w:t>
      </w:r>
      <w:r>
        <w:rPr>
          <w:rFonts w:ascii="Tahoma" w:cs="Tahoma" w:eastAsia="Tahoma" w:hAnsi="Tahoma"/>
        </w:rPr>
        <w:t>201</w:t>
      </w:r>
      <w:r>
        <w:rPr>
          <w:rFonts w:ascii="Tahoma" w:cs="Tahoma" w:eastAsia="Tahoma" w:hAnsi="Tahoma"/>
        </w:rPr>
        <w:t>9</w:t>
      </w:r>
      <w:r>
        <w:rPr>
          <w:rFonts w:ascii="Tahoma" w:cs="Tahoma" w:eastAsia="Tahoma" w:hAnsi="Tahoma"/>
        </w:rPr>
        <w:t xml:space="preserve">. </w:t>
      </w:r>
    </w:p>
    <w:p>
      <w:pPr>
        <w:pStyle w:val="style4099"/>
        <w:ind w:left="630"/>
        <w:rPr/>
      </w:pPr>
    </w:p>
    <w:p>
      <w:pPr>
        <w:pStyle w:val="style4099"/>
        <w:rPr/>
      </w:pPr>
    </w:p>
    <w:p>
      <w:pPr>
        <w:pStyle w:val="style4099"/>
        <w:rPr/>
      </w:pPr>
    </w:p>
    <w:p>
      <w:pPr>
        <w:pStyle w:val="style4099"/>
        <w:rPr/>
      </w:pPr>
      <w:r>
        <w:rPr>
          <w:rFonts w:ascii="Tahoma" w:cs="Tahoma" w:eastAsia="Tahoma" w:hAnsi="Tahoma"/>
          <w:b/>
        </w:rPr>
        <w:t>EXTRA CURRICULAR ACTIVITIES</w:t>
      </w:r>
    </w:p>
    <w:p>
      <w:pPr>
        <w:pStyle w:val="style4099"/>
        <w:numPr>
          <w:ilvl w:val="0"/>
          <w:numId w:val="4"/>
        </w:numPr>
        <w:ind w:left="630" w:hanging="357"/>
        <w:rPr/>
      </w:pPr>
      <w:r>
        <w:rPr>
          <w:rFonts w:ascii="Tahoma" w:cs="Tahoma" w:eastAsia="Tahoma" w:hAnsi="Tahoma"/>
        </w:rPr>
        <w:t>Cooking</w:t>
      </w:r>
    </w:p>
    <w:p>
      <w:pPr>
        <w:pStyle w:val="style4099"/>
        <w:numPr>
          <w:ilvl w:val="0"/>
          <w:numId w:val="4"/>
        </w:numPr>
        <w:ind w:left="630" w:hanging="357"/>
        <w:rPr/>
      </w:pPr>
      <w:r>
        <w:rPr>
          <w:rFonts w:ascii="Tahoma" w:cs="Tahoma" w:eastAsia="Tahoma" w:hAnsi="Tahoma"/>
        </w:rPr>
        <w:t>Singing</w:t>
      </w:r>
    </w:p>
    <w:p>
      <w:pPr>
        <w:pStyle w:val="style4099"/>
        <w:numPr>
          <w:ilvl w:val="0"/>
          <w:numId w:val="4"/>
        </w:numPr>
        <w:ind w:left="630" w:hanging="357"/>
        <w:rPr/>
      </w:pPr>
      <w:r>
        <w:rPr>
          <w:rFonts w:cs="Tahoma" w:eastAsia="Tahoma" w:hAnsi="Tahoma"/>
          <w:lang w:val="en-US"/>
        </w:rPr>
        <w:t>Vide</w:t>
      </w:r>
      <w:r>
        <w:rPr>
          <w:rFonts w:ascii="Tahoma" w:cs="Tahoma" w:eastAsia="Tahoma" w:hAnsi="Tahoma"/>
        </w:rPr>
        <w:t>o Games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426" w:right="424" w:bottom="1440" w:left="56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9"/>
      <w:rPr/>
    </w:pPr>
    <w:r>
      <w:rPr>
        <w:rFonts w:ascii="Tahoma" w:cs="Tahoma" w:eastAsia="Tahoma" w:hAnsi="Tahoma"/>
        <w:sz w:val="18"/>
      </w:rPr>
      <w:t xml:space="preserve">Address: </w:t>
    </w:r>
    <w:r>
      <w:rPr>
        <w:rFonts w:ascii="Tahoma" w:cs="Tahoma" w:eastAsia="Tahoma" w:hAnsi="Tahoma"/>
        <w:sz w:val="18"/>
      </w:rPr>
      <w:t>Vinayakanagar,</w:t>
    </w:r>
    <w:r>
      <w:rPr>
        <w:rFonts w:ascii="Tahoma" w:cs="Tahoma" w:eastAsia="Tahoma" w:hAnsi="Tahoma"/>
        <w:sz w:val="18"/>
      </w:rPr>
      <w:t xml:space="preserve"> </w:t>
    </w:r>
    <w:r>
      <w:rPr>
        <w:rFonts w:ascii="Tahoma" w:cs="Tahoma" w:eastAsia="Tahoma" w:hAnsi="Tahoma"/>
        <w:sz w:val="18"/>
      </w:rPr>
      <w:t>near</w:t>
    </w:r>
    <w:r>
      <w:rPr>
        <w:rFonts w:ascii="Tahoma" w:cs="Tahoma" w:eastAsia="Tahoma" w:hAnsi="Tahoma"/>
        <w:sz w:val="18"/>
      </w:rPr>
      <w:t xml:space="preserve"> </w:t>
    </w:r>
    <w:r>
      <w:rPr>
        <w:rFonts w:ascii="Tahoma" w:cs="Tahoma" w:eastAsia="Tahoma" w:hAnsi="Tahoma"/>
        <w:sz w:val="18"/>
      </w:rPr>
      <w:t>ganesh</w:t>
    </w:r>
    <w:r>
      <w:rPr>
        <w:rFonts w:ascii="Tahoma" w:cs="Tahoma" w:eastAsia="Tahoma" w:hAnsi="Tahoma"/>
        <w:sz w:val="18"/>
      </w:rPr>
      <w:t xml:space="preserve"> </w:t>
    </w:r>
    <w:r>
      <w:rPr>
        <w:rFonts w:ascii="Tahoma" w:cs="Tahoma" w:eastAsia="Tahoma" w:hAnsi="Tahoma"/>
        <w:sz w:val="18"/>
      </w:rPr>
      <w:t>temple</w:t>
    </w:r>
    <w:r>
      <w:rPr>
        <w:rFonts w:ascii="Tahoma" w:cs="Tahoma" w:eastAsia="Tahoma" w:hAnsi="Tahoma"/>
        <w:sz w:val="18"/>
      </w:rPr>
      <w:t xml:space="preserve">, </w:t>
    </w:r>
    <w:r>
      <w:rPr>
        <w:rFonts w:ascii="Tahoma" w:cs="Tahoma" w:eastAsia="Tahoma" w:hAnsi="Tahoma"/>
        <w:sz w:val="18"/>
      </w:rPr>
      <w:t>Hagadur</w:t>
    </w:r>
    <w:r>
      <w:rPr>
        <w:rFonts w:ascii="Tahoma" w:cs="Tahoma" w:eastAsia="Tahoma" w:hAnsi="Tahoma"/>
        <w:sz w:val="18"/>
      </w:rPr>
      <w:t xml:space="preserve">, </w:t>
    </w:r>
    <w:r>
      <w:rPr>
        <w:rFonts w:ascii="Tahoma" w:cs="Tahoma" w:eastAsia="Tahoma" w:hAnsi="Tahoma"/>
        <w:sz w:val="18"/>
      </w:rPr>
      <w:t>Whitefield</w:t>
    </w:r>
    <w:r>
      <w:rPr>
        <w:rFonts w:ascii="Tahoma" w:cs="Tahoma" w:eastAsia="Tahoma" w:hAnsi="Tahoma"/>
        <w:sz w:val="18"/>
      </w:rPr>
      <w:t xml:space="preserve">, </w:t>
    </w:r>
    <w:r>
      <w:rPr>
        <w:rFonts w:ascii="Tahoma" w:cs="Tahoma" w:eastAsia="Tahoma" w:hAnsi="Tahoma"/>
        <w:sz w:val="18"/>
      </w:rPr>
      <w:t>Bangalore</w:t>
    </w:r>
    <w:r>
      <w:rPr>
        <w:rFonts w:ascii="Tahoma" w:cs="Tahoma" w:eastAsia="Tahoma" w:hAnsi="Tahoma"/>
        <w:sz w:val="18"/>
      </w:rPr>
      <w:t xml:space="preserve"> </w:t>
    </w:r>
    <w:r>
      <w:rPr>
        <w:rFonts w:ascii="Tahoma" w:cs="Tahoma" w:eastAsia="Tahoma" w:hAnsi="Tahoma"/>
        <w:sz w:val="18"/>
      </w:rPr>
      <w:t>560066</w:t>
    </w:r>
  </w:p>
  <w:p>
    <w:pPr>
      <w:pStyle w:val="style4099"/>
      <w:rPr/>
    </w:pPr>
    <w:r>
      <w:rPr>
        <w:rFonts w:ascii="Tahoma" w:cs="Tahoma" w:eastAsia="Tahoma" w:hAnsi="Tahoma"/>
        <w:sz w:val="18"/>
      </w:rPr>
      <w:t>Father’s Name:</w:t>
    </w:r>
    <w:r>
      <w:rPr>
        <w:rFonts w:ascii="Tahoma" w:cs="Tahoma" w:eastAsia="Tahoma" w:hAnsi="Tahoma"/>
        <w:sz w:val="18"/>
      </w:rPr>
      <w:t xml:space="preserve"> Shanth</w:t>
    </w:r>
    <w:r>
      <w:rPr>
        <w:rFonts w:ascii="Tahoma" w:cs="Tahoma" w:eastAsia="Tahoma" w:hAnsi="Tahoma"/>
        <w:sz w:val="18"/>
      </w:rPr>
      <w:t>a K</w:t>
    </w:r>
    <w:r>
      <w:rPr>
        <w:rFonts w:ascii="Tahoma" w:cs="Tahoma" w:eastAsia="Tahoma" w:hAnsi="Tahoma"/>
        <w:sz w:val="18"/>
      </w:rPr>
      <w:t>umar</w:t>
    </w:r>
    <w:r>
      <w:rPr>
        <w:rFonts w:ascii="Tahoma" w:cs="Tahoma" w:eastAsia="Tahoma" w:hAnsi="Tahoma"/>
        <w:sz w:val="18"/>
      </w:rPr>
      <w:t xml:space="preserve"> H C   </w:t>
    </w:r>
  </w:p>
  <w:p>
    <w:pPr>
      <w:pStyle w:val="style4099"/>
      <w:rPr/>
    </w:pPr>
    <w:r>
      <w:rPr>
        <w:rFonts w:ascii="Tahoma" w:cs="Tahoma" w:eastAsia="Tahoma" w:hAnsi="Tahoma"/>
        <w:sz w:val="18"/>
      </w:rPr>
      <w:t xml:space="preserve">D.O.B: </w:t>
    </w:r>
    <w:r>
      <w:rPr>
        <w:rFonts w:ascii="Tahoma" w:cs="Tahoma" w:eastAsia="Tahoma" w:hAnsi="Tahoma"/>
        <w:sz w:val="18"/>
      </w:rPr>
      <w:t>31</w:t>
    </w:r>
    <w:r>
      <w:rPr>
        <w:rFonts w:ascii="Tahoma" w:cs="Tahoma" w:eastAsia="Tahoma" w:hAnsi="Tahoma"/>
        <w:sz w:val="18"/>
        <w:vertAlign w:val="superscript"/>
      </w:rPr>
      <w:t>st</w:t>
    </w:r>
    <w:r>
      <w:rPr>
        <w:rFonts w:ascii="Tahoma" w:cs="Tahoma" w:eastAsia="Tahoma" w:hAnsi="Tahoma"/>
        <w:sz w:val="18"/>
      </w:rPr>
      <w:t xml:space="preserve"> August 1997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IN"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8335" cy="5410834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728335" cy="5410834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IN"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8335" cy="5410834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728335" cy="5410834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IN"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8335" cy="5410834"/>
          <wp:effectExtent l="0" t="0" r="0" b="0"/>
          <wp:wrapNone/>
          <wp:docPr id="4100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728335" cy="5410834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932F23C"/>
    <w:lvl w:ilvl="0">
      <w:start w:val="1"/>
      <w:numFmt w:val="bullet"/>
      <w:lvlText w:val="●"/>
      <w:lvlJc w:val="left"/>
      <w:pPr>
        <w:ind w:left="3330" w:firstLine="963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»"/>
      <w:lvlJc w:val="left"/>
      <w:pPr>
        <w:ind w:left="2880" w:firstLine="82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10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126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147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169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190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212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23400"/>
      </w:pPr>
      <w:rPr>
        <w:rFonts w:ascii="Arial" w:cs="Arial" w:eastAsia="Arial" w:hAnsi="Arial"/>
        <w:vertAlign w:val="baseline"/>
      </w:rPr>
    </w:lvl>
  </w:abstractNum>
  <w:abstractNum w:abstractNumId="1">
    <w:nsid w:val="00000001"/>
    <w:multiLevelType w:val="multilevel"/>
    <w:tmpl w:val="4BFC501E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cs="Arial" w:eastAsia="Arial" w:hAnsi="Arial"/>
        <w:u w:val="none"/>
      </w:rPr>
    </w:lvl>
  </w:abstractNum>
  <w:abstractNum w:abstractNumId="2">
    <w:nsid w:val="00000002"/>
    <w:multiLevelType w:val="hybridMultilevel"/>
    <w:tmpl w:val="5B762D3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207E0C98"/>
    <w:lvl w:ilvl="0">
      <w:start w:val="1"/>
      <w:numFmt w:val="bullet"/>
      <w:lvlText w:val="●"/>
      <w:lvlJc w:val="left"/>
      <w:pPr>
        <w:ind w:left="1800" w:firstLine="504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cs="Arial" w:eastAsia="Arial" w:hAnsi="Arial"/>
        <w:vertAlign w:val="baseline"/>
      </w:rPr>
    </w:lvl>
  </w:abstractNum>
  <w:abstractNum w:abstractNumId="4">
    <w:nsid w:val="00000004"/>
    <w:multiLevelType w:val="multilevel"/>
    <w:tmpl w:val="910E3A86"/>
    <w:lvl w:ilvl="0">
      <w:start w:val="1"/>
      <w:numFmt w:val="bullet"/>
      <w:lvlText w:val="●"/>
      <w:lvlJc w:val="left"/>
      <w:pPr>
        <w:ind w:left="3330" w:firstLine="963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880" w:firstLine="82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10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126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147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169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190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212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23400"/>
      </w:pPr>
      <w:rPr>
        <w:rFonts w:ascii="Arial" w:cs="Arial" w:eastAsia="Arial" w:hAnsi="Arial"/>
        <w:vertAlign w:val="baseline"/>
      </w:rPr>
    </w:lvl>
  </w:abstractNum>
  <w:abstractNum w:abstractNumId="5">
    <w:nsid w:val="00000005"/>
    <w:multiLevelType w:val="hybridMultilevel"/>
    <w:tmpl w:val="859057B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99CA90C"/>
    <w:lvl w:ilvl="0">
      <w:start w:val="1"/>
      <w:numFmt w:val="bullet"/>
      <w:lvlText w:val="●"/>
      <w:lvlJc w:val="left"/>
      <w:pPr>
        <w:ind w:left="1800" w:firstLine="504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cs="Arial" w:eastAsia="Arial" w:hAnsi="Arial"/>
        <w:vertAlign w:val="baseline"/>
      </w:rPr>
    </w:lvl>
  </w:abstractNum>
  <w:abstractNum w:abstractNumId="7">
    <w:nsid w:val="00000007"/>
    <w:multiLevelType w:val="multilevel"/>
    <w:tmpl w:val="32C58218"/>
    <w:lvl w:ilvl="0">
      <w:start w:val="1"/>
      <w:numFmt w:val="bullet"/>
      <w:lvlText w:val=""/>
      <w:lvlJc w:val="left"/>
      <w:pPr>
        <w:ind w:left="1800" w:firstLine="50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cs="Arial" w:eastAsia="Arial" w:hAnsi="Arial"/>
        <w:vertAlign w:val="baseline"/>
      </w:rPr>
    </w:lvl>
  </w:abstractNum>
  <w:abstractNum w:abstractNumId="8">
    <w:nsid w:val="00000008"/>
    <w:multiLevelType w:val="multilevel"/>
    <w:tmpl w:val="967A38C6"/>
    <w:lvl w:ilvl="0">
      <w:start w:val="1"/>
      <w:numFmt w:val="bullet"/>
      <w:lvlText w:val="●"/>
      <w:lvlJc w:val="left"/>
      <w:pPr>
        <w:ind w:left="3330" w:firstLine="963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»"/>
      <w:lvlJc w:val="left"/>
      <w:pPr>
        <w:ind w:left="2880" w:firstLine="82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10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126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147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169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190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212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23400"/>
      </w:pPr>
      <w:rPr>
        <w:rFonts w:ascii="Arial" w:cs="Arial" w:eastAsia="Arial" w:hAnsi="Arial"/>
        <w:vertAlign w:val="baseline"/>
      </w:rPr>
    </w:lvl>
  </w:abstractNum>
  <w:abstractNum w:abstractNumId="9">
    <w:nsid w:val="00000009"/>
    <w:multiLevelType w:val="hybridMultilevel"/>
    <w:tmpl w:val="77405788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1C2A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67caf8b6-1472-4d94-9044-5520a84c5f4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9573de93-09e2-4867-89ab-24c381899b2b"/>
    <w:basedOn w:val="style65"/>
    <w:next w:val="style4098"/>
    <w:link w:val="style32"/>
    <w:uiPriority w:val="99"/>
  </w:style>
  <w:style w:type="paragraph" w:customStyle="1" w:styleId="style4099">
    <w:name w:val="Normal1"/>
    <w:next w:val="style4099"/>
    <w:pPr>
      <w:widowControl w:val="false"/>
      <w:spacing w:after="0" w:lineRule="auto" w:line="240"/>
    </w:pPr>
    <w:rPr>
      <w:rFonts w:ascii="Times New Roman" w:cs="Times New Roman" w:eastAsia="Times New Roman" w:hAnsi="Times New Roman"/>
      <w:color w:val="000000"/>
      <w:sz w:val="20"/>
      <w:szCs w:val="20"/>
      <w:lang w:eastAsia="en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990C-E15E-421C-8588-36CF6F15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227</Words>
  <Pages>1</Pages>
  <Characters>1383</Characters>
  <Application>WPS Office</Application>
  <DocSecurity>0</DocSecurity>
  <Paragraphs>65</Paragraphs>
  <ScaleCrop>false</ScaleCrop>
  <LinksUpToDate>false</LinksUpToDate>
  <CharactersWithSpaces>1976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2020-07-04T07:49:00Z</dcterms:created>
  <dc:creator>acer</dc:creator>
  <lastModifiedBy>HD1901</lastModifiedBy>
  <dcterms:modified xsi:type="dcterms:W3CDTF">2020-07-04T08:06:04Z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