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92" w:rsidRDefault="0031523D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333375</wp:posOffset>
            </wp:positionV>
            <wp:extent cx="7162800" cy="94488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0" allowOverlap="1">
            <wp:simplePos x="0" y="0"/>
            <wp:positionH relativeFrom="page">
              <wp:posOffset>384073</wp:posOffset>
            </wp:positionH>
            <wp:positionV relativeFrom="page">
              <wp:posOffset>123825</wp:posOffset>
            </wp:positionV>
            <wp:extent cx="7321652" cy="9658350"/>
            <wp:effectExtent l="19050" t="0" r="0" b="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1652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27">
        <w:rPr>
          <w:rFonts w:ascii="Times New Roman" w:hAnsi="Times New Roman"/>
          <w:b/>
          <w:bCs/>
          <w:sz w:val="40"/>
          <w:szCs w:val="40"/>
        </w:rPr>
        <w:t>7</w:t>
      </w:r>
      <w:r>
        <w:rPr>
          <w:rFonts w:ascii="Times New Roman" w:hAnsi="Times New Roman"/>
          <w:b/>
          <w:bCs/>
          <w:sz w:val="40"/>
          <w:szCs w:val="40"/>
        </w:rPr>
        <w:t xml:space="preserve">Utpal Kumar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Sahoo</w:t>
      </w:r>
      <w:proofErr w:type="spellEnd"/>
    </w:p>
    <w:p w:rsidR="00035792" w:rsidRDefault="0003579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4" cy="142875"/>
            <wp:effectExtent l="19050" t="0" r="9525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sz w:val="20"/>
          <w:szCs w:val="20"/>
        </w:rPr>
        <w:t xml:space="preserve">09034683321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4" cy="123825"/>
            <wp:effectExtent l="19050" t="0" r="9525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sz w:val="20"/>
          <w:szCs w:val="20"/>
        </w:rPr>
        <w:t>sahoout3@gmail.com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100" w:right="5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Seeking assignments with a growth oriented organization in Banking &amp; Finance Industry.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PROFESSIONAL ABRIDGEMENT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</w:p>
    <w:p w:rsidR="00035792" w:rsidRDefault="00173B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85" w:lineRule="auto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 w:cs="Verdana"/>
          <w:b/>
          <w:sz w:val="20"/>
          <w:szCs w:val="20"/>
        </w:rPr>
        <w:t xml:space="preserve">A dynamic professional with 4 </w:t>
      </w:r>
      <w:r w:rsidR="0031523D">
        <w:rPr>
          <w:rFonts w:ascii="Verdana" w:hAnsi="Verdana" w:cs="Verdana"/>
          <w:b/>
          <w:bCs/>
          <w:sz w:val="20"/>
          <w:szCs w:val="20"/>
        </w:rPr>
        <w:t>year</w:t>
      </w:r>
      <w:r w:rsidR="0031523D">
        <w:rPr>
          <w:rFonts w:ascii="Verdana" w:hAnsi="Verdana" w:cs="Verdana"/>
          <w:b/>
          <w:sz w:val="20"/>
          <w:szCs w:val="20"/>
        </w:rPr>
        <w:t xml:space="preserve"> experience as </w:t>
      </w:r>
      <w:r>
        <w:rPr>
          <w:rFonts w:ascii="Verdana" w:hAnsi="Verdana" w:cs="Verdana"/>
          <w:b/>
          <w:bCs/>
          <w:sz w:val="20"/>
          <w:szCs w:val="20"/>
        </w:rPr>
        <w:t xml:space="preserve">Branch Team Leader and regional team member in </w:t>
      </w:r>
      <w:proofErr w:type="spellStart"/>
      <w:r w:rsidR="0031523D">
        <w:rPr>
          <w:rFonts w:ascii="Verdana" w:hAnsi="Verdana" w:cs="Verdana"/>
          <w:b/>
          <w:bCs/>
          <w:sz w:val="20"/>
          <w:szCs w:val="20"/>
        </w:rPr>
        <w:t>Shriram</w:t>
      </w:r>
      <w:proofErr w:type="spellEnd"/>
      <w:r w:rsidR="0031523D">
        <w:rPr>
          <w:rFonts w:ascii="Verdana" w:hAnsi="Verdana" w:cs="Verdana"/>
          <w:b/>
          <w:bCs/>
          <w:sz w:val="20"/>
          <w:szCs w:val="20"/>
        </w:rPr>
        <w:t xml:space="preserve"> Transport Finance Company Li</w:t>
      </w:r>
      <w:r>
        <w:rPr>
          <w:rFonts w:ascii="Verdana" w:hAnsi="Verdana" w:cs="Verdana"/>
          <w:b/>
          <w:bCs/>
          <w:sz w:val="20"/>
          <w:szCs w:val="20"/>
        </w:rPr>
        <w:t xml:space="preserve">mited From sep </w:t>
      </w:r>
      <w:proofErr w:type="gramStart"/>
      <w:r>
        <w:rPr>
          <w:rFonts w:ascii="Verdana" w:hAnsi="Verdana" w:cs="Verdana"/>
          <w:b/>
          <w:bCs/>
          <w:sz w:val="20"/>
          <w:szCs w:val="20"/>
        </w:rPr>
        <w:t>2018  to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 Aug 2018.</w:t>
      </w:r>
      <w:r w:rsidR="0031523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1523D">
        <w:rPr>
          <w:rFonts w:ascii="Wingdings" w:hAnsi="Wingdings" w:cs="Wingdings"/>
          <w:b/>
          <w:sz w:val="39"/>
          <w:szCs w:val="39"/>
          <w:vertAlign w:val="superscript"/>
        </w:rPr>
        <w:t></w:t>
      </w:r>
      <w:r w:rsidR="0031523D">
        <w:rPr>
          <w:rFonts w:ascii="Wingdings" w:hAnsi="Wingdings" w:cs="Wingdings"/>
          <w:b/>
          <w:sz w:val="39"/>
          <w:szCs w:val="39"/>
          <w:vertAlign w:val="superscript"/>
        </w:rPr>
        <w:t>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185" w:lineRule="auto"/>
        <w:ind w:left="820"/>
        <w:rPr>
          <w:rFonts w:ascii="Times New Roman" w:hAnsi="Times New Roman"/>
          <w:b/>
          <w:sz w:val="24"/>
          <w:szCs w:val="24"/>
        </w:rPr>
      </w:pPr>
    </w:p>
    <w:p w:rsidR="00035792" w:rsidRDefault="0031523D">
      <w:pPr>
        <w:numPr>
          <w:ilvl w:val="0"/>
          <w:numId w:val="18"/>
        </w:numPr>
      </w:pPr>
      <w:r>
        <w:rPr>
          <w:b/>
        </w:rPr>
        <w:t>Worked As Shift Engineer In Icon Facilities Pvt Ltd, Gurgaon Haryana from sep 2012-Sep 2013 in Multistorey Building MainteneceSector</w:t>
      </w:r>
      <w:r>
        <w:t xml:space="preserve"> 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184" w:lineRule="auto"/>
        <w:ind w:left="100"/>
        <w:rPr>
          <w:rFonts w:ascii="Times New Roman" w:hAnsi="Times New Roman"/>
          <w:b/>
          <w:sz w:val="24"/>
          <w:szCs w:val="24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197" w:lineRule="auto"/>
        <w:ind w:left="100"/>
        <w:rPr>
          <w:rFonts w:ascii="Times New Roman" w:hAnsi="Times New Roman"/>
          <w:b/>
          <w:sz w:val="24"/>
          <w:szCs w:val="24"/>
        </w:rPr>
      </w:pPr>
      <w:r>
        <w:rPr>
          <w:rFonts w:ascii="Wingdings" w:hAnsi="Wingdings" w:cs="Wingdings"/>
          <w:b/>
          <w:sz w:val="10"/>
          <w:szCs w:val="10"/>
        </w:rPr>
        <w:t></w:t>
      </w:r>
    </w:p>
    <w:p w:rsidR="00035792" w:rsidRDefault="00315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82" w:lineRule="auto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Worked A</w:t>
      </w:r>
      <w:r>
        <w:rPr>
          <w:rFonts w:ascii="Verdana" w:hAnsi="Verdana" w:cs="Verdana"/>
          <w:b/>
          <w:bCs/>
          <w:sz w:val="20"/>
          <w:szCs w:val="20"/>
        </w:rPr>
        <w:t>s Graduate Engineer Trainee In CenotechIndia PvtLimited which deals with solar systems and earthing.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/>
          <w:b/>
          <w:sz w:val="24"/>
          <w:szCs w:val="24"/>
        </w:rPr>
      </w:pPr>
    </w:p>
    <w:p w:rsidR="00035792" w:rsidRDefault="00315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82" w:lineRule="auto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Presently working as SALES MANAGER IN HDFC BANK LIMITED IN RETAIL ASSETS,CAR LOANS DEPARTMENT.AT JHOLA SAHI, CUTTACK.</w:t>
      </w:r>
    </w:p>
    <w:p w:rsidR="00035792" w:rsidRDefault="00315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82" w:lineRule="auto"/>
        <w:rPr>
          <w:rFonts w:ascii="Times New Roman" w:hAnsi="Times New Roman"/>
          <w:b/>
          <w:sz w:val="24"/>
          <w:szCs w:val="24"/>
        </w:rPr>
      </w:pPr>
      <w:r>
        <w:rPr>
          <w:rFonts w:ascii="Wingdings" w:hAnsi="Wingdings" w:cs="Wingdings"/>
          <w:b/>
          <w:sz w:val="37"/>
          <w:szCs w:val="37"/>
          <w:vertAlign w:val="superscript"/>
        </w:rPr>
        <w:t></w:t>
      </w:r>
      <w:r>
        <w:rPr>
          <w:rFonts w:ascii="Wingdings" w:hAnsi="Wingdings" w:cs="Wingdings"/>
          <w:b/>
          <w:sz w:val="34"/>
          <w:szCs w:val="34"/>
          <w:vertAlign w:val="superscript"/>
        </w:rPr>
        <w:t>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b/>
          <w:sz w:val="34"/>
          <w:szCs w:val="34"/>
          <w:vertAlign w:val="superscript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CAREER CONTOUR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100" w:right="1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73B27">
        <w:rPr>
          <w:rFonts w:ascii="Verdana" w:hAnsi="Verdana" w:cs="Verdana"/>
          <w:b/>
          <w:bCs/>
          <w:sz w:val="20"/>
          <w:szCs w:val="20"/>
        </w:rPr>
        <w:t xml:space="preserve">Working As Sales manager from </w:t>
      </w:r>
      <w:proofErr w:type="spellStart"/>
      <w:proofErr w:type="gramStart"/>
      <w:r w:rsidR="00173B27">
        <w:rPr>
          <w:rFonts w:ascii="Verdana" w:hAnsi="Verdana" w:cs="Verdana"/>
          <w:b/>
          <w:bCs/>
          <w:sz w:val="20"/>
          <w:szCs w:val="20"/>
        </w:rPr>
        <w:t>aug</w:t>
      </w:r>
      <w:proofErr w:type="spellEnd"/>
      <w:proofErr w:type="gramEnd"/>
      <w:r w:rsidR="00173B27">
        <w:rPr>
          <w:rFonts w:ascii="Verdana" w:hAnsi="Verdana" w:cs="Verdana"/>
          <w:b/>
          <w:bCs/>
          <w:sz w:val="20"/>
          <w:szCs w:val="20"/>
        </w:rPr>
        <w:t xml:space="preserve"> 2018 to present in HDFC BANK LIMITED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Job Profile:</w:t>
      </w:r>
    </w:p>
    <w:p w:rsidR="00035792" w:rsidRDefault="00035792"/>
    <w:p w:rsidR="00035792" w:rsidRDefault="0031523D">
      <w:pPr>
        <w:numPr>
          <w:ilvl w:val="0"/>
          <w:numId w:val="16"/>
        </w:numPr>
      </w:pPr>
      <w:r>
        <w:t xml:space="preserve">Responsible for generating new business in </w:t>
      </w:r>
      <w:r w:rsidR="00173B27">
        <w:t>Car Loan and C</w:t>
      </w:r>
      <w:r>
        <w:t xml:space="preserve">ommercial vehicle finance by  handling direct team,channel sourcing and free lancers in </w:t>
      </w:r>
      <w:r w:rsidR="00173B27">
        <w:t>Car</w:t>
      </w:r>
      <w:r>
        <w:t xml:space="preserve"> segment</w:t>
      </w:r>
      <w:r w:rsidR="00173B27">
        <w:t xml:space="preserve"> like Hatch </w:t>
      </w:r>
      <w:proofErr w:type="spellStart"/>
      <w:r w:rsidR="00173B27">
        <w:t>Back,Sedan,MPV,MUV</w:t>
      </w:r>
      <w:proofErr w:type="spellEnd"/>
      <w:r w:rsidR="00173B27">
        <w:t xml:space="preserve">  and in commercial segment like </w:t>
      </w:r>
      <w:proofErr w:type="spellStart"/>
      <w:r>
        <w:t>scv,lcv,icv,mhcv</w:t>
      </w:r>
      <w:proofErr w:type="spellEnd"/>
      <w:r>
        <w:t xml:space="preserve"> and  </w:t>
      </w:r>
      <w:r w:rsidR="00173B27">
        <w:t>bus segments  in assigned area and open market.</w:t>
      </w:r>
    </w:p>
    <w:p w:rsidR="00035792" w:rsidRDefault="0031523D">
      <w:pPr>
        <w:numPr>
          <w:ilvl w:val="0"/>
          <w:numId w:val="27"/>
        </w:numPr>
      </w:pPr>
      <w:r>
        <w:t xml:space="preserve">Maintaining and developing relations with dealer and to utilize it in generating revenue and </w:t>
      </w:r>
      <w:proofErr w:type="gramStart"/>
      <w:r>
        <w:t>getting  business</w:t>
      </w:r>
      <w:proofErr w:type="gramEnd"/>
      <w:r>
        <w:t xml:space="preserve"> for the company.</w:t>
      </w:r>
    </w:p>
    <w:p w:rsidR="00035792" w:rsidRDefault="0031523D">
      <w:pPr>
        <w:numPr>
          <w:ilvl w:val="0"/>
          <w:numId w:val="30"/>
        </w:numPr>
      </w:pPr>
      <w:r>
        <w:t>Developing proposals and offering rates to existing and new customersand to close the deals with monitoring comple</w:t>
      </w:r>
      <w:r>
        <w:t>te processing till disbursals.</w:t>
      </w:r>
    </w:p>
    <w:p w:rsidR="00035792" w:rsidRDefault="0031523D">
      <w:pPr>
        <w:numPr>
          <w:ilvl w:val="0"/>
          <w:numId w:val="1"/>
        </w:numPr>
      </w:pPr>
      <w:r>
        <w:t>Creating and developing a team of Subordinates , including fields officers ,sales coordinators.</w:t>
      </w:r>
    </w:p>
    <w:p w:rsidR="00035792" w:rsidRDefault="0031523D">
      <w:pPr>
        <w:numPr>
          <w:ilvl w:val="0"/>
          <w:numId w:val="1"/>
        </w:numPr>
      </w:pPr>
      <w:r>
        <w:lastRenderedPageBreak/>
        <w:t>Present new products and services to the prospective client and enhance existing relationships.</w:t>
      </w:r>
    </w:p>
    <w:p w:rsidR="00035792" w:rsidRDefault="0031523D">
      <w:pPr>
        <w:numPr>
          <w:ilvl w:val="0"/>
          <w:numId w:val="29"/>
        </w:numPr>
        <w:rPr>
          <w:rStyle w:val="Heading1Char"/>
        </w:rPr>
      </w:pPr>
      <w:r>
        <w:t xml:space="preserve">Responsible to achieve </w:t>
      </w:r>
      <w:r w:rsidR="00173B27">
        <w:t xml:space="preserve">Assigned Area </w:t>
      </w:r>
      <w:r>
        <w:t>targets in</w:t>
      </w:r>
      <w:r w:rsidR="00173B27">
        <w:t xml:space="preserve"> Car Loans and</w:t>
      </w:r>
      <w:r>
        <w:t xml:space="preserve"> commercial vehicle Finance segment.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Worki</w:t>
      </w:r>
      <w:r w:rsidR="00173B27">
        <w:rPr>
          <w:rFonts w:ascii="Verdana" w:hAnsi="Verdana" w:cs="Verdana"/>
          <w:sz w:val="20"/>
          <w:szCs w:val="20"/>
        </w:rPr>
        <w:t>ng  As Sales  head of the Assigned Area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86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12" w:lineRule="auto"/>
        <w:ind w:right="1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Handling and distributing work tasks to the team of 15 field</w:t>
      </w:r>
      <w:r>
        <w:rPr>
          <w:rFonts w:ascii="Verdana" w:hAnsi="Verdana" w:cs="Verdana"/>
          <w:sz w:val="20"/>
          <w:szCs w:val="20"/>
        </w:rPr>
        <w:t xml:space="preserve"> executives comprising two credit executives, two account executives and one customer representative executive.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75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03" w:lineRule="auto"/>
        <w:ind w:right="1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Ensuring the TAT specified for the task as per quality for enhanced customer satisfaction level.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36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Generating lead for </w:t>
      </w:r>
      <w:r w:rsidR="00173B27">
        <w:rPr>
          <w:rFonts w:ascii="Verdana" w:hAnsi="Verdana" w:cs="Verdana"/>
          <w:sz w:val="20"/>
          <w:szCs w:val="20"/>
        </w:rPr>
        <w:t xml:space="preserve">Car </w:t>
      </w:r>
      <w:r>
        <w:rPr>
          <w:rFonts w:ascii="Verdana" w:hAnsi="Verdana" w:cs="Verdana"/>
          <w:sz w:val="20"/>
          <w:szCs w:val="20"/>
        </w:rPr>
        <w:t>loan f</w:t>
      </w:r>
      <w:r>
        <w:rPr>
          <w:rFonts w:ascii="Verdana" w:hAnsi="Verdana" w:cs="Verdana"/>
          <w:sz w:val="20"/>
          <w:szCs w:val="20"/>
        </w:rPr>
        <w:t xml:space="preserve">or new and used </w:t>
      </w:r>
      <w:r w:rsidR="00173B27">
        <w:rPr>
          <w:rFonts w:ascii="Verdana" w:hAnsi="Verdana" w:cs="Verdana"/>
          <w:sz w:val="20"/>
          <w:szCs w:val="20"/>
        </w:rPr>
        <w:t xml:space="preserve">Car </w:t>
      </w:r>
      <w:r>
        <w:rPr>
          <w:rFonts w:ascii="Verdana" w:hAnsi="Verdana" w:cs="Verdana"/>
          <w:sz w:val="20"/>
          <w:szCs w:val="20"/>
        </w:rPr>
        <w:t xml:space="preserve">through walk in customers </w:t>
      </w:r>
      <w:proofErr w:type="gramStart"/>
      <w:r>
        <w:rPr>
          <w:rFonts w:ascii="Verdana" w:hAnsi="Verdana" w:cs="Verdana"/>
          <w:sz w:val="20"/>
          <w:szCs w:val="20"/>
        </w:rPr>
        <w:t>and  visiting</w:t>
      </w:r>
      <w:proofErr w:type="gramEnd"/>
      <w:r>
        <w:rPr>
          <w:rFonts w:ascii="Verdana" w:hAnsi="Verdana" w:cs="Verdana"/>
          <w:sz w:val="20"/>
          <w:szCs w:val="20"/>
        </w:rPr>
        <w:t xml:space="preserve"> different dealers and transporters 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78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3" w:lineRule="auto"/>
        <w:ind w:right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Adept in interfacing with customer for understanding their requirements or problem &amp; suggesting the most viable solution and promoting relation with custo</w:t>
      </w:r>
      <w:r>
        <w:rPr>
          <w:rFonts w:ascii="Verdana" w:hAnsi="Verdana" w:cs="Verdana"/>
          <w:sz w:val="20"/>
          <w:szCs w:val="20"/>
        </w:rPr>
        <w:t>mer.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131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11" w:lineRule="auto"/>
        <w:ind w:right="4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Identifying proper child loan like Tyre Loan, Gold Loan, Insurance Loan etc for needy existing customer and cross selling product of group companies.</w:t>
      </w:r>
    </w:p>
    <w:p w:rsidR="00035792" w:rsidRDefault="0003579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420"/>
        <w:jc w:val="both"/>
        <w:rPr>
          <w:rFonts w:ascii="Verdana" w:hAnsi="Verdana" w:cs="Verdana"/>
          <w:sz w:val="20"/>
          <w:szCs w:val="20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32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Monitoring all documentation process (Pre &amp; Post)</w:t>
      </w:r>
    </w:p>
    <w:p w:rsidR="00035792" w:rsidRDefault="0031523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Pre-Closure settlements, final settlements </w:t>
      </w:r>
      <w:r>
        <w:rPr>
          <w:rFonts w:ascii="Verdana" w:hAnsi="Verdana" w:cs="Verdana"/>
          <w:sz w:val="20"/>
          <w:szCs w:val="20"/>
        </w:rPr>
        <w:t>and closures of loan account.</w:t>
      </w:r>
    </w:p>
    <w:p w:rsidR="00035792" w:rsidRDefault="0003579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41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Ensuring the Credit policy implementations.</w:t>
      </w:r>
    </w:p>
    <w:p w:rsidR="00035792" w:rsidRDefault="0003579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Responsible for Overall Performance of the Branch.</w:t>
      </w:r>
    </w:p>
    <w:p w:rsidR="00035792" w:rsidRDefault="0003579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Facing the entire operation audit.</w:t>
      </w: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Understanding Branch activities.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Identification &amp; Assessment of customer.</w:t>
      </w: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Learning </w:t>
      </w:r>
      <w:r>
        <w:rPr>
          <w:rFonts w:ascii="Verdana" w:hAnsi="Verdana" w:cs="Verdana"/>
          <w:sz w:val="20"/>
          <w:szCs w:val="20"/>
        </w:rPr>
        <w:t>document process (Pre &amp; Post), RTO procedure.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77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0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Understanding Collection of NPA Customer, Expired Accounts, on Starters &amp; dealing with problem Accounts,</w:t>
      </w: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Vehicle Seizure, Disposal of repossessed vehicle.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77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01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Learning Credit Administrative, collection and </w:t>
      </w:r>
      <w:r>
        <w:rPr>
          <w:rFonts w:ascii="Verdana" w:hAnsi="Verdana" w:cs="Verdana"/>
          <w:sz w:val="20"/>
          <w:szCs w:val="20"/>
        </w:rPr>
        <w:t>conduct of account, Lead management procedure.</w:t>
      </w: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Complete assessment of all vertical.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77" w:lineRule="exact"/>
        <w:rPr>
          <w:rFonts w:ascii="Verdana" w:hAnsi="Verdana" w:cs="Verdana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0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Learning operating economics for new and old vehicle for financing and fixing installment.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Technical skills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  <w:r w:rsidRPr="00035792">
        <w:rPr>
          <w:noProof/>
        </w:rPr>
        <w:pict>
          <v:line id="1029" o:spid="_x0000_s1029" style="position:absolute;z-index:-251659264;visibility:visible;mso-wrap-distance-left:0;mso-wrap-distance-right:0" from="-35.25pt,5.8pt" to="503.25pt,5.8pt" o:allowincell="f"/>
        </w:pict>
      </w:r>
    </w:p>
    <w:p w:rsidR="00035792" w:rsidRDefault="003152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Computer Skill : Basic C, C++,Microsoft Word,Excel, Powerpo</w:t>
      </w:r>
      <w:r>
        <w:rPr>
          <w:rFonts w:ascii="Verdana" w:hAnsi="Verdana" w:cs="Verdana"/>
          <w:sz w:val="20"/>
          <w:szCs w:val="20"/>
        </w:rPr>
        <w:t>int.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8" w:lineRule="exact"/>
        <w:rPr>
          <w:rFonts w:ascii="Arial" w:hAnsi="Arial" w:cs="Arial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Operating Systems : Windows XP, Windows 7, windows 8, Windows Vista etc.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EDUCATION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  <w:r w:rsidRPr="00035792">
        <w:rPr>
          <w:noProof/>
        </w:rPr>
        <w:pict>
          <v:line id="1030" o:spid="_x0000_s1028" style="position:absolute;z-index:-251658240;visibility:visible;mso-wrap-distance-left:0;mso-wrap-distance-right:0" from="-40.5pt,4.6pt" to="507.75pt,4.6pt" o:allowincell="f"/>
        </w:pict>
      </w:r>
    </w:p>
    <w:p w:rsidR="00035792" w:rsidRDefault="0031523D">
      <w:pPr>
        <w:widowControl w:val="0"/>
        <w:overflowPunct w:val="0"/>
        <w:autoSpaceDE w:val="0"/>
        <w:autoSpaceDN w:val="0"/>
        <w:adjustRightInd w:val="0"/>
        <w:spacing w:after="0" w:line="203" w:lineRule="auto"/>
        <w:ind w:right="16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2012 </w:t>
      </w:r>
      <w:r>
        <w:rPr>
          <w:rFonts w:ascii="Verdana" w:hAnsi="Verdana" w:cs="Verdana"/>
          <w:sz w:val="20"/>
          <w:szCs w:val="20"/>
        </w:rPr>
        <w:t>B.E.(Electrical and Electronics Engineering) from Barrister Ranjit Mohanty International Institute of Technology with 65%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035792" w:rsidRDefault="0031523D" w:rsidP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2008</w:t>
      </w:r>
      <w:r>
        <w:rPr>
          <w:rFonts w:ascii="Verdana" w:hAnsi="Verdana" w:cs="Verdana"/>
          <w:sz w:val="20"/>
          <w:szCs w:val="20"/>
        </w:rPr>
        <w:t>cbseKendriyaVidyalaya</w:t>
      </w:r>
      <w:r>
        <w:rPr>
          <w:rFonts w:ascii="Verdana" w:hAnsi="Verdana" w:cs="Verdana"/>
          <w:sz w:val="20"/>
          <w:szCs w:val="20"/>
        </w:rPr>
        <w:t>Cuttack</w:t>
      </w:r>
      <w:proofErr w:type="gramStart"/>
      <w:r>
        <w:rPr>
          <w:rFonts w:ascii="Verdana" w:hAnsi="Verdana" w:cs="Verdana"/>
          <w:sz w:val="20"/>
          <w:szCs w:val="20"/>
        </w:rPr>
        <w:t>,Odisha</w:t>
      </w:r>
      <w:proofErr w:type="gramEnd"/>
      <w:r>
        <w:rPr>
          <w:rFonts w:ascii="Verdana" w:hAnsi="Verdana" w:cs="Verdana"/>
          <w:sz w:val="20"/>
          <w:szCs w:val="20"/>
        </w:rPr>
        <w:t xml:space="preserve"> with 65%.</w:t>
      </w:r>
    </w:p>
    <w:p w:rsidR="00173B27" w:rsidRDefault="00173B27" w:rsidP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035792" w:rsidRPr="0031523D" w:rsidRDefault="0031523D" w:rsidP="0031523D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2006</w:t>
      </w:r>
      <w:r>
        <w:rPr>
          <w:rFonts w:ascii="Verdana" w:hAnsi="Verdana" w:cs="Verdana"/>
          <w:sz w:val="20"/>
          <w:szCs w:val="20"/>
        </w:rPr>
        <w:t>CbseKendriyaVidyalaya</w:t>
      </w:r>
      <w:proofErr w:type="gramStart"/>
      <w:r>
        <w:rPr>
          <w:rFonts w:ascii="Verdana" w:hAnsi="Verdana" w:cs="Verdana"/>
          <w:sz w:val="20"/>
          <w:szCs w:val="20"/>
        </w:rPr>
        <w:t>,Cuttack</w:t>
      </w:r>
      <w:proofErr w:type="gramEnd"/>
      <w:r>
        <w:rPr>
          <w:rFonts w:ascii="Verdana" w:hAnsi="Verdana" w:cs="Verdana"/>
          <w:sz w:val="20"/>
          <w:szCs w:val="20"/>
        </w:rPr>
        <w:t xml:space="preserve"> , </w:t>
      </w:r>
      <w:proofErr w:type="spellStart"/>
      <w:r>
        <w:rPr>
          <w:rFonts w:ascii="Verdana" w:hAnsi="Verdana" w:cs="Verdana"/>
          <w:sz w:val="20"/>
          <w:szCs w:val="20"/>
        </w:rPr>
        <w:t>Odisha</w:t>
      </w:r>
      <w:proofErr w:type="spellEnd"/>
      <w:r>
        <w:rPr>
          <w:rFonts w:ascii="Verdana" w:hAnsi="Verdana" w:cs="Verdana"/>
          <w:sz w:val="20"/>
          <w:szCs w:val="20"/>
        </w:rPr>
        <w:t xml:space="preserve"> with 80%</w:t>
      </w:r>
    </w:p>
    <w:p w:rsidR="00035792" w:rsidRDefault="0031523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31523D">
        <w:rPr>
          <w:rFonts w:ascii="Times New Roman" w:hAnsi="Times New Roman"/>
          <w:sz w:val="28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 xml:space="preserve">Completed MBA From </w:t>
      </w:r>
      <w:proofErr w:type="spellStart"/>
      <w:r>
        <w:rPr>
          <w:rFonts w:ascii="Times New Roman" w:hAnsi="Times New Roman"/>
          <w:sz w:val="24"/>
          <w:szCs w:val="24"/>
        </w:rPr>
        <w:t>DDCE</w:t>
      </w:r>
      <w:proofErr w:type="gramStart"/>
      <w:r>
        <w:rPr>
          <w:rFonts w:ascii="Times New Roman" w:hAnsi="Times New Roman"/>
          <w:sz w:val="24"/>
          <w:szCs w:val="24"/>
        </w:rPr>
        <w:t>,Utkal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University,Bhubaneswar</w:t>
      </w:r>
      <w:proofErr w:type="spellEnd"/>
    </w:p>
    <w:p w:rsidR="00173B27" w:rsidRDefault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173B27" w:rsidRDefault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173B27" w:rsidRDefault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173B27" w:rsidRDefault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Extra-Curricular Activities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035792" w:rsidRDefault="00035792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  <w:r w:rsidRPr="00035792">
        <w:rPr>
          <w:noProof/>
        </w:rPr>
        <w:pict>
          <v:line id="1031" o:spid="_x0000_s1027" style="position:absolute;z-index:-251657216;visibility:visible;mso-wrap-distance-left:0;mso-wrap-distance-right:0" from="-35.25pt,5.55pt" to="503.25pt,5.55pt" o:allowincell="f"/>
        </w:pict>
      </w:r>
    </w:p>
    <w:p w:rsidR="00035792" w:rsidRDefault="0031523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TablaPlayist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</w:rPr>
      </w:pPr>
    </w:p>
    <w:p w:rsidR="00035792" w:rsidRDefault="0031523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National cricket Player 2010</w:t>
      </w:r>
    </w:p>
    <w:p w:rsidR="00035792" w:rsidRDefault="00035792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035792" w:rsidRPr="0031523D" w:rsidRDefault="0031523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Interacting with people.</w:t>
      </w:r>
    </w:p>
    <w:p w:rsidR="0031523D" w:rsidRDefault="0031523D" w:rsidP="0031523D">
      <w:pPr>
        <w:pStyle w:val="ListParagraph"/>
        <w:rPr>
          <w:rFonts w:ascii="Arial" w:hAnsi="Arial" w:cs="Arial"/>
          <w:sz w:val="20"/>
          <w:szCs w:val="20"/>
        </w:rPr>
      </w:pPr>
    </w:p>
    <w:p w:rsidR="0031523D" w:rsidRPr="0031523D" w:rsidRDefault="0031523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Travelling and exploring to new place</w:t>
      </w:r>
    </w:p>
    <w:p w:rsidR="0031523D" w:rsidRDefault="0031523D" w:rsidP="0031523D">
      <w:pPr>
        <w:pStyle w:val="ListParagraph"/>
        <w:rPr>
          <w:rFonts w:ascii="Arial" w:hAnsi="Arial" w:cs="Arial"/>
          <w:sz w:val="20"/>
          <w:szCs w:val="20"/>
        </w:rPr>
      </w:pPr>
    </w:p>
    <w:p w:rsidR="00173B27" w:rsidRDefault="0031523D" w:rsidP="0031523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5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Listening Old Music </w:t>
      </w:r>
    </w:p>
    <w:p w:rsidR="00173B27" w:rsidRDefault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173B27" w:rsidRDefault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173B27" w:rsidRDefault="00173B2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/>
          <w:bCs/>
          <w:sz w:val="20"/>
          <w:szCs w:val="20"/>
        </w:rPr>
      </w:pPr>
    </w:p>
    <w:p w:rsidR="00035792" w:rsidRDefault="003152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PERSONAL DOSSIER</w:t>
      </w:r>
    </w:p>
    <w:p w:rsidR="00035792" w:rsidRDefault="0031523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column">
              <wp:posOffset>-360680</wp:posOffset>
            </wp:positionH>
            <wp:positionV relativeFrom="paragraph">
              <wp:posOffset>73660</wp:posOffset>
            </wp:positionV>
            <wp:extent cx="6753225" cy="28575"/>
            <wp:effectExtent l="19050" t="0" r="9525" b="0"/>
            <wp:wrapNone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3420"/>
        <w:gridCol w:w="1420"/>
        <w:gridCol w:w="2460"/>
      </w:tblGrid>
      <w:tr w:rsidR="00035792" w:rsidRPr="0031523D">
        <w:trPr>
          <w:trHeight w:val="43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b/>
                <w:spacing w:val="56"/>
                <w:sz w:val="20"/>
                <w:szCs w:val="20"/>
              </w:rPr>
            </w:pPr>
          </w:p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116"/>
                <w:sz w:val="19"/>
                <w:szCs w:val="19"/>
              </w:rPr>
              <w:t>: 2</w:t>
            </w:r>
            <w:r w:rsidRPr="0031523D">
              <w:rPr>
                <w:rFonts w:ascii="Verdana" w:hAnsi="Verdana" w:cs="Verdana"/>
                <w:b/>
                <w:spacing w:val="116"/>
                <w:sz w:val="19"/>
                <w:szCs w:val="19"/>
                <w:vertAlign w:val="superscript"/>
              </w:rPr>
              <w:t>nd</w:t>
            </w:r>
            <w:r w:rsidRPr="0031523D">
              <w:rPr>
                <w:rFonts w:ascii="Verdana" w:hAnsi="Verdana" w:cs="Verdana"/>
                <w:b/>
                <w:spacing w:val="116"/>
                <w:sz w:val="19"/>
                <w:szCs w:val="19"/>
              </w:rPr>
              <w:t xml:space="preserve"> May, 199</w:t>
            </w:r>
            <w:r w:rsidRPr="0031523D">
              <w:rPr>
                <w:rFonts w:ascii="Verdana" w:hAnsi="Verdana" w:cs="Verdana"/>
                <w:b/>
                <w:spacing w:val="1"/>
                <w:sz w:val="19"/>
                <w:szCs w:val="19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60"/>
              <w:rPr>
                <w:rFonts w:ascii="Verdana" w:hAnsi="Verdana" w:cs="Verdana"/>
                <w:b/>
                <w:spacing w:val="74"/>
                <w:sz w:val="19"/>
                <w:szCs w:val="19"/>
              </w:rPr>
            </w:pPr>
          </w:p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60"/>
              <w:rPr>
                <w:rFonts w:ascii="Verdana" w:hAnsi="Verdana" w:cs="Verdana"/>
                <w:b/>
                <w:sz w:val="19"/>
                <w:szCs w:val="19"/>
              </w:rPr>
            </w:pPr>
          </w:p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60"/>
              <w:rPr>
                <w:rFonts w:ascii="Verdana" w:hAnsi="Verdana" w:cs="Verdana"/>
                <w:b/>
                <w:sz w:val="19"/>
                <w:szCs w:val="19"/>
              </w:rPr>
            </w:pPr>
          </w:p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60"/>
              <w:rPr>
                <w:rFonts w:ascii="Verdana" w:hAnsi="Verdana" w:cs="Verdana"/>
                <w:b/>
                <w:sz w:val="19"/>
                <w:szCs w:val="19"/>
              </w:rPr>
            </w:pPr>
          </w:p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60"/>
              <w:rPr>
                <w:rFonts w:ascii="Verdana" w:hAnsi="Verdana" w:cs="Verdana"/>
                <w:b/>
                <w:sz w:val="19"/>
                <w:szCs w:val="19"/>
              </w:rPr>
            </w:pPr>
          </w:p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60"/>
              <w:rPr>
                <w:rFonts w:ascii="Verdana" w:hAnsi="Verdana" w:cs="Verdana"/>
                <w:b/>
                <w:sz w:val="19"/>
                <w:szCs w:val="19"/>
              </w:rPr>
            </w:pPr>
          </w:p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6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z w:val="19"/>
                <w:szCs w:val="19"/>
              </w:rPr>
              <w:t>Gender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272"/>
                <w:sz w:val="19"/>
                <w:szCs w:val="19"/>
              </w:rPr>
              <w:t>:  Mal</w:t>
            </w:r>
            <w:r w:rsidRPr="0031523D">
              <w:rPr>
                <w:rFonts w:ascii="Verdana" w:hAnsi="Verdana" w:cs="Verdana"/>
                <w:b/>
                <w:spacing w:val="4"/>
                <w:sz w:val="19"/>
                <w:szCs w:val="19"/>
              </w:rPr>
              <w:t>e</w:t>
            </w:r>
          </w:p>
        </w:tc>
      </w:tr>
      <w:tr w:rsidR="00035792" w:rsidRPr="0031523D">
        <w:trPr>
          <w:trHeight w:val="19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Verdana" w:hAnsi="Verdana" w:cs="Verdana"/>
                <w:b/>
                <w:w w:val="95"/>
                <w:sz w:val="20"/>
                <w:szCs w:val="20"/>
              </w:rPr>
            </w:pPr>
          </w:p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w w:val="95"/>
                <w:sz w:val="20"/>
                <w:szCs w:val="20"/>
              </w:rPr>
              <w:t>Father Occupation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20"/>
                <w:sz w:val="20"/>
                <w:szCs w:val="20"/>
              </w:rPr>
              <w:t>: Service (Govt.Of India</w:t>
            </w:r>
            <w:r w:rsidRPr="0031523D">
              <w:rPr>
                <w:rFonts w:ascii="Verdana" w:hAnsi="Verdana" w:cs="Verdana"/>
                <w:b/>
                <w:spacing w:val="14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1"/>
                <w:w w:val="73"/>
                <w:sz w:val="20"/>
                <w:szCs w:val="20"/>
              </w:rPr>
              <w:t>Marital Status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219"/>
                <w:sz w:val="20"/>
                <w:szCs w:val="20"/>
              </w:rPr>
              <w:t>: Singl</w:t>
            </w:r>
            <w:r w:rsidRPr="0031523D">
              <w:rPr>
                <w:rFonts w:ascii="Verdana" w:hAnsi="Verdana" w:cs="Verdana"/>
                <w:b/>
                <w:spacing w:val="5"/>
                <w:sz w:val="20"/>
                <w:szCs w:val="20"/>
              </w:rPr>
              <w:t>e</w:t>
            </w:r>
          </w:p>
        </w:tc>
      </w:tr>
      <w:tr w:rsidR="00035792" w:rsidRPr="0031523D">
        <w:trPr>
          <w:trHeight w:val="22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Verdana" w:hAnsi="Verdana" w:cs="Verdana"/>
                <w:b/>
                <w:spacing w:val="51"/>
                <w:sz w:val="20"/>
                <w:szCs w:val="20"/>
              </w:rPr>
            </w:pPr>
          </w:p>
          <w:p w:rsidR="0031523D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z w:val="20"/>
                <w:szCs w:val="20"/>
              </w:rPr>
              <w:t>Father Name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50"/>
                <w:sz w:val="20"/>
                <w:szCs w:val="20"/>
              </w:rPr>
              <w:t>: Arjun Kumar Saho</w:t>
            </w:r>
            <w:r w:rsidRPr="0031523D">
              <w:rPr>
                <w:rFonts w:ascii="Verdana" w:hAnsi="Verdana" w:cs="Verdana"/>
                <w:b/>
                <w:spacing w:val="1"/>
                <w:sz w:val="20"/>
                <w:szCs w:val="20"/>
              </w:rPr>
              <w:t>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792" w:rsidRPr="0031523D">
        <w:trPr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z w:val="20"/>
                <w:szCs w:val="20"/>
              </w:rPr>
              <w:t>Address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1523D">
              <w:rPr>
                <w:rFonts w:ascii="Verdana" w:hAnsi="Verdana" w:cs="Verdana"/>
                <w:b/>
                <w:spacing w:val="1"/>
                <w:w w:val="99"/>
                <w:sz w:val="20"/>
                <w:szCs w:val="20"/>
              </w:rPr>
              <w:t>:At</w:t>
            </w:r>
            <w:proofErr w:type="gramEnd"/>
            <w:r w:rsidRPr="0031523D">
              <w:rPr>
                <w:rFonts w:ascii="Verdana" w:hAnsi="Verdana" w:cs="Verdana"/>
                <w:b/>
                <w:spacing w:val="1"/>
                <w:w w:val="99"/>
                <w:sz w:val="20"/>
                <w:szCs w:val="20"/>
              </w:rPr>
              <w:t>-Srikaroaun ,Gopalpur,Cuttack,Odisha</w:t>
            </w:r>
            <w:r w:rsidRPr="0031523D">
              <w:rPr>
                <w:rFonts w:ascii="Verdana" w:hAnsi="Verdana" w:cs="Verdana"/>
                <w:b/>
                <w:spacing w:val="5"/>
                <w:w w:val="99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35792" w:rsidRPr="0031523D">
        <w:trPr>
          <w:trHeight w:val="2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w w:val="95"/>
                <w:sz w:val="20"/>
                <w:szCs w:val="20"/>
              </w:rPr>
              <w:t>L</w:t>
            </w:r>
            <w:r w:rsidRPr="0031523D">
              <w:rPr>
                <w:rFonts w:ascii="Verdana" w:hAnsi="Verdana" w:cs="Verdana"/>
                <w:b/>
                <w:w w:val="95"/>
                <w:sz w:val="20"/>
                <w:szCs w:val="20"/>
              </w:rPr>
              <w:t>anguages Know</w:t>
            </w:r>
            <w:r w:rsidRPr="0031523D">
              <w:rPr>
                <w:rFonts w:ascii="Verdana" w:hAnsi="Verdana" w:cs="Verdana"/>
                <w:b/>
                <w:spacing w:val="12"/>
                <w:w w:val="95"/>
                <w:sz w:val="20"/>
                <w:szCs w:val="20"/>
              </w:rPr>
              <w:t>n</w:t>
            </w:r>
          </w:p>
        </w:tc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Verdana" w:hAnsi="Verdana" w:cs="Verdana"/>
                <w:b/>
                <w:sz w:val="20"/>
                <w:szCs w:val="20"/>
              </w:rPr>
            </w:pPr>
            <w:r w:rsidRPr="0031523D">
              <w:rPr>
                <w:rFonts w:ascii="Verdana" w:hAnsi="Verdana" w:cs="Verdana"/>
                <w:b/>
                <w:sz w:val="20"/>
                <w:szCs w:val="20"/>
              </w:rPr>
              <w:t xml:space="preserve">, </w:t>
            </w:r>
          </w:p>
          <w:p w:rsidR="00035792" w:rsidRPr="0031523D" w:rsidRDefault="0031523D" w:rsidP="0031523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Verdana" w:hAnsi="Verdana" w:cs="Verdana"/>
                <w:b/>
                <w:sz w:val="20"/>
                <w:szCs w:val="20"/>
              </w:rPr>
            </w:pPr>
            <w:r w:rsidRPr="0031523D">
              <w:rPr>
                <w:rFonts w:ascii="Verdana" w:hAnsi="Verdana" w:cs="Verdana"/>
                <w:b/>
                <w:sz w:val="20"/>
                <w:szCs w:val="20"/>
              </w:rPr>
              <w:t xml:space="preserve">English, </w:t>
            </w:r>
            <w:proofErr w:type="spellStart"/>
            <w:r w:rsidRPr="0031523D">
              <w:rPr>
                <w:rFonts w:ascii="Verdana" w:hAnsi="Verdana" w:cs="Verdana"/>
                <w:b/>
                <w:sz w:val="20"/>
                <w:szCs w:val="20"/>
              </w:rPr>
              <w:t>Hindi,Odia</w:t>
            </w:r>
            <w:proofErr w:type="spellEnd"/>
            <w:r w:rsidRPr="0031523D">
              <w:rPr>
                <w:rFonts w:ascii="Verdana" w:hAnsi="Verdana" w:cs="Verdana"/>
                <w:b/>
                <w:sz w:val="20"/>
                <w:szCs w:val="20"/>
              </w:rPr>
              <w:t xml:space="preserve"> Bengali, </w:t>
            </w:r>
          </w:p>
        </w:tc>
      </w:tr>
      <w:tr w:rsidR="00035792" w:rsidRPr="0031523D">
        <w:trPr>
          <w:trHeight w:val="4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338"/>
                <w:sz w:val="20"/>
                <w:szCs w:val="20"/>
              </w:rPr>
              <w:t>Date</w:t>
            </w:r>
            <w:r w:rsidRPr="0031523D">
              <w:rPr>
                <w:rFonts w:ascii="Verdana" w:hAnsi="Verdana" w:cs="Verdana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792" w:rsidRPr="0031523D">
        <w:trPr>
          <w:trHeight w:val="2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spacing w:val="256"/>
                <w:sz w:val="20"/>
                <w:szCs w:val="20"/>
              </w:rPr>
              <w:t>Place</w:t>
            </w:r>
            <w:r w:rsidRPr="0031523D">
              <w:rPr>
                <w:rFonts w:ascii="Verdana" w:hAnsi="Verdana" w:cs="Verdana"/>
                <w:b/>
                <w:spacing w:val="1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03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035792" w:rsidRPr="0031523D" w:rsidRDefault="0031523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60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D">
              <w:rPr>
                <w:rFonts w:ascii="Verdana" w:hAnsi="Verdana" w:cs="Verdana"/>
                <w:b/>
                <w:w w:val="91"/>
                <w:sz w:val="20"/>
                <w:szCs w:val="20"/>
              </w:rPr>
              <w:t>(Utpal Kumar Sahoo</w:t>
            </w:r>
            <w:r w:rsidRPr="0031523D">
              <w:rPr>
                <w:rFonts w:ascii="Verdana" w:hAnsi="Verdana" w:cs="Verdana"/>
                <w:b/>
                <w:spacing w:val="11"/>
                <w:w w:val="91"/>
                <w:sz w:val="20"/>
                <w:szCs w:val="20"/>
              </w:rPr>
              <w:t>)</w:t>
            </w:r>
          </w:p>
        </w:tc>
      </w:tr>
    </w:tbl>
    <w:p w:rsidR="00035792" w:rsidRDefault="0003579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line id="1033" o:spid="_x0000_s1026" style="position:absolute;z-index:-251656192;visibility:visible;mso-wrap-distance-left:0;mso-wrap-distance-right:0;mso-position-horizontal-relative:text;mso-position-vertical-relative:text" from="-35.25pt,107.05pt" to="528.8pt,107.05pt" o:allowincell="f" strokeweight=".48pt"/>
        </w:pict>
      </w:r>
    </w:p>
    <w:sectPr w:rsidR="00035792" w:rsidSect="00035792">
      <w:pgSz w:w="12240" w:h="15840"/>
      <w:pgMar w:top="1345" w:right="1440" w:bottom="1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F0EEBE8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632D2B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3D6C"/>
    <w:lvl w:ilvl="0" w:tplc="00002CD6">
      <w:start w:val="1"/>
      <w:numFmt w:val="bullet"/>
      <w:lvlText w:val=""/>
      <w:lvlJc w:val="left"/>
      <w:pPr>
        <w:tabs>
          <w:tab w:val="left" w:pos="810"/>
        </w:tabs>
        <w:ind w:left="810" w:hanging="360"/>
      </w:pPr>
    </w:lvl>
    <w:lvl w:ilvl="1" w:tplc="000072AE">
      <w:start w:val="1"/>
      <w:numFmt w:val="bullet"/>
      <w:lvlText w:val=""/>
      <w:lvlJc w:val="left"/>
      <w:pPr>
        <w:tabs>
          <w:tab w:val="left" w:pos="1530"/>
        </w:tabs>
        <w:ind w:left="1530" w:hanging="360"/>
      </w:pPr>
    </w:lvl>
    <w:lvl w:ilvl="2" w:tplc="99EA523C">
      <w:start w:val="1"/>
      <w:numFmt w:val="decimal"/>
      <w:lvlText w:val=""/>
      <w:lvlJc w:val="left"/>
    </w:lvl>
    <w:lvl w:ilvl="3" w:tplc="1BF4A9E2">
      <w:start w:val="1"/>
      <w:numFmt w:val="decimal"/>
      <w:lvlText w:val=""/>
      <w:lvlJc w:val="left"/>
    </w:lvl>
    <w:lvl w:ilvl="4" w:tplc="B32E608A">
      <w:start w:val="1"/>
      <w:numFmt w:val="decimal"/>
      <w:lvlText w:val=""/>
      <w:lvlJc w:val="left"/>
    </w:lvl>
    <w:lvl w:ilvl="5" w:tplc="04B83E8A">
      <w:start w:val="1"/>
      <w:numFmt w:val="decimal"/>
      <w:lvlText w:val=""/>
      <w:lvlJc w:val="left"/>
    </w:lvl>
    <w:lvl w:ilvl="6" w:tplc="C72EB5E4">
      <w:start w:val="1"/>
      <w:numFmt w:val="decimal"/>
      <w:lvlText w:val=""/>
      <w:lvlJc w:val="left"/>
    </w:lvl>
    <w:lvl w:ilvl="7" w:tplc="93DA762E">
      <w:start w:val="1"/>
      <w:numFmt w:val="decimal"/>
      <w:lvlText w:val=""/>
      <w:lvlJc w:val="left"/>
    </w:lvl>
    <w:lvl w:ilvl="8" w:tplc="31BC4752">
      <w:start w:val="1"/>
      <w:numFmt w:val="decimal"/>
      <w:lvlText w:val=""/>
      <w:lvlJc w:val="left"/>
    </w:lvl>
  </w:abstractNum>
  <w:abstractNum w:abstractNumId="3">
    <w:nsid w:val="00000003"/>
    <w:multiLevelType w:val="hybridMultilevel"/>
    <w:tmpl w:val="3A961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68E6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3785D8E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CF28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39EB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FA5B7C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4122542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C16B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05A9C08"/>
    <w:lvl w:ilvl="0" w:tplc="0409000B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1" w:tplc="000072AE">
      <w:start w:val="1"/>
      <w:numFmt w:val="bullet"/>
      <w:lvlText w:val=""/>
      <w:lvlJc w:val="left"/>
      <w:pPr>
        <w:tabs>
          <w:tab w:val="left" w:pos="1530"/>
        </w:tabs>
        <w:ind w:left="1530" w:hanging="360"/>
      </w:pPr>
    </w:lvl>
    <w:lvl w:ilvl="2" w:tplc="07A0BFC0">
      <w:start w:val="1"/>
      <w:numFmt w:val="decimal"/>
      <w:lvlText w:val=""/>
      <w:lvlJc w:val="left"/>
    </w:lvl>
    <w:lvl w:ilvl="3" w:tplc="AAB44C08">
      <w:start w:val="1"/>
      <w:numFmt w:val="decimal"/>
      <w:lvlText w:val=""/>
      <w:lvlJc w:val="left"/>
    </w:lvl>
    <w:lvl w:ilvl="4" w:tplc="35ECEDFA">
      <w:start w:val="1"/>
      <w:numFmt w:val="decimal"/>
      <w:lvlText w:val=""/>
      <w:lvlJc w:val="left"/>
    </w:lvl>
    <w:lvl w:ilvl="5" w:tplc="1996F3D6">
      <w:start w:val="1"/>
      <w:numFmt w:val="decimal"/>
      <w:lvlText w:val=""/>
      <w:lvlJc w:val="left"/>
    </w:lvl>
    <w:lvl w:ilvl="6" w:tplc="E63886E0">
      <w:start w:val="1"/>
      <w:numFmt w:val="decimal"/>
      <w:lvlText w:val=""/>
      <w:lvlJc w:val="left"/>
    </w:lvl>
    <w:lvl w:ilvl="7" w:tplc="DBA62888">
      <w:start w:val="1"/>
      <w:numFmt w:val="decimal"/>
      <w:lvlText w:val=""/>
      <w:lvlJc w:val="left"/>
    </w:lvl>
    <w:lvl w:ilvl="8" w:tplc="739CBCFA">
      <w:start w:val="1"/>
      <w:numFmt w:val="decimal"/>
      <w:lvlText w:val=""/>
      <w:lvlJc w:val="left"/>
    </w:lvl>
  </w:abstractNum>
  <w:abstractNum w:abstractNumId="12">
    <w:nsid w:val="0000000C"/>
    <w:multiLevelType w:val="hybridMultilevel"/>
    <w:tmpl w:val="6BFE5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6061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7ACC4BF0">
      <w:start w:val="1"/>
      <w:numFmt w:val="decimal"/>
      <w:lvlText w:val=""/>
      <w:lvlJc w:val="left"/>
    </w:lvl>
    <w:lvl w:ilvl="2" w:tplc="AB543726">
      <w:start w:val="1"/>
      <w:numFmt w:val="decimal"/>
      <w:lvlText w:val=""/>
      <w:lvlJc w:val="left"/>
    </w:lvl>
    <w:lvl w:ilvl="3" w:tplc="F4BC8FA4">
      <w:start w:val="1"/>
      <w:numFmt w:val="decimal"/>
      <w:lvlText w:val=""/>
      <w:lvlJc w:val="left"/>
    </w:lvl>
    <w:lvl w:ilvl="4" w:tplc="03F66028">
      <w:start w:val="1"/>
      <w:numFmt w:val="decimal"/>
      <w:lvlText w:val=""/>
      <w:lvlJc w:val="left"/>
    </w:lvl>
    <w:lvl w:ilvl="5" w:tplc="6EAE8612">
      <w:start w:val="1"/>
      <w:numFmt w:val="decimal"/>
      <w:lvlText w:val=""/>
      <w:lvlJc w:val="left"/>
    </w:lvl>
    <w:lvl w:ilvl="6" w:tplc="D3285B20">
      <w:start w:val="1"/>
      <w:numFmt w:val="decimal"/>
      <w:lvlText w:val=""/>
      <w:lvlJc w:val="left"/>
    </w:lvl>
    <w:lvl w:ilvl="7" w:tplc="3BB281FE">
      <w:start w:val="1"/>
      <w:numFmt w:val="decimal"/>
      <w:lvlText w:val=""/>
      <w:lvlJc w:val="left"/>
    </w:lvl>
    <w:lvl w:ilvl="8" w:tplc="5770EFE6">
      <w:start w:val="1"/>
      <w:numFmt w:val="decimal"/>
      <w:lvlText w:val=""/>
      <w:lvlJc w:val="left"/>
    </w:lvl>
  </w:abstractNum>
  <w:abstractNum w:abstractNumId="15">
    <w:nsid w:val="0000000F"/>
    <w:multiLevelType w:val="hybridMultilevel"/>
    <w:tmpl w:val="68DAF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53A4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386D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B867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44A341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FBAB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5AF1"/>
    <w:lvl w:ilvl="0" w:tplc="000041BB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105600A0">
      <w:start w:val="1"/>
      <w:numFmt w:val="decimal"/>
      <w:lvlText w:val=""/>
      <w:lvlJc w:val="left"/>
    </w:lvl>
    <w:lvl w:ilvl="2" w:tplc="69BE3BEA">
      <w:start w:val="1"/>
      <w:numFmt w:val="decimal"/>
      <w:lvlText w:val=""/>
      <w:lvlJc w:val="left"/>
    </w:lvl>
    <w:lvl w:ilvl="3" w:tplc="E618A8E8">
      <w:start w:val="1"/>
      <w:numFmt w:val="decimal"/>
      <w:lvlText w:val=""/>
      <w:lvlJc w:val="left"/>
    </w:lvl>
    <w:lvl w:ilvl="4" w:tplc="39143082">
      <w:start w:val="1"/>
      <w:numFmt w:val="decimal"/>
      <w:lvlText w:val=""/>
      <w:lvlJc w:val="left"/>
    </w:lvl>
    <w:lvl w:ilvl="5" w:tplc="61E64E54">
      <w:start w:val="1"/>
      <w:numFmt w:val="decimal"/>
      <w:lvlText w:val=""/>
      <w:lvlJc w:val="left"/>
    </w:lvl>
    <w:lvl w:ilvl="6" w:tplc="83FE2DDA">
      <w:start w:val="1"/>
      <w:numFmt w:val="decimal"/>
      <w:lvlText w:val=""/>
      <w:lvlJc w:val="left"/>
    </w:lvl>
    <w:lvl w:ilvl="7" w:tplc="86C49312">
      <w:start w:val="1"/>
      <w:numFmt w:val="decimal"/>
      <w:lvlText w:val=""/>
      <w:lvlJc w:val="left"/>
    </w:lvl>
    <w:lvl w:ilvl="8" w:tplc="C4BA91EA">
      <w:start w:val="1"/>
      <w:numFmt w:val="decimal"/>
      <w:lvlText w:val=""/>
      <w:lvlJc w:val="left"/>
    </w:lvl>
  </w:abstractNum>
  <w:abstractNum w:abstractNumId="22">
    <w:nsid w:val="00000016"/>
    <w:multiLevelType w:val="hybridMultilevel"/>
    <w:tmpl w:val="00006952"/>
    <w:lvl w:ilvl="0" w:tplc="00005F9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F8D00C76">
      <w:start w:val="1"/>
      <w:numFmt w:val="decimal"/>
      <w:lvlText w:val=""/>
      <w:lvlJc w:val="left"/>
    </w:lvl>
    <w:lvl w:ilvl="2" w:tplc="5F54877A">
      <w:start w:val="1"/>
      <w:numFmt w:val="decimal"/>
      <w:lvlText w:val=""/>
      <w:lvlJc w:val="left"/>
    </w:lvl>
    <w:lvl w:ilvl="3" w:tplc="CD9209FC">
      <w:start w:val="1"/>
      <w:numFmt w:val="decimal"/>
      <w:lvlText w:val=""/>
      <w:lvlJc w:val="left"/>
    </w:lvl>
    <w:lvl w:ilvl="4" w:tplc="6622BA8C">
      <w:start w:val="1"/>
      <w:numFmt w:val="decimal"/>
      <w:lvlText w:val=""/>
      <w:lvlJc w:val="left"/>
    </w:lvl>
    <w:lvl w:ilvl="5" w:tplc="3B14E942">
      <w:start w:val="1"/>
      <w:numFmt w:val="decimal"/>
      <w:lvlText w:val=""/>
      <w:lvlJc w:val="left"/>
    </w:lvl>
    <w:lvl w:ilvl="6" w:tplc="4FB0A1E0">
      <w:start w:val="1"/>
      <w:numFmt w:val="decimal"/>
      <w:lvlText w:val=""/>
      <w:lvlJc w:val="left"/>
    </w:lvl>
    <w:lvl w:ilvl="7" w:tplc="9FDEB1E8">
      <w:start w:val="1"/>
      <w:numFmt w:val="decimal"/>
      <w:lvlText w:val=""/>
      <w:lvlJc w:val="left"/>
    </w:lvl>
    <w:lvl w:ilvl="8" w:tplc="A2066778">
      <w:start w:val="1"/>
      <w:numFmt w:val="decimal"/>
      <w:lvlText w:val=""/>
      <w:lvlJc w:val="left"/>
    </w:lvl>
  </w:abstractNum>
  <w:abstractNum w:abstractNumId="23">
    <w:nsid w:val="00000017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7F902006">
      <w:start w:val="1"/>
      <w:numFmt w:val="decimal"/>
      <w:lvlText w:val=""/>
      <w:lvlJc w:val="left"/>
    </w:lvl>
    <w:lvl w:ilvl="2" w:tplc="D2686B9A">
      <w:start w:val="1"/>
      <w:numFmt w:val="decimal"/>
      <w:lvlText w:val=""/>
      <w:lvlJc w:val="left"/>
    </w:lvl>
    <w:lvl w:ilvl="3" w:tplc="8C10EC1E">
      <w:start w:val="1"/>
      <w:numFmt w:val="decimal"/>
      <w:lvlText w:val=""/>
      <w:lvlJc w:val="left"/>
    </w:lvl>
    <w:lvl w:ilvl="4" w:tplc="C614A932">
      <w:start w:val="1"/>
      <w:numFmt w:val="decimal"/>
      <w:lvlText w:val=""/>
      <w:lvlJc w:val="left"/>
    </w:lvl>
    <w:lvl w:ilvl="5" w:tplc="96FCE990">
      <w:start w:val="1"/>
      <w:numFmt w:val="decimal"/>
      <w:lvlText w:val=""/>
      <w:lvlJc w:val="left"/>
    </w:lvl>
    <w:lvl w:ilvl="6" w:tplc="B8F4E936">
      <w:start w:val="1"/>
      <w:numFmt w:val="decimal"/>
      <w:lvlText w:val=""/>
      <w:lvlJc w:val="left"/>
    </w:lvl>
    <w:lvl w:ilvl="7" w:tplc="6738698A">
      <w:start w:val="1"/>
      <w:numFmt w:val="decimal"/>
      <w:lvlText w:val=""/>
      <w:lvlJc w:val="left"/>
    </w:lvl>
    <w:lvl w:ilvl="8" w:tplc="2B582342">
      <w:start w:val="1"/>
      <w:numFmt w:val="decimal"/>
      <w:lvlText w:val=""/>
      <w:lvlJc w:val="left"/>
    </w:lvl>
  </w:abstractNum>
  <w:abstractNum w:abstractNumId="24">
    <w:nsid w:val="00000018"/>
    <w:multiLevelType w:val="hybridMultilevel"/>
    <w:tmpl w:val="D2408B74"/>
    <w:lvl w:ilvl="0" w:tplc="F176C5A4">
      <w:start w:val="1"/>
      <w:numFmt w:val="bullet"/>
      <w:lvlText w:val=""/>
      <w:lvlJc w:val="left"/>
      <w:pPr>
        <w:ind w:left="460" w:hanging="360"/>
      </w:pPr>
      <w:rPr>
        <w:rFonts w:ascii="Wingdings" w:eastAsia="Times New Roman" w:hAnsi="Wingdings" w:cs="Wingdings" w:hint="default"/>
        <w:sz w:val="39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0DC2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264A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1122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77E9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D86AD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6"/>
  </w:num>
  <w:num w:numId="5">
    <w:abstractNumId w:val="23"/>
  </w:num>
  <w:num w:numId="6">
    <w:abstractNumId w:val="12"/>
  </w:num>
  <w:num w:numId="7">
    <w:abstractNumId w:val="8"/>
  </w:num>
  <w:num w:numId="8">
    <w:abstractNumId w:val="3"/>
  </w:num>
  <w:num w:numId="9">
    <w:abstractNumId w:val="20"/>
  </w:num>
  <w:num w:numId="10">
    <w:abstractNumId w:val="0"/>
  </w:num>
  <w:num w:numId="11">
    <w:abstractNumId w:val="16"/>
  </w:num>
  <w:num w:numId="12">
    <w:abstractNumId w:val="28"/>
  </w:num>
  <w:num w:numId="13">
    <w:abstractNumId w:val="27"/>
  </w:num>
  <w:num w:numId="14">
    <w:abstractNumId w:val="29"/>
  </w:num>
  <w:num w:numId="15">
    <w:abstractNumId w:val="2"/>
  </w:num>
  <w:num w:numId="16">
    <w:abstractNumId w:val="19"/>
  </w:num>
  <w:num w:numId="17">
    <w:abstractNumId w:val="7"/>
  </w:num>
  <w:num w:numId="18">
    <w:abstractNumId w:val="9"/>
  </w:num>
  <w:num w:numId="19">
    <w:abstractNumId w:val="4"/>
  </w:num>
  <w:num w:numId="20">
    <w:abstractNumId w:val="24"/>
  </w:num>
  <w:num w:numId="21">
    <w:abstractNumId w:val="15"/>
  </w:num>
  <w:num w:numId="22">
    <w:abstractNumId w:val="21"/>
  </w:num>
  <w:num w:numId="23">
    <w:abstractNumId w:val="22"/>
  </w:num>
  <w:num w:numId="24">
    <w:abstractNumId w:val="14"/>
  </w:num>
  <w:num w:numId="25">
    <w:abstractNumId w:val="11"/>
  </w:num>
  <w:num w:numId="26">
    <w:abstractNumId w:val="25"/>
  </w:num>
  <w:num w:numId="27">
    <w:abstractNumId w:val="17"/>
  </w:num>
  <w:num w:numId="28">
    <w:abstractNumId w:val="6"/>
  </w:num>
  <w:num w:numId="29">
    <w:abstractNumId w:val="1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35792"/>
    <w:rsid w:val="00035792"/>
    <w:rsid w:val="00173B27"/>
    <w:rsid w:val="0031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7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7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03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57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stfc</dc:creator>
  <cp:lastModifiedBy>user</cp:lastModifiedBy>
  <cp:revision>2</cp:revision>
  <dcterms:created xsi:type="dcterms:W3CDTF">2019-03-30T04:40:00Z</dcterms:created>
  <dcterms:modified xsi:type="dcterms:W3CDTF">2019-03-30T04:40:00Z</dcterms:modified>
</cp:coreProperties>
</file>