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200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251660288" from="34.549999pt,20.730093pt" to="560.849999pt,20.730093pt" stroked="true" strokeweight=".72pt" strokecolor="#000000">
            <v:stroke dashstyle="solid"/>
            <w10:wrap type="none"/>
          </v:line>
        </w:pict>
      </w:r>
      <w:r>
        <w:rPr>
          <w:b/>
          <w:color w:val="C00000"/>
          <w:sz w:val="28"/>
        </w:rPr>
        <w:t>Priyanka Pandey</w:t>
      </w:r>
    </w:p>
    <w:p>
      <w:pPr>
        <w:pStyle w:val="BodyText"/>
        <w:spacing w:before="10"/>
        <w:ind w:left="0" w:firstLine="0"/>
        <w:rPr>
          <w:b/>
          <w:sz w:val="28"/>
        </w:rPr>
      </w:pPr>
    </w:p>
    <w:p>
      <w:pPr>
        <w:pStyle w:val="Heading1"/>
      </w:pPr>
      <w:bookmarkStart w:name="Work Experience" w:id="1"/>
      <w:bookmarkEnd w:id="1"/>
      <w:r>
        <w:rPr>
          <w:b w:val="0"/>
        </w:rPr>
      </w:r>
      <w:r>
        <w:rPr>
          <w:color w:val="2F3B4F"/>
        </w:rPr>
        <w:t>Work Experience</w:t>
      </w:r>
    </w:p>
    <w:p>
      <w:pPr>
        <w:pStyle w:val="BodyText"/>
        <w:ind w:left="0" w:firstLin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57"/>
        <w:ind w:left="200" w:right="0" w:firstLine="0"/>
        <w:jc w:val="left"/>
        <w:rPr>
          <w:sz w:val="22"/>
        </w:rPr>
      </w:pPr>
      <w:r>
        <w:rPr>
          <w:sz w:val="22"/>
        </w:rPr>
        <w:t>Chandigarh | 9910780262 | </w:t>
      </w:r>
      <w:hyperlink r:id="rId5">
        <w:r>
          <w:rPr>
            <w:sz w:val="22"/>
          </w:rPr>
          <w:t>pndy36@gmail.com</w:t>
        </w:r>
      </w:hyperlink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660" w:bottom="0" w:left="520" w:right="540"/>
          <w:cols w:num="2" w:equalWidth="0">
            <w:col w:w="2177" w:space="4028"/>
            <w:col w:w="4655"/>
          </w:cols>
        </w:sectPr>
      </w:pPr>
    </w:p>
    <w:p>
      <w:pPr>
        <w:pStyle w:val="Heading2"/>
        <w:tabs>
          <w:tab w:pos="8126" w:val="left" w:leader="none"/>
        </w:tabs>
        <w:spacing w:before="147"/>
      </w:pPr>
      <w:bookmarkStart w:name="Border Security Force March 2018- Decemb" w:id="2"/>
      <w:bookmarkEnd w:id="2"/>
      <w:r>
        <w:rPr>
          <w:b w:val="0"/>
        </w:rPr>
      </w:r>
      <w:r>
        <w:rPr>
          <w:color w:val="833909"/>
        </w:rPr>
        <w:t>Border</w:t>
      </w:r>
      <w:r>
        <w:rPr>
          <w:color w:val="833909"/>
          <w:spacing w:val="-8"/>
        </w:rPr>
        <w:t> </w:t>
      </w:r>
      <w:r>
        <w:rPr>
          <w:color w:val="833909"/>
        </w:rPr>
        <w:t>Security</w:t>
      </w:r>
      <w:r>
        <w:rPr>
          <w:color w:val="833909"/>
          <w:spacing w:val="-2"/>
        </w:rPr>
        <w:t> </w:t>
      </w:r>
      <w:r>
        <w:rPr>
          <w:color w:val="833909"/>
        </w:rPr>
        <w:t>Force</w:t>
        <w:tab/>
        <w:t>March 2018- December</w:t>
      </w:r>
      <w:r>
        <w:rPr>
          <w:color w:val="833909"/>
          <w:spacing w:val="-6"/>
        </w:rPr>
        <w:t> </w:t>
      </w:r>
      <w:r>
        <w:rPr>
          <w:color w:val="833909"/>
        </w:rPr>
        <w:t>2019</w:t>
      </w:r>
    </w:p>
    <w:p>
      <w:pPr>
        <w:spacing w:before="0"/>
        <w:ind w:left="200" w:right="7631" w:firstLine="0"/>
        <w:jc w:val="left"/>
        <w:rPr>
          <w:b/>
          <w:sz w:val="20"/>
        </w:rPr>
      </w:pPr>
      <w:r>
        <w:rPr>
          <w:b/>
          <w:sz w:val="20"/>
        </w:rPr>
        <w:t>Central Armed Police Forces of India Sub Inspector, Agartala, Tripura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52" w:lineRule="exact" w:before="1" w:after="0"/>
        <w:ind w:left="920" w:right="0" w:hanging="361"/>
        <w:jc w:val="left"/>
        <w:rPr>
          <w:sz w:val="20"/>
        </w:rPr>
      </w:pPr>
      <w:r>
        <w:rPr>
          <w:sz w:val="20"/>
        </w:rPr>
        <w:t>Technical supervision of BSF related servers and</w:t>
      </w:r>
      <w:r>
        <w:rPr>
          <w:spacing w:val="-3"/>
          <w:sz w:val="20"/>
        </w:rPr>
        <w:t> </w:t>
      </w:r>
      <w:r>
        <w:rPr>
          <w:sz w:val="20"/>
        </w:rPr>
        <w:t>databases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76" w:lineRule="exact" w:before="0" w:after="0"/>
        <w:ind w:left="920" w:right="0" w:hanging="361"/>
        <w:jc w:val="left"/>
        <w:rPr>
          <w:rFonts w:ascii="Arial" w:hAnsi="Arial"/>
          <w:sz w:val="24"/>
        </w:rPr>
      </w:pPr>
      <w:r>
        <w:rPr>
          <w:sz w:val="20"/>
        </w:rPr>
        <w:t>Monitoring servers and maintaining the databases, Collecting and Encoding the data, Analysing the mined</w:t>
      </w:r>
      <w:r>
        <w:rPr>
          <w:spacing w:val="-12"/>
          <w:sz w:val="20"/>
        </w:rPr>
        <w:t> </w:t>
      </w:r>
      <w:r>
        <w:rPr>
          <w:sz w:val="20"/>
        </w:rPr>
        <w:t>data</w:t>
      </w:r>
      <w:r>
        <w:rPr>
          <w:rFonts w:ascii="Arial" w:hAnsi="Arial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55" w:lineRule="exact" w:before="2" w:after="0"/>
        <w:ind w:left="920" w:right="0" w:hanging="361"/>
        <w:jc w:val="left"/>
        <w:rPr>
          <w:sz w:val="20"/>
        </w:rPr>
      </w:pPr>
      <w:r>
        <w:rPr>
          <w:sz w:val="20"/>
        </w:rPr>
        <w:t>Safeguarding border areas by monitoring thermal images </w:t>
      </w:r>
      <w:r>
        <w:rPr>
          <w:spacing w:val="-3"/>
          <w:sz w:val="20"/>
        </w:rPr>
        <w:t>and </w:t>
      </w:r>
      <w:r>
        <w:rPr>
          <w:sz w:val="20"/>
        </w:rPr>
        <w:t>movements in designated</w:t>
      </w:r>
      <w:r>
        <w:rPr>
          <w:spacing w:val="-19"/>
          <w:sz w:val="20"/>
        </w:rPr>
        <w:t> </w:t>
      </w:r>
      <w:r>
        <w:rPr>
          <w:sz w:val="20"/>
        </w:rPr>
        <w:t>terrain.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259" w:hanging="360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job</w:t>
      </w:r>
      <w:r>
        <w:rPr>
          <w:spacing w:val="-3"/>
          <w:sz w:val="20"/>
        </w:rPr>
        <w:t> </w:t>
      </w:r>
      <w:r>
        <w:rPr>
          <w:sz w:val="20"/>
        </w:rPr>
        <w:t>training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keep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Company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constant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operational</w:t>
      </w:r>
      <w:r>
        <w:rPr>
          <w:spacing w:val="-3"/>
          <w:sz w:val="20"/>
        </w:rPr>
        <w:t> </w:t>
      </w:r>
      <w:r>
        <w:rPr>
          <w:sz w:val="20"/>
        </w:rPr>
        <w:t>preparedness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requirement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any situation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2" w:after="0"/>
        <w:ind w:left="920" w:right="0" w:hanging="361"/>
        <w:jc w:val="left"/>
        <w:rPr>
          <w:sz w:val="20"/>
        </w:rPr>
      </w:pPr>
      <w:r>
        <w:rPr>
          <w:sz w:val="20"/>
        </w:rPr>
        <w:t>Promote</w:t>
      </w:r>
      <w:r>
        <w:rPr>
          <w:spacing w:val="-2"/>
          <w:sz w:val="20"/>
        </w:rPr>
        <w:t> </w:t>
      </w:r>
      <w:r>
        <w:rPr>
          <w:sz w:val="20"/>
        </w:rPr>
        <w:t>a sense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security among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people</w:t>
      </w:r>
      <w:r>
        <w:rPr>
          <w:spacing w:val="-3"/>
          <w:sz w:val="20"/>
        </w:rPr>
        <w:t> </w:t>
      </w:r>
      <w:r>
        <w:rPr>
          <w:sz w:val="20"/>
        </w:rPr>
        <w:t>living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border</w:t>
      </w:r>
      <w:r>
        <w:rPr>
          <w:spacing w:val="-24"/>
          <w:sz w:val="20"/>
        </w:rPr>
        <w:t> </w:t>
      </w:r>
      <w:r>
        <w:rPr>
          <w:sz w:val="20"/>
        </w:rPr>
        <w:t>areas.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5" w:after="0"/>
        <w:ind w:left="920" w:right="362" w:hanging="360"/>
        <w:jc w:val="left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> </w:t>
      </w:r>
      <w:r>
        <w:rPr>
          <w:sz w:val="20"/>
        </w:rPr>
        <w:t>efficacy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serviceability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Company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preventing</w:t>
      </w:r>
      <w:r>
        <w:rPr>
          <w:spacing w:val="-4"/>
          <w:sz w:val="20"/>
        </w:rPr>
        <w:t> </w:t>
      </w:r>
      <w:r>
        <w:rPr>
          <w:sz w:val="20"/>
        </w:rPr>
        <w:t>infiltration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illegal</w:t>
      </w:r>
      <w:r>
        <w:rPr>
          <w:spacing w:val="-3"/>
          <w:sz w:val="20"/>
        </w:rPr>
        <w:t> </w:t>
      </w:r>
      <w:r>
        <w:rPr>
          <w:sz w:val="20"/>
        </w:rPr>
        <w:t>activities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border areas.</w:t>
      </w:r>
    </w:p>
    <w:p>
      <w:pPr>
        <w:pStyle w:val="Heading2"/>
        <w:tabs>
          <w:tab w:pos="8141" w:val="left" w:leader="none"/>
        </w:tabs>
        <w:spacing w:line="243" w:lineRule="exact"/>
        <w:ind w:left="106"/>
      </w:pPr>
      <w:bookmarkStart w:name="Selecom Technology, New Delhi           " w:id="3"/>
      <w:bookmarkEnd w:id="3"/>
      <w:r>
        <w:rPr>
          <w:b w:val="0"/>
        </w:rPr>
      </w:r>
      <w:r>
        <w:rPr>
          <w:color w:val="933634"/>
        </w:rPr>
        <w:t>Selecom Technology,</w:t>
      </w:r>
      <w:r>
        <w:rPr>
          <w:color w:val="933634"/>
          <w:spacing w:val="-8"/>
        </w:rPr>
        <w:t> </w:t>
      </w:r>
      <w:r>
        <w:rPr>
          <w:color w:val="933634"/>
        </w:rPr>
        <w:t>New</w:t>
      </w:r>
      <w:r>
        <w:rPr>
          <w:color w:val="933634"/>
          <w:spacing w:val="-2"/>
        </w:rPr>
        <w:t> </w:t>
      </w:r>
      <w:r>
        <w:rPr>
          <w:color w:val="933634"/>
        </w:rPr>
        <w:t>Delhi</w:t>
        <w:tab/>
        <w:t>January 2016- Dec</w:t>
      </w:r>
      <w:r>
        <w:rPr>
          <w:color w:val="933634"/>
          <w:spacing w:val="-1"/>
        </w:rPr>
        <w:t> </w:t>
      </w:r>
      <w:r>
        <w:rPr>
          <w:color w:val="933634"/>
        </w:rPr>
        <w:t>2017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spacing w:line="244" w:lineRule="exact" w:before="0"/>
        <w:ind w:left="200" w:right="0" w:firstLine="0"/>
        <w:jc w:val="left"/>
        <w:rPr>
          <w:b/>
          <w:sz w:val="20"/>
        </w:rPr>
      </w:pPr>
      <w:bookmarkStart w:name="SQL Query Analyst" w:id="4"/>
      <w:bookmarkEnd w:id="4"/>
      <w:r>
        <w:rPr/>
      </w:r>
      <w:r>
        <w:rPr>
          <w:b/>
          <w:color w:val="933634"/>
          <w:sz w:val="20"/>
        </w:rPr>
        <w:t>SQL Query Analyst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0" w:hanging="407"/>
        <w:jc w:val="left"/>
        <w:rPr>
          <w:sz w:val="20"/>
        </w:rPr>
      </w:pPr>
      <w:r>
        <w:rPr>
          <w:sz w:val="20"/>
        </w:rPr>
        <w:t>Designed, managed, and debugged multiple databases related to petroleum, telecom and education</w:t>
      </w:r>
      <w:r>
        <w:rPr>
          <w:spacing w:val="-15"/>
          <w:sz w:val="20"/>
        </w:rPr>
        <w:t> </w:t>
      </w:r>
      <w:r>
        <w:rPr>
          <w:sz w:val="20"/>
        </w:rPr>
        <w:t>domain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  <w:tab w:pos="967" w:val="left" w:leader="none"/>
        </w:tabs>
        <w:spacing w:line="240" w:lineRule="auto" w:before="23" w:after="0"/>
        <w:ind w:left="966" w:right="0" w:hanging="407"/>
        <w:jc w:val="left"/>
        <w:rPr>
          <w:sz w:val="20"/>
        </w:rPr>
      </w:pPr>
      <w:r>
        <w:rPr>
          <w:sz w:val="20"/>
        </w:rPr>
        <w:t>Developed PLSQL based program as per client</w:t>
      </w:r>
      <w:r>
        <w:rPr>
          <w:spacing w:val="-5"/>
          <w:sz w:val="20"/>
        </w:rPr>
        <w:t> </w:t>
      </w:r>
      <w:r>
        <w:rPr>
          <w:sz w:val="20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  <w:tab w:pos="967" w:val="left" w:leader="none"/>
        </w:tabs>
        <w:spacing w:line="240" w:lineRule="auto" w:before="22" w:after="0"/>
        <w:ind w:left="966" w:right="0" w:hanging="407"/>
        <w:jc w:val="left"/>
        <w:rPr>
          <w:sz w:val="20"/>
        </w:rPr>
      </w:pPr>
      <w:r>
        <w:rPr>
          <w:sz w:val="20"/>
        </w:rPr>
        <w:t>Monitored and optimized client databases to improve performance and to stabilize the existing</w:t>
      </w:r>
      <w:r>
        <w:rPr>
          <w:spacing w:val="-16"/>
          <w:sz w:val="20"/>
        </w:rPr>
        <w:t> </w:t>
      </w:r>
      <w:r>
        <w:rPr>
          <w:sz w:val="20"/>
        </w:rPr>
        <w:t>processes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  <w:tab w:pos="967" w:val="left" w:leader="none"/>
        </w:tabs>
        <w:spacing w:line="240" w:lineRule="auto" w:before="23" w:after="0"/>
        <w:ind w:left="966" w:right="0" w:hanging="407"/>
        <w:jc w:val="left"/>
        <w:rPr>
          <w:sz w:val="20"/>
        </w:rPr>
      </w:pPr>
      <w:r>
        <w:rPr>
          <w:sz w:val="20"/>
        </w:rPr>
        <w:t>Supported data governance, integrity, and quality and audit functions of multiple</w:t>
      </w:r>
      <w:r>
        <w:rPr>
          <w:spacing w:val="-16"/>
          <w:sz w:val="20"/>
        </w:rPr>
        <w:t> </w:t>
      </w:r>
      <w:r>
        <w:rPr>
          <w:sz w:val="20"/>
        </w:rPr>
        <w:t>databases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  <w:tab w:pos="967" w:val="left" w:leader="none"/>
        </w:tabs>
        <w:spacing w:line="240" w:lineRule="auto" w:before="24" w:after="0"/>
        <w:ind w:left="966" w:right="0" w:hanging="407"/>
        <w:jc w:val="left"/>
        <w:rPr>
          <w:sz w:val="20"/>
        </w:rPr>
      </w:pPr>
      <w:r>
        <w:rPr>
          <w:sz w:val="20"/>
        </w:rPr>
        <w:t>Implemented technical data accuracy solutions using constraints, referential integrity, indexes and</w:t>
      </w:r>
      <w:r>
        <w:rPr>
          <w:spacing w:val="-15"/>
          <w:sz w:val="20"/>
        </w:rPr>
        <w:t> </w:t>
      </w:r>
      <w:r>
        <w:rPr>
          <w:sz w:val="20"/>
        </w:rPr>
        <w:t>shrinking</w:t>
      </w:r>
    </w:p>
    <w:p>
      <w:pPr>
        <w:pStyle w:val="BodyText"/>
        <w:spacing w:before="8"/>
        <w:ind w:left="0" w:firstLine="0"/>
        <w:rPr>
          <w:sz w:val="10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4.549999pt,8.897121pt" to="542.849999pt,8.897121pt" stroked="true" strokeweight=".72pt" strokecolor="#000000">
            <v:stroke dashstyle="solid"/>
            <w10:wrap type="topAndBottom"/>
          </v:line>
        </w:pict>
      </w:r>
    </w:p>
    <w:p>
      <w:pPr>
        <w:pStyle w:val="Heading1"/>
        <w:spacing w:before="162"/>
      </w:pPr>
      <w:bookmarkStart w:name="Education &amp; Professional Programs" w:id="5"/>
      <w:bookmarkEnd w:id="5"/>
      <w:r>
        <w:rPr>
          <w:b w:val="0"/>
        </w:rPr>
      </w:r>
      <w:r>
        <w:rPr>
          <w:color w:val="2F3B4F"/>
        </w:rPr>
        <w:t>Education &amp; Pr</w:t>
      </w:r>
      <w:r>
        <w:rPr>
          <w:color w:val="001F5F"/>
        </w:rPr>
        <w:t>ofessio</w:t>
      </w:r>
      <w:r>
        <w:rPr>
          <w:color w:val="2F3B4F"/>
        </w:rPr>
        <w:t>nal Programs</w:t>
      </w:r>
    </w:p>
    <w:p>
      <w:pPr>
        <w:pStyle w:val="Heading2"/>
        <w:tabs>
          <w:tab w:pos="9132" w:val="right" w:leader="none"/>
        </w:tabs>
        <w:spacing w:before="97"/>
      </w:pPr>
      <w:bookmarkStart w:name="DIT University, Dehradun 2013 – 2015" w:id="6"/>
      <w:bookmarkEnd w:id="6"/>
      <w:r>
        <w:rPr>
          <w:b w:val="0"/>
        </w:rPr>
      </w:r>
      <w:r>
        <w:rPr>
          <w:color w:val="833909"/>
        </w:rPr>
        <w:t>DIT</w:t>
      </w:r>
      <w:r>
        <w:rPr>
          <w:color w:val="833909"/>
          <w:spacing w:val="-6"/>
        </w:rPr>
        <w:t> </w:t>
      </w:r>
      <w:r>
        <w:rPr>
          <w:color w:val="833909"/>
        </w:rPr>
        <w:t>University,</w:t>
      </w:r>
      <w:r>
        <w:rPr>
          <w:color w:val="833909"/>
          <w:spacing w:val="-7"/>
        </w:rPr>
        <w:t> </w:t>
      </w:r>
      <w:r>
        <w:rPr>
          <w:color w:val="833909"/>
        </w:rPr>
        <w:t>Dehradun</w:t>
        <w:tab/>
        <w:t>2013 –</w:t>
      </w:r>
      <w:r>
        <w:rPr>
          <w:color w:val="833909"/>
          <w:spacing w:val="-12"/>
        </w:rPr>
        <w:t> </w:t>
      </w:r>
      <w:r>
        <w:rPr>
          <w:color w:val="833909"/>
        </w:rPr>
        <w:t>2015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  <w:tab w:pos="8126" w:val="left" w:leader="none"/>
        </w:tabs>
        <w:spacing w:line="240" w:lineRule="auto" w:before="0" w:after="0"/>
        <w:ind w:left="344" w:right="0" w:hanging="144"/>
        <w:jc w:val="left"/>
        <w:rPr>
          <w:sz w:val="20"/>
        </w:rPr>
      </w:pPr>
      <w:r>
        <w:rPr>
          <w:sz w:val="20"/>
        </w:rPr>
        <w:t>Masters in</w:t>
      </w:r>
      <w:r>
        <w:rPr>
          <w:spacing w:val="-14"/>
          <w:sz w:val="20"/>
        </w:rPr>
        <w:t> </w:t>
      </w:r>
      <w:r>
        <w:rPr>
          <w:sz w:val="20"/>
        </w:rPr>
        <w:t>Computer</w:t>
      </w:r>
      <w:r>
        <w:rPr>
          <w:spacing w:val="-4"/>
          <w:sz w:val="20"/>
        </w:rPr>
        <w:t> </w:t>
      </w:r>
      <w:r>
        <w:rPr>
          <w:sz w:val="20"/>
        </w:rPr>
        <w:t>Applications</w:t>
        <w:tab/>
        <w:t>Full </w:t>
      </w:r>
      <w:r>
        <w:rPr>
          <w:spacing w:val="-3"/>
          <w:sz w:val="20"/>
        </w:rPr>
        <w:t>Time </w:t>
      </w:r>
      <w:r>
        <w:rPr>
          <w:sz w:val="20"/>
        </w:rPr>
        <w:t>| Scored:</w:t>
      </w:r>
      <w:r>
        <w:rPr>
          <w:spacing w:val="2"/>
          <w:sz w:val="20"/>
        </w:rPr>
        <w:t> </w:t>
      </w:r>
      <w:r>
        <w:rPr>
          <w:sz w:val="20"/>
        </w:rPr>
        <w:t>80%</w:t>
      </w:r>
    </w:p>
    <w:p>
      <w:pPr>
        <w:pStyle w:val="Heading2"/>
        <w:tabs>
          <w:tab w:pos="9094" w:val="right" w:leader="none"/>
        </w:tabs>
        <w:spacing w:before="150"/>
      </w:pPr>
      <w:bookmarkStart w:name="Guru Gobind Singh Indraprastha Universit" w:id="7"/>
      <w:bookmarkEnd w:id="7"/>
      <w:r>
        <w:rPr>
          <w:b w:val="0"/>
        </w:rPr>
      </w:r>
      <w:r>
        <w:rPr>
          <w:color w:val="833909"/>
        </w:rPr>
        <w:t>Guru Gobind Singh</w:t>
      </w:r>
      <w:r>
        <w:rPr>
          <w:color w:val="833909"/>
          <w:spacing w:val="-28"/>
        </w:rPr>
        <w:t> </w:t>
      </w:r>
      <w:r>
        <w:rPr>
          <w:color w:val="833909"/>
        </w:rPr>
        <w:t>Indraprastha</w:t>
      </w:r>
      <w:r>
        <w:rPr>
          <w:color w:val="833909"/>
          <w:spacing w:val="-3"/>
        </w:rPr>
        <w:t> </w:t>
      </w:r>
      <w:r>
        <w:rPr>
          <w:color w:val="833909"/>
        </w:rPr>
        <w:t>University</w:t>
        <w:tab/>
        <w:t>2010 -</w:t>
      </w:r>
      <w:r>
        <w:rPr>
          <w:color w:val="833909"/>
          <w:spacing w:val="-14"/>
        </w:rPr>
        <w:t> </w:t>
      </w:r>
      <w:r>
        <w:rPr>
          <w:color w:val="833909"/>
        </w:rPr>
        <w:t>2013</w:t>
      </w:r>
    </w:p>
    <w:p>
      <w:pPr>
        <w:pStyle w:val="BodyText"/>
        <w:spacing w:line="243" w:lineRule="exact" w:before="3"/>
        <w:ind w:left="200" w:firstLine="0"/>
      </w:pPr>
      <w:r>
        <w:rPr/>
        <w:t>Maharaja Surajmal Institute, New Delhi Full Time</w:t>
      </w:r>
    </w:p>
    <w:p>
      <w:pPr>
        <w:pStyle w:val="ListParagraph"/>
        <w:numPr>
          <w:ilvl w:val="0"/>
          <w:numId w:val="2"/>
        </w:numPr>
        <w:tabs>
          <w:tab w:pos="344" w:val="left" w:leader="none"/>
          <w:tab w:pos="8126" w:val="left" w:leader="none"/>
        </w:tabs>
        <w:spacing w:line="243" w:lineRule="exact" w:before="0" w:after="0"/>
        <w:ind w:left="344" w:right="0" w:hanging="144"/>
        <w:jc w:val="left"/>
        <w:rPr>
          <w:sz w:val="20"/>
        </w:rPr>
      </w:pPr>
      <w:r>
        <w:rPr>
          <w:sz w:val="20"/>
        </w:rPr>
        <w:t>Bachelor of Computer</w:t>
      </w:r>
      <w:r>
        <w:rPr>
          <w:spacing w:val="-16"/>
          <w:sz w:val="20"/>
        </w:rPr>
        <w:t> </w:t>
      </w:r>
      <w:r>
        <w:rPr>
          <w:sz w:val="20"/>
        </w:rPr>
        <w:t>Applications</w:t>
      </w:r>
      <w:r>
        <w:rPr>
          <w:spacing w:val="-11"/>
          <w:sz w:val="20"/>
        </w:rPr>
        <w:t> </w:t>
      </w:r>
      <w:r>
        <w:rPr>
          <w:sz w:val="20"/>
        </w:rPr>
        <w:t>(BCA)</w:t>
        <w:tab/>
        <w:t>Full </w:t>
      </w:r>
      <w:r>
        <w:rPr>
          <w:spacing w:val="-3"/>
          <w:sz w:val="20"/>
        </w:rPr>
        <w:t>Time </w:t>
      </w:r>
      <w:r>
        <w:rPr>
          <w:sz w:val="20"/>
        </w:rPr>
        <w:t>| Scored:</w:t>
      </w:r>
      <w:r>
        <w:rPr>
          <w:spacing w:val="7"/>
          <w:sz w:val="20"/>
        </w:rPr>
        <w:t> </w:t>
      </w:r>
      <w:r>
        <w:rPr>
          <w:sz w:val="20"/>
        </w:rPr>
        <w:t>78%</w:t>
      </w:r>
    </w:p>
    <w:p>
      <w:pPr>
        <w:pStyle w:val="Heading2"/>
        <w:spacing w:before="140"/>
      </w:pPr>
      <w:bookmarkStart w:name="Senior Secondary Education" w:id="8"/>
      <w:bookmarkEnd w:id="8"/>
      <w:r>
        <w:rPr>
          <w:b w:val="0"/>
        </w:rPr>
      </w:r>
      <w:r>
        <w:rPr>
          <w:color w:val="833909"/>
        </w:rPr>
        <w:t>Senior Secondary Education</w:t>
      </w:r>
    </w:p>
    <w:p>
      <w:pPr>
        <w:pStyle w:val="BodyText"/>
        <w:tabs>
          <w:tab w:pos="8126" w:val="left" w:leader="none"/>
        </w:tabs>
        <w:spacing w:before="8"/>
        <w:ind w:left="200" w:firstLine="0"/>
      </w:pPr>
      <w:r>
        <w:rPr/>
        <w:t>Class</w:t>
      </w:r>
      <w:r>
        <w:rPr>
          <w:spacing w:val="-5"/>
        </w:rPr>
        <w:t> </w:t>
      </w:r>
      <w:r>
        <w:rPr/>
        <w:t>12th –</w:t>
      </w:r>
      <w:r>
        <w:rPr>
          <w:spacing w:val="-3"/>
        </w:rPr>
        <w:t> </w:t>
      </w:r>
      <w:r>
        <w:rPr/>
        <w:t>Asha</w:t>
      </w:r>
      <w:r>
        <w:rPr>
          <w:spacing w:val="-2"/>
        </w:rPr>
        <w:t> </w:t>
      </w:r>
      <w:r>
        <w:rPr/>
        <w:t>Modern</w:t>
      </w:r>
      <w:r>
        <w:rPr>
          <w:spacing w:val="-2"/>
        </w:rPr>
        <w:t> </w:t>
      </w:r>
      <w:r>
        <w:rPr/>
        <w:t>School –</w:t>
      </w:r>
      <w:r>
        <w:rPr>
          <w:spacing w:val="-4"/>
        </w:rPr>
        <w:t> </w:t>
      </w:r>
      <w:r>
        <w:rPr/>
        <w:t>Commerce</w:t>
      </w:r>
      <w:r>
        <w:rPr>
          <w:spacing w:val="-27"/>
        </w:rPr>
        <w:t> </w:t>
      </w:r>
      <w:r>
        <w:rPr/>
        <w:t>with</w:t>
      </w:r>
      <w:r>
        <w:rPr>
          <w:spacing w:val="-4"/>
        </w:rPr>
        <w:t> </w:t>
      </w:r>
      <w:r>
        <w:rPr/>
        <w:t>Computers</w:t>
        <w:tab/>
        <w:t>Scored:</w:t>
      </w:r>
      <w:r>
        <w:rPr>
          <w:spacing w:val="-2"/>
        </w:rPr>
        <w:t> </w:t>
      </w:r>
      <w:r>
        <w:rPr/>
        <w:t>72%</w:t>
      </w:r>
    </w:p>
    <w:p>
      <w:pPr>
        <w:pStyle w:val="BodyText"/>
        <w:tabs>
          <w:tab w:pos="8126" w:val="left" w:leader="none"/>
        </w:tabs>
        <w:ind w:left="200" w:firstLine="0"/>
      </w:pPr>
      <w:r>
        <w:rPr/>
        <w:t>Class 10th – St.</w:t>
      </w:r>
      <w:r>
        <w:rPr>
          <w:spacing w:val="-14"/>
        </w:rPr>
        <w:t> </w:t>
      </w:r>
      <w:r>
        <w:rPr/>
        <w:t>Mary’s</w:t>
      </w:r>
      <w:r>
        <w:rPr>
          <w:spacing w:val="-5"/>
        </w:rPr>
        <w:t> </w:t>
      </w:r>
      <w:r>
        <w:rPr/>
        <w:t>Academy</w:t>
        <w:tab/>
        <w:t>Scored:</w:t>
      </w:r>
      <w:r>
        <w:rPr>
          <w:spacing w:val="-2"/>
        </w:rPr>
        <w:t> </w:t>
      </w:r>
      <w:r>
        <w:rPr/>
        <w:t>58.4%</w:t>
      </w:r>
    </w:p>
    <w:p>
      <w:pPr>
        <w:pStyle w:val="BodyText"/>
        <w:spacing w:before="6"/>
        <w:ind w:left="0" w:firstLine="0"/>
        <w:rPr>
          <w:sz w:val="1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34.549999pt,13.053052pt" to="560.849999pt,13.053052pt" stroked="true" strokeweight=".72pt" strokecolor="#000000">
            <v:stroke dashstyle="solid"/>
            <w10:wrap type="topAndBottom"/>
          </v:line>
        </w:pict>
      </w:r>
    </w:p>
    <w:p>
      <w:pPr>
        <w:pStyle w:val="Heading1"/>
      </w:pPr>
      <w:bookmarkStart w:name="Database Proficiency" w:id="9"/>
      <w:bookmarkEnd w:id="9"/>
      <w:r>
        <w:rPr>
          <w:b w:val="0"/>
        </w:rPr>
      </w:r>
      <w:r>
        <w:rPr>
          <w:color w:val="001F5F"/>
        </w:rPr>
        <w:t>Database Proficiency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Creating table, views, synonym, sequences and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Indexes.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Use of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functions.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Creating variable and Opening and fetching the values in the variables from</w:t>
      </w:r>
      <w:r>
        <w:rPr>
          <w:color w:val="212121"/>
          <w:spacing w:val="-16"/>
          <w:sz w:val="20"/>
        </w:rPr>
        <w:t> </w:t>
      </w:r>
      <w:r>
        <w:rPr>
          <w:color w:val="212121"/>
          <w:sz w:val="20"/>
        </w:rPr>
        <w:t>tables.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Making procedures, subprograms, cursors and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triggers.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Deleting, dropping of the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objects.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Execution of PL block and retrieval of data in PL/SQL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block.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2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All single rows and multiple row</w:t>
      </w:r>
      <w:r>
        <w:rPr>
          <w:color w:val="212121"/>
          <w:spacing w:val="-8"/>
          <w:sz w:val="20"/>
        </w:rPr>
        <w:t> </w:t>
      </w:r>
      <w:r>
        <w:rPr>
          <w:color w:val="212121"/>
          <w:sz w:val="20"/>
        </w:rPr>
        <w:t>functions.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Joining two or more tables and inserting data into table using PL</w:t>
      </w:r>
      <w:r>
        <w:rPr>
          <w:color w:val="212121"/>
          <w:spacing w:val="-11"/>
          <w:sz w:val="20"/>
        </w:rPr>
        <w:t> </w:t>
      </w:r>
      <w:r>
        <w:rPr>
          <w:color w:val="212121"/>
          <w:sz w:val="20"/>
        </w:rPr>
        <w:t>block.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Creating an Oracle Database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Manually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Controlling the Database (Shut down, Startup,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Lsnrctl)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Storage Structures (Managing and Creating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Tablespaces)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Administering Users (Creating Users, Assigning Privileges, Roles</w:t>
      </w:r>
      <w:r>
        <w:rPr>
          <w:color w:val="212121"/>
          <w:spacing w:val="-7"/>
          <w:sz w:val="20"/>
        </w:rPr>
        <w:t> </w:t>
      </w:r>
      <w:r>
        <w:rPr>
          <w:color w:val="212121"/>
          <w:sz w:val="20"/>
        </w:rPr>
        <w:t>Etc)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Oracle Database Security (User Profile, How to add Password Verification</w:t>
      </w:r>
      <w:r>
        <w:rPr>
          <w:color w:val="212121"/>
          <w:spacing w:val="-9"/>
          <w:sz w:val="20"/>
        </w:rPr>
        <w:t> </w:t>
      </w:r>
      <w:r>
        <w:rPr>
          <w:color w:val="212121"/>
          <w:sz w:val="20"/>
        </w:rPr>
        <w:t>Function)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Oracle Net Services (Accessing Database on a Client using Command</w:t>
      </w:r>
      <w:r>
        <w:rPr>
          <w:color w:val="212121"/>
          <w:spacing w:val="-9"/>
          <w:sz w:val="20"/>
        </w:rPr>
        <w:t> </w:t>
      </w:r>
      <w:r>
        <w:rPr>
          <w:color w:val="212121"/>
          <w:sz w:val="20"/>
        </w:rPr>
        <w:t>Prompt)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Performance Tuning (Segment Advisor, Memory Advisor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etc)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UNDO management (Configuring Undo TS using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EM)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DataBase Auditing (General Auditing and Fine Grained</w:t>
      </w:r>
      <w:r>
        <w:rPr>
          <w:color w:val="212121"/>
          <w:spacing w:val="-6"/>
          <w:sz w:val="20"/>
        </w:rPr>
        <w:t> </w:t>
      </w:r>
      <w:r>
        <w:rPr>
          <w:color w:val="212121"/>
          <w:sz w:val="20"/>
        </w:rPr>
        <w:t>Auditing)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Backup and Recovery manager (Command line use of RMAN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Backup)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Taking cold and Hot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backup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Taking Backup of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CDB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Taking Backup of all the PDBs together and</w:t>
      </w:r>
      <w:r>
        <w:rPr>
          <w:color w:val="212121"/>
          <w:spacing w:val="-5"/>
          <w:sz w:val="20"/>
        </w:rPr>
        <w:t> </w:t>
      </w:r>
      <w:r>
        <w:rPr>
          <w:color w:val="212121"/>
          <w:sz w:val="20"/>
        </w:rPr>
        <w:t>Individual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Creating PDB from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PDB$SEED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3" w:lineRule="exact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Creating PDB as a</w:t>
      </w:r>
      <w:r>
        <w:rPr>
          <w:color w:val="212121"/>
          <w:spacing w:val="-4"/>
          <w:sz w:val="20"/>
        </w:rPr>
        <w:t> </w:t>
      </w:r>
      <w:r>
        <w:rPr>
          <w:color w:val="212121"/>
          <w:sz w:val="20"/>
        </w:rPr>
        <w:t>Clone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Using Flashback to recover the deleted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Tables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Manipulating Logfiles (Checkpoint, Log Switch, Creating new Log files</w:t>
      </w:r>
      <w:r>
        <w:rPr>
          <w:color w:val="212121"/>
          <w:spacing w:val="-9"/>
          <w:sz w:val="20"/>
        </w:rPr>
        <w:t> </w:t>
      </w:r>
      <w:r>
        <w:rPr>
          <w:color w:val="212121"/>
          <w:sz w:val="20"/>
        </w:rPr>
        <w:t>etc)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1" w:right="0" w:hanging="361"/>
        <w:jc w:val="left"/>
        <w:rPr>
          <w:sz w:val="20"/>
        </w:rPr>
      </w:pPr>
      <w:r>
        <w:rPr>
          <w:color w:val="212121"/>
          <w:sz w:val="20"/>
        </w:rPr>
        <w:t>Manual Segment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Shrinking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20" w:h="16850"/>
          <w:pgMar w:top="660" w:bottom="0" w:left="520" w:right="540"/>
        </w:sectPr>
      </w:pPr>
    </w:p>
    <w:p>
      <w:pPr>
        <w:pStyle w:val="ListParagraph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60" w:after="0"/>
        <w:ind w:left="1501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251662336" from="19.4pt,434.649963pt" to="545.7pt,434.649963pt" stroked="true" strokeweight=".72pt" strokecolor="#000000">
            <v:stroke dashstyle="solid"/>
            <w10:wrap type="none"/>
          </v:line>
        </w:pict>
      </w:r>
      <w:r>
        <w:rPr>
          <w:color w:val="212121"/>
          <w:sz w:val="20"/>
        </w:rPr>
        <w:t>Dealing with MEMORY (Shared Pool, Buffer Cache, SGA</w:t>
      </w:r>
      <w:r>
        <w:rPr>
          <w:color w:val="212121"/>
          <w:spacing w:val="-3"/>
          <w:sz w:val="20"/>
        </w:rPr>
        <w:t> </w:t>
      </w:r>
      <w:r>
        <w:rPr>
          <w:color w:val="212121"/>
          <w:sz w:val="20"/>
        </w:rPr>
        <w:t>etc)</w:t>
      </w: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12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34.549999pt,10.195937pt" to="560.849999pt,10.195937pt" stroked="true" strokeweight=".72pt" strokecolor="#000000">
            <v:stroke dashstyle="solid"/>
            <w10:wrap type="topAndBottom"/>
          </v:line>
        </w:pict>
      </w:r>
    </w:p>
    <w:p>
      <w:pPr>
        <w:pStyle w:val="Heading1"/>
        <w:spacing w:before="145"/>
      </w:pPr>
      <w:bookmarkStart w:name="Trainings and Certificates" w:id="10"/>
      <w:bookmarkEnd w:id="10"/>
      <w:r>
        <w:rPr>
          <w:b w:val="0"/>
        </w:rPr>
      </w:r>
      <w:r>
        <w:rPr>
          <w:color w:val="001F5F"/>
        </w:rPr>
        <w:t>Trainings and Certificates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1" w:val="left" w:leader="none"/>
        </w:tabs>
        <w:spacing w:line="242" w:lineRule="exact" w:before="130" w:after="0"/>
        <w:ind w:left="560" w:right="0" w:hanging="361"/>
        <w:jc w:val="left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> </w:t>
      </w:r>
      <w:r>
        <w:rPr>
          <w:sz w:val="20"/>
        </w:rPr>
        <w:t>various</w:t>
      </w:r>
      <w:r>
        <w:rPr>
          <w:spacing w:val="-3"/>
          <w:sz w:val="20"/>
        </w:rPr>
        <w:t> </w:t>
      </w:r>
      <w:r>
        <w:rPr>
          <w:sz w:val="20"/>
        </w:rPr>
        <w:t>tools</w:t>
      </w:r>
      <w:r>
        <w:rPr>
          <w:spacing w:val="-3"/>
          <w:sz w:val="20"/>
        </w:rPr>
        <w:t> </w:t>
      </w:r>
      <w:r>
        <w:rPr>
          <w:sz w:val="20"/>
        </w:rPr>
        <w:t>using PHP,</w:t>
      </w:r>
      <w:r>
        <w:rPr>
          <w:spacing w:val="-5"/>
          <w:sz w:val="20"/>
        </w:rPr>
        <w:t> </w:t>
      </w:r>
      <w:r>
        <w:rPr>
          <w:sz w:val="20"/>
        </w:rPr>
        <w:t>.Net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C#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industrial</w:t>
      </w:r>
      <w:r>
        <w:rPr>
          <w:spacing w:val="-4"/>
          <w:sz w:val="20"/>
        </w:rPr>
        <w:t> </w:t>
      </w:r>
      <w:r>
        <w:rPr>
          <w:sz w:val="20"/>
        </w:rPr>
        <w:t>training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internship</w:t>
      </w:r>
      <w:r>
        <w:rPr>
          <w:spacing w:val="-2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graduation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PG</w:t>
      </w:r>
    </w:p>
    <w:p>
      <w:pPr>
        <w:pStyle w:val="ListParagraph"/>
        <w:numPr>
          <w:ilvl w:val="1"/>
          <w:numId w:val="3"/>
        </w:numPr>
        <w:tabs>
          <w:tab w:pos="920" w:val="left" w:leader="none"/>
          <w:tab w:pos="921" w:val="left" w:leader="none"/>
        </w:tabs>
        <w:spacing w:line="251" w:lineRule="exact" w:before="0" w:after="0"/>
        <w:ind w:left="920" w:right="0" w:hanging="361"/>
        <w:jc w:val="left"/>
        <w:rPr>
          <w:sz w:val="20"/>
        </w:rPr>
      </w:pPr>
      <w:r>
        <w:rPr>
          <w:sz w:val="20"/>
        </w:rPr>
        <w:t>Online Software Library, Online Media Player/Music Repository, E-Learning</w:t>
      </w:r>
      <w:r>
        <w:rPr>
          <w:spacing w:val="-25"/>
          <w:sz w:val="20"/>
        </w:rPr>
        <w:t> </w:t>
      </w:r>
      <w:r>
        <w:rPr>
          <w:sz w:val="20"/>
        </w:rPr>
        <w:t>portal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  <w:tab w:pos="561" w:val="left" w:leader="none"/>
        </w:tabs>
        <w:spacing w:line="243" w:lineRule="exact" w:before="0" w:after="0"/>
        <w:ind w:left="560" w:right="0" w:hanging="361"/>
        <w:jc w:val="left"/>
        <w:rPr>
          <w:sz w:val="20"/>
        </w:rPr>
      </w:pPr>
      <w:r>
        <w:rPr>
          <w:sz w:val="20"/>
        </w:rPr>
        <w:t>Certification in</w:t>
      </w:r>
      <w:r>
        <w:rPr>
          <w:spacing w:val="-7"/>
          <w:sz w:val="20"/>
        </w:rPr>
        <w:t> </w:t>
      </w:r>
      <w:r>
        <w:rPr>
          <w:sz w:val="20"/>
        </w:rPr>
        <w:t>.Net</w:t>
      </w:r>
    </w:p>
    <w:p>
      <w:pPr>
        <w:pStyle w:val="Heading1"/>
        <w:spacing w:before="39"/>
      </w:pPr>
      <w:bookmarkStart w:name="Extra-Curricular Activities" w:id="11"/>
      <w:bookmarkEnd w:id="11"/>
      <w:r>
        <w:rPr>
          <w:b w:val="0"/>
        </w:rPr>
      </w:r>
      <w:r>
        <w:rPr>
          <w:color w:val="001F5F"/>
        </w:rPr>
        <w:t>Extra-Curricular Activities</w:t>
      </w:r>
    </w:p>
    <w:p>
      <w:pPr>
        <w:pStyle w:val="ListParagraph"/>
        <w:numPr>
          <w:ilvl w:val="1"/>
          <w:numId w:val="3"/>
        </w:numPr>
        <w:tabs>
          <w:tab w:pos="920" w:val="left" w:leader="none"/>
          <w:tab w:pos="921" w:val="left" w:leader="none"/>
        </w:tabs>
        <w:spacing w:line="255" w:lineRule="exact" w:before="153" w:after="0"/>
        <w:ind w:left="920" w:right="0" w:hanging="361"/>
        <w:jc w:val="left"/>
        <w:rPr>
          <w:sz w:val="20"/>
        </w:rPr>
      </w:pPr>
      <w:r>
        <w:rPr>
          <w:sz w:val="20"/>
        </w:rPr>
        <w:t>Primary Anchor and organizer, Annual Tech Fest Grand Finale, DIT University - February</w:t>
      </w:r>
      <w:r>
        <w:rPr>
          <w:spacing w:val="-13"/>
          <w:sz w:val="20"/>
        </w:rPr>
        <w:t> </w:t>
      </w:r>
      <w:r>
        <w:rPr>
          <w:sz w:val="20"/>
        </w:rPr>
        <w:t>2015</w:t>
      </w:r>
    </w:p>
    <w:p>
      <w:pPr>
        <w:pStyle w:val="ListParagraph"/>
        <w:numPr>
          <w:ilvl w:val="1"/>
          <w:numId w:val="3"/>
        </w:numPr>
        <w:tabs>
          <w:tab w:pos="920" w:val="left" w:leader="none"/>
          <w:tab w:pos="921" w:val="left" w:leader="none"/>
        </w:tabs>
        <w:spacing w:line="253" w:lineRule="exact" w:before="0" w:after="0"/>
        <w:ind w:left="920" w:right="0" w:hanging="361"/>
        <w:jc w:val="left"/>
        <w:rPr>
          <w:sz w:val="20"/>
        </w:rPr>
      </w:pPr>
      <w:r>
        <w:rPr>
          <w:sz w:val="20"/>
        </w:rPr>
        <w:t>Part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First</w:t>
      </w:r>
      <w:r>
        <w:rPr>
          <w:spacing w:val="-7"/>
          <w:sz w:val="20"/>
        </w:rPr>
        <w:t> </w:t>
      </w:r>
      <w:r>
        <w:rPr>
          <w:sz w:val="20"/>
        </w:rPr>
        <w:t>Runner-up</w:t>
      </w:r>
      <w:r>
        <w:rPr>
          <w:spacing w:val="-6"/>
          <w:sz w:val="20"/>
        </w:rPr>
        <w:t> </w:t>
      </w:r>
      <w:r>
        <w:rPr>
          <w:sz w:val="20"/>
        </w:rPr>
        <w:t>Football</w:t>
      </w:r>
      <w:r>
        <w:rPr>
          <w:spacing w:val="-8"/>
          <w:sz w:val="20"/>
        </w:rPr>
        <w:t> </w:t>
      </w:r>
      <w:r>
        <w:rPr>
          <w:sz w:val="20"/>
        </w:rPr>
        <w:t>team</w:t>
      </w:r>
      <w:r>
        <w:rPr>
          <w:spacing w:val="-10"/>
          <w:sz w:val="20"/>
        </w:rPr>
        <w:t> </w:t>
      </w:r>
      <w:r>
        <w:rPr>
          <w:sz w:val="20"/>
        </w:rPr>
        <w:t>(Maharaja</w:t>
      </w:r>
      <w:r>
        <w:rPr>
          <w:spacing w:val="-10"/>
          <w:sz w:val="20"/>
        </w:rPr>
        <w:t> </w:t>
      </w:r>
      <w:r>
        <w:rPr>
          <w:sz w:val="20"/>
        </w:rPr>
        <w:t>Surajmal</w:t>
      </w:r>
      <w:r>
        <w:rPr>
          <w:spacing w:val="-8"/>
          <w:sz w:val="20"/>
        </w:rPr>
        <w:t> </w:t>
      </w:r>
      <w:r>
        <w:rPr>
          <w:sz w:val="20"/>
        </w:rPr>
        <w:t>Institute),</w:t>
      </w:r>
      <w:r>
        <w:rPr>
          <w:spacing w:val="-8"/>
          <w:sz w:val="20"/>
        </w:rPr>
        <w:t> </w:t>
      </w:r>
      <w:r>
        <w:rPr>
          <w:sz w:val="20"/>
        </w:rPr>
        <w:t>Inter-college</w:t>
      </w:r>
      <w:r>
        <w:rPr>
          <w:spacing w:val="-9"/>
          <w:sz w:val="20"/>
        </w:rPr>
        <w:t> </w:t>
      </w:r>
      <w:r>
        <w:rPr>
          <w:sz w:val="20"/>
        </w:rPr>
        <w:t>Football</w:t>
      </w:r>
      <w:r>
        <w:rPr>
          <w:spacing w:val="-3"/>
          <w:sz w:val="20"/>
        </w:rPr>
        <w:t> </w:t>
      </w:r>
      <w:r>
        <w:rPr>
          <w:sz w:val="20"/>
        </w:rPr>
        <w:t>Tournament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14"/>
          <w:sz w:val="20"/>
        </w:rPr>
        <w:t> </w:t>
      </w:r>
      <w:r>
        <w:rPr>
          <w:sz w:val="20"/>
        </w:rPr>
        <w:t>March</w:t>
      </w:r>
      <w:r>
        <w:rPr>
          <w:spacing w:val="-7"/>
          <w:sz w:val="20"/>
        </w:rPr>
        <w:t> </w:t>
      </w:r>
      <w:r>
        <w:rPr>
          <w:sz w:val="20"/>
        </w:rPr>
        <w:t>2014</w:t>
      </w:r>
    </w:p>
    <w:p>
      <w:pPr>
        <w:pStyle w:val="ListParagraph"/>
        <w:numPr>
          <w:ilvl w:val="1"/>
          <w:numId w:val="3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773" w:hanging="360"/>
        <w:jc w:val="left"/>
        <w:rPr>
          <w:sz w:val="20"/>
        </w:rPr>
      </w:pPr>
      <w:r>
        <w:rPr>
          <w:sz w:val="20"/>
        </w:rPr>
        <w:t>Secured Gold Medal, 800 m &amp; 400 m race two consequent years, Annual Sports Day, Maharaja Surajmal Institute bruary 2012;</w:t>
      </w:r>
      <w:r>
        <w:rPr>
          <w:spacing w:val="-4"/>
          <w:sz w:val="20"/>
        </w:rPr>
        <w:t> </w:t>
      </w:r>
      <w:r>
        <w:rPr>
          <w:sz w:val="20"/>
        </w:rPr>
        <w:t>2013</w:t>
      </w:r>
    </w:p>
    <w:p>
      <w:pPr>
        <w:pStyle w:val="Heading1"/>
        <w:spacing w:before="38"/>
      </w:pPr>
      <w:bookmarkStart w:name="Skills" w:id="12"/>
      <w:bookmarkEnd w:id="12"/>
      <w:r>
        <w:rPr>
          <w:b w:val="0"/>
        </w:rPr>
      </w:r>
      <w:r>
        <w:rPr>
          <w:color w:val="001F5F"/>
        </w:rPr>
        <w:t>Skills</w:t>
      </w:r>
    </w:p>
    <w:p>
      <w:pPr>
        <w:pStyle w:val="ListParagraph"/>
        <w:numPr>
          <w:ilvl w:val="0"/>
          <w:numId w:val="4"/>
        </w:numPr>
        <w:tabs>
          <w:tab w:pos="560" w:val="left" w:leader="none"/>
          <w:tab w:pos="561" w:val="left" w:leader="none"/>
        </w:tabs>
        <w:spacing w:line="254" w:lineRule="exact" w:before="156" w:after="0"/>
        <w:ind w:left="560" w:right="0" w:hanging="361"/>
        <w:jc w:val="left"/>
        <w:rPr>
          <w:sz w:val="20"/>
        </w:rPr>
      </w:pPr>
      <w:r>
        <w:rPr>
          <w:sz w:val="20"/>
        </w:rPr>
        <w:t>Technical:</w:t>
      </w:r>
      <w:r>
        <w:rPr>
          <w:spacing w:val="-2"/>
          <w:sz w:val="20"/>
        </w:rPr>
        <w:t> </w:t>
      </w:r>
      <w:r>
        <w:rPr>
          <w:sz w:val="20"/>
        </w:rPr>
        <w:t>Proficient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MS</w:t>
      </w:r>
      <w:r>
        <w:rPr>
          <w:spacing w:val="1"/>
          <w:sz w:val="20"/>
        </w:rPr>
        <w:t> </w:t>
      </w:r>
      <w:r>
        <w:rPr>
          <w:sz w:val="20"/>
        </w:rPr>
        <w:t>Applications -</w:t>
      </w:r>
      <w:r>
        <w:rPr>
          <w:spacing w:val="-1"/>
          <w:sz w:val="20"/>
        </w:rPr>
        <w:t> </w:t>
      </w:r>
      <w:r>
        <w:rPr>
          <w:sz w:val="20"/>
        </w:rPr>
        <w:t>Excel,</w:t>
      </w:r>
      <w:r>
        <w:rPr>
          <w:spacing w:val="-1"/>
          <w:sz w:val="20"/>
        </w:rPr>
        <w:t> </w:t>
      </w:r>
      <w:r>
        <w:rPr>
          <w:sz w:val="20"/>
        </w:rPr>
        <w:t>Word,</w:t>
      </w:r>
      <w:r>
        <w:rPr>
          <w:spacing w:val="-1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Point.</w:t>
      </w:r>
      <w:r>
        <w:rPr>
          <w:spacing w:val="-1"/>
          <w:sz w:val="20"/>
        </w:rPr>
        <w:t> </w:t>
      </w:r>
      <w:r>
        <w:rPr>
          <w:sz w:val="20"/>
        </w:rPr>
        <w:t>Also worked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.Net,</w:t>
      </w:r>
      <w:r>
        <w:rPr>
          <w:spacing w:val="-1"/>
          <w:sz w:val="20"/>
        </w:rPr>
        <w:t> </w:t>
      </w:r>
      <w:r>
        <w:rPr>
          <w:sz w:val="20"/>
        </w:rPr>
        <w:t>Oracle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8"/>
          <w:sz w:val="20"/>
        </w:rPr>
        <w:t> </w:t>
      </w:r>
      <w:r>
        <w:rPr>
          <w:sz w:val="20"/>
        </w:rPr>
        <w:t>Java</w:t>
      </w:r>
    </w:p>
    <w:p>
      <w:pPr>
        <w:pStyle w:val="ListParagraph"/>
        <w:numPr>
          <w:ilvl w:val="0"/>
          <w:numId w:val="4"/>
        </w:numPr>
        <w:tabs>
          <w:tab w:pos="560" w:val="left" w:leader="none"/>
          <w:tab w:pos="561" w:val="left" w:leader="none"/>
        </w:tabs>
        <w:spacing w:line="252" w:lineRule="exact" w:before="0" w:after="0"/>
        <w:ind w:left="560" w:right="0" w:hanging="361"/>
        <w:jc w:val="left"/>
        <w:rPr>
          <w:sz w:val="20"/>
        </w:rPr>
      </w:pPr>
      <w:r>
        <w:rPr>
          <w:sz w:val="20"/>
        </w:rPr>
        <w:t>Proficient with data visualization and data</w:t>
      </w:r>
      <w:r>
        <w:rPr>
          <w:spacing w:val="-3"/>
          <w:sz w:val="20"/>
        </w:rPr>
        <w:t> </w:t>
      </w:r>
      <w:r>
        <w:rPr>
          <w:sz w:val="20"/>
        </w:rPr>
        <w:t>analytics</w:t>
      </w:r>
    </w:p>
    <w:p>
      <w:pPr>
        <w:pStyle w:val="ListParagraph"/>
        <w:numPr>
          <w:ilvl w:val="0"/>
          <w:numId w:val="4"/>
        </w:numPr>
        <w:tabs>
          <w:tab w:pos="560" w:val="left" w:leader="none"/>
          <w:tab w:pos="561" w:val="left" w:leader="none"/>
        </w:tabs>
        <w:spacing w:line="251" w:lineRule="exact" w:before="0" w:after="0"/>
        <w:ind w:left="560" w:right="0" w:hanging="361"/>
        <w:jc w:val="left"/>
        <w:rPr>
          <w:sz w:val="20"/>
        </w:rPr>
      </w:pPr>
      <w:r>
        <w:rPr>
          <w:sz w:val="20"/>
        </w:rPr>
        <w:t>Highly proficient written and verbal communication</w:t>
      </w:r>
      <w:r>
        <w:rPr>
          <w:spacing w:val="1"/>
          <w:sz w:val="20"/>
        </w:rPr>
        <w:t> </w:t>
      </w:r>
      <w:r>
        <w:rPr>
          <w:sz w:val="20"/>
        </w:rPr>
        <w:t>skills</w:t>
      </w:r>
    </w:p>
    <w:p>
      <w:pPr>
        <w:pStyle w:val="ListParagraph"/>
        <w:numPr>
          <w:ilvl w:val="0"/>
          <w:numId w:val="4"/>
        </w:numPr>
        <w:tabs>
          <w:tab w:pos="560" w:val="left" w:leader="none"/>
          <w:tab w:pos="561" w:val="left" w:leader="none"/>
        </w:tabs>
        <w:spacing w:line="252" w:lineRule="exact" w:before="0" w:after="0"/>
        <w:ind w:left="560" w:right="0" w:hanging="361"/>
        <w:jc w:val="left"/>
        <w:rPr>
          <w:sz w:val="20"/>
        </w:rPr>
      </w:pPr>
      <w:r>
        <w:rPr>
          <w:sz w:val="20"/>
        </w:rPr>
        <w:t>Planning and organizing resources – personnel and technology for optimum</w:t>
      </w:r>
      <w:r>
        <w:rPr>
          <w:spacing w:val="-6"/>
          <w:sz w:val="20"/>
        </w:rPr>
        <w:t> </w:t>
      </w:r>
      <w:r>
        <w:rPr>
          <w:sz w:val="20"/>
        </w:rPr>
        <w:t>utilization.</w:t>
      </w:r>
    </w:p>
    <w:sectPr>
      <w:pgSz w:w="11920" w:h="16850"/>
      <w:pgMar w:top="600" w:bottom="280" w:left="5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560" w:hanging="361"/>
      </w:pPr>
      <w:rPr>
        <w:rFonts w:hint="default" w:ascii="Symbol" w:hAnsi="Symbol" w:eastAsia="Symbol" w:cs="Symbol"/>
        <w:w w:val="95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1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0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34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63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92" w:hanging="36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60" w:hanging="361"/>
        <w:jc w:val="left"/>
      </w:pPr>
      <w:rPr>
        <w:rFonts w:hint="default" w:ascii="Calibri" w:hAnsi="Calibri" w:eastAsia="Calibri" w:cs="Calibri"/>
        <w:spacing w:val="-3"/>
        <w:w w:val="94"/>
        <w:sz w:val="20"/>
        <w:szCs w:val="20"/>
        <w:lang w:val="en-US" w:eastAsia="en-US" w:bidi="en-US"/>
      </w:rPr>
    </w:lvl>
    <w:lvl w:ilvl="1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95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44" w:hanging="144"/>
      </w:pPr>
      <w:rPr>
        <w:rFonts w:hint="default" w:ascii="Calibri" w:hAnsi="Calibri" w:eastAsia="Calibri" w:cs="Calibri"/>
        <w:w w:val="94"/>
        <w:sz w:val="20"/>
        <w:szCs w:val="20"/>
        <w:lang w:val="en-US" w:eastAsia="en-US" w:bidi="en-US"/>
      </w:rPr>
    </w:lvl>
    <w:lvl w:ilvl="1">
      <w:start w:val="0"/>
      <w:numFmt w:val="bullet"/>
      <w:lvlText w:val=""/>
      <w:lvlJc w:val="left"/>
      <w:pPr>
        <w:ind w:left="1501" w:hanging="360"/>
      </w:pPr>
      <w:rPr>
        <w:rFonts w:hint="default" w:ascii="Wingdings" w:hAnsi="Wingdings" w:eastAsia="Wingdings" w:cs="Wingdings"/>
        <w:color w:val="212121"/>
        <w:w w:val="9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w w:val="95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501" w:hanging="361"/>
    </w:pPr>
    <w:rPr>
      <w:rFonts w:ascii="Calibri" w:hAnsi="Calibri" w:eastAsia="Calibri" w:cs="Calibr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501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ndy36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Priyam, Akanksha</dc:creator>
  <dcterms:created xsi:type="dcterms:W3CDTF">2020-07-10T12:38:23Z</dcterms:created>
  <dcterms:modified xsi:type="dcterms:W3CDTF">2020-07-10T12:38:23Z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2020-07-10T00:00:00Z</vt:filetime>
  </property>
</Properties>
</file>