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52" w:rsidRPr="00997FE2" w:rsidRDefault="00492B53" w:rsidP="00166152">
      <w:pPr>
        <w:spacing w:after="0"/>
        <w:rPr>
          <w:rFonts w:cs="Calibri"/>
          <w:sz w:val="24"/>
          <w:szCs w:val="24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-133350</wp:posOffset>
            </wp:positionV>
            <wp:extent cx="981075" cy="1152525"/>
            <wp:effectExtent l="19050" t="0" r="9525" b="0"/>
            <wp:wrapSquare wrapText="left"/>
            <wp:docPr id="2" name="Picture 2" descr="DSC_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66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152">
        <w:rPr>
          <w:b/>
          <w:sz w:val="28"/>
          <w:szCs w:val="28"/>
        </w:rPr>
        <w:t xml:space="preserve">                                             </w:t>
      </w:r>
      <w:proofErr w:type="spellStart"/>
      <w:r w:rsidR="00AC08E5">
        <w:rPr>
          <w:rFonts w:ascii="Verdana" w:hAnsi="Verdana"/>
          <w:b/>
          <w:sz w:val="24"/>
          <w:szCs w:val="24"/>
        </w:rPr>
        <w:t>Kamlesh</w:t>
      </w:r>
      <w:proofErr w:type="spellEnd"/>
      <w:r w:rsidR="00AC08E5">
        <w:rPr>
          <w:rFonts w:ascii="Verdana" w:hAnsi="Verdana"/>
          <w:b/>
          <w:sz w:val="24"/>
          <w:szCs w:val="24"/>
        </w:rPr>
        <w:t xml:space="preserve"> Prasad </w:t>
      </w:r>
      <w:proofErr w:type="spellStart"/>
      <w:r w:rsidR="00AC08E5">
        <w:rPr>
          <w:rFonts w:ascii="Verdana" w:hAnsi="Verdana"/>
          <w:b/>
          <w:sz w:val="24"/>
          <w:szCs w:val="24"/>
        </w:rPr>
        <w:t>Sinha</w:t>
      </w:r>
      <w:proofErr w:type="spellEnd"/>
    </w:p>
    <w:p w:rsidR="00166152" w:rsidRPr="00997FE2" w:rsidRDefault="00166152" w:rsidP="00166152">
      <w:pPr>
        <w:spacing w:after="0"/>
        <w:rPr>
          <w:rFonts w:ascii="Verdana" w:hAnsi="Verdana" w:cs="Calibri"/>
          <w:sz w:val="18"/>
          <w:szCs w:val="18"/>
        </w:rPr>
      </w:pPr>
      <w:r>
        <w:rPr>
          <w:rFonts w:cs="Calibri"/>
          <w:sz w:val="28"/>
          <w:szCs w:val="28"/>
        </w:rPr>
        <w:t xml:space="preserve">                                        </w:t>
      </w:r>
      <w:r w:rsidRPr="00997FE2">
        <w:rPr>
          <w:rFonts w:ascii="Verdana" w:hAnsi="Verdana" w:cs="Calibri"/>
          <w:sz w:val="18"/>
          <w:szCs w:val="18"/>
        </w:rPr>
        <w:t>Contact</w:t>
      </w:r>
      <w:proofErr w:type="gramStart"/>
      <w:r w:rsidRPr="00997FE2">
        <w:rPr>
          <w:rFonts w:ascii="Verdana" w:hAnsi="Verdana" w:cs="Calibri"/>
          <w:sz w:val="18"/>
          <w:szCs w:val="18"/>
        </w:rPr>
        <w:t>:+</w:t>
      </w:r>
      <w:proofErr w:type="gramEnd"/>
      <w:r w:rsidRPr="00997FE2">
        <w:rPr>
          <w:rFonts w:ascii="Verdana" w:hAnsi="Verdana" w:cs="Calibri"/>
          <w:sz w:val="18"/>
          <w:szCs w:val="18"/>
        </w:rPr>
        <w:t>9</w:t>
      </w:r>
      <w:r w:rsidR="00AC08E5">
        <w:rPr>
          <w:rFonts w:ascii="Verdana" w:hAnsi="Verdana" w:cs="Calibri"/>
          <w:sz w:val="18"/>
          <w:szCs w:val="18"/>
        </w:rPr>
        <w:t>583040631</w:t>
      </w:r>
      <w:r w:rsidRPr="00997FE2">
        <w:rPr>
          <w:rFonts w:ascii="Verdana" w:hAnsi="Verdana" w:cs="Calibri"/>
          <w:sz w:val="18"/>
          <w:szCs w:val="18"/>
        </w:rPr>
        <w:t>/</w:t>
      </w:r>
      <w:r w:rsidR="0024274F">
        <w:rPr>
          <w:rFonts w:ascii="Verdana" w:hAnsi="Verdana" w:cs="Calibri"/>
          <w:sz w:val="18"/>
          <w:szCs w:val="18"/>
        </w:rPr>
        <w:t>8847805281</w:t>
      </w:r>
      <w:r w:rsidR="00492B53">
        <w:rPr>
          <w:rFonts w:ascii="Verdana" w:hAnsi="Verdana" w:cs="Calibri"/>
          <w:sz w:val="18"/>
          <w:szCs w:val="18"/>
        </w:rPr>
        <w:tab/>
      </w:r>
      <w:r w:rsidR="00492B53">
        <w:rPr>
          <w:rFonts w:ascii="Verdana" w:hAnsi="Verdana" w:cs="Calibri"/>
          <w:sz w:val="18"/>
          <w:szCs w:val="18"/>
        </w:rPr>
        <w:tab/>
      </w:r>
    </w:p>
    <w:p w:rsidR="00166152" w:rsidRDefault="00166152" w:rsidP="00166152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</w:t>
      </w:r>
      <w:r w:rsidR="00A85AFE">
        <w:rPr>
          <w:sz w:val="24"/>
          <w:szCs w:val="24"/>
        </w:rPr>
        <w:t>Email: p</w:t>
      </w:r>
      <w:r w:rsidR="00D274CF">
        <w:rPr>
          <w:sz w:val="24"/>
          <w:szCs w:val="24"/>
        </w:rPr>
        <w:t>rasad.kamlesh24</w:t>
      </w:r>
      <w:r>
        <w:rPr>
          <w:sz w:val="24"/>
          <w:szCs w:val="24"/>
        </w:rPr>
        <w:t>@gmail.com</w:t>
      </w:r>
    </w:p>
    <w:p w:rsidR="008B11AE" w:rsidRDefault="008B11AE" w:rsidP="00166152">
      <w:pPr>
        <w:spacing w:after="0"/>
        <w:rPr>
          <w:sz w:val="24"/>
          <w:szCs w:val="24"/>
        </w:rPr>
      </w:pPr>
    </w:p>
    <w:p w:rsidR="008B11AE" w:rsidRPr="008B11AE" w:rsidRDefault="008B11AE" w:rsidP="00166152">
      <w:pPr>
        <w:spacing w:after="0"/>
        <w:rPr>
          <w:b/>
          <w:i/>
          <w:sz w:val="24"/>
          <w:szCs w:val="24"/>
          <w:highlight w:val="yellow"/>
        </w:rPr>
      </w:pPr>
      <w:r w:rsidRPr="008B11AE">
        <w:rPr>
          <w:b/>
          <w:i/>
          <w:sz w:val="24"/>
          <w:szCs w:val="24"/>
          <w:highlight w:val="yellow"/>
        </w:rPr>
        <w:t xml:space="preserve">CTC – </w:t>
      </w:r>
      <w:proofErr w:type="gramStart"/>
      <w:r w:rsidR="00DB2B97">
        <w:rPr>
          <w:b/>
          <w:i/>
          <w:sz w:val="24"/>
          <w:szCs w:val="24"/>
          <w:highlight w:val="yellow"/>
        </w:rPr>
        <w:t>8</w:t>
      </w:r>
      <w:r w:rsidRPr="008B11AE">
        <w:rPr>
          <w:b/>
          <w:i/>
          <w:sz w:val="24"/>
          <w:szCs w:val="24"/>
          <w:highlight w:val="yellow"/>
        </w:rPr>
        <w:t>.</w:t>
      </w:r>
      <w:r w:rsidR="00705E76">
        <w:rPr>
          <w:b/>
          <w:i/>
          <w:sz w:val="24"/>
          <w:szCs w:val="24"/>
          <w:highlight w:val="yellow"/>
        </w:rPr>
        <w:t>0</w:t>
      </w:r>
      <w:r w:rsidRPr="008B11AE">
        <w:rPr>
          <w:b/>
          <w:i/>
          <w:sz w:val="24"/>
          <w:szCs w:val="24"/>
          <w:highlight w:val="yellow"/>
        </w:rPr>
        <w:t>0 LAC</w:t>
      </w:r>
      <w:proofErr w:type="gramEnd"/>
    </w:p>
    <w:p w:rsidR="00166152" w:rsidRPr="008B11AE" w:rsidRDefault="008B11AE" w:rsidP="008B11AE">
      <w:pPr>
        <w:spacing w:after="0"/>
        <w:rPr>
          <w:rFonts w:cs="Calibri"/>
          <w:b/>
          <w:i/>
          <w:sz w:val="24"/>
          <w:szCs w:val="24"/>
        </w:rPr>
      </w:pPr>
      <w:r w:rsidRPr="008B11AE">
        <w:rPr>
          <w:b/>
          <w:i/>
          <w:sz w:val="24"/>
          <w:szCs w:val="24"/>
          <w:highlight w:val="yellow"/>
        </w:rPr>
        <w:t>ECTC - NEGOTIABLE</w:t>
      </w:r>
    </w:p>
    <w:p w:rsidR="00166152" w:rsidRPr="00266431" w:rsidRDefault="00166152" w:rsidP="0026643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266431">
        <w:rPr>
          <w:b/>
          <w:sz w:val="24"/>
          <w:szCs w:val="24"/>
        </w:rPr>
        <w:t>Corporate Affairs ~Liaison</w:t>
      </w:r>
      <w:r w:rsidR="0033596F" w:rsidRPr="00266431">
        <w:rPr>
          <w:b/>
          <w:sz w:val="24"/>
          <w:szCs w:val="24"/>
        </w:rPr>
        <w:t xml:space="preserve"> with Government</w:t>
      </w:r>
      <w:r w:rsidR="00266431">
        <w:rPr>
          <w:b/>
          <w:sz w:val="24"/>
          <w:szCs w:val="24"/>
        </w:rPr>
        <w:t xml:space="preserve"> bodies</w:t>
      </w:r>
      <w:r w:rsidRPr="00266431">
        <w:rPr>
          <w:b/>
          <w:sz w:val="24"/>
          <w:szCs w:val="24"/>
        </w:rPr>
        <w:t xml:space="preserve"> </w:t>
      </w:r>
      <w:r w:rsidR="00705E76" w:rsidRPr="00266431">
        <w:rPr>
          <w:b/>
          <w:sz w:val="24"/>
          <w:szCs w:val="24"/>
        </w:rPr>
        <w:t>~</w:t>
      </w:r>
      <w:r w:rsidRPr="00266431">
        <w:rPr>
          <w:b/>
          <w:sz w:val="24"/>
          <w:szCs w:val="24"/>
        </w:rPr>
        <w:t>Rehabilitation &amp; Resettlement</w:t>
      </w:r>
      <w:r w:rsidR="00705E76" w:rsidRPr="00266431">
        <w:rPr>
          <w:b/>
          <w:sz w:val="24"/>
          <w:szCs w:val="24"/>
        </w:rPr>
        <w:t>~</w:t>
      </w:r>
      <w:r w:rsidRPr="00266431">
        <w:rPr>
          <w:b/>
          <w:sz w:val="24"/>
          <w:szCs w:val="24"/>
        </w:rPr>
        <w:t xml:space="preserve">, Corporate Social Responsibility </w:t>
      </w:r>
      <w:r w:rsidR="006249B8" w:rsidRPr="00266431">
        <w:rPr>
          <w:b/>
          <w:sz w:val="24"/>
          <w:szCs w:val="24"/>
        </w:rPr>
        <w:t>and Public</w:t>
      </w:r>
      <w:r w:rsidRPr="00266431">
        <w:rPr>
          <w:b/>
          <w:sz w:val="24"/>
          <w:szCs w:val="24"/>
        </w:rPr>
        <w:t xml:space="preserve"> Relation.</w:t>
      </w:r>
    </w:p>
    <w:p w:rsidR="00166152" w:rsidRDefault="00166152" w:rsidP="001661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66152" w:rsidRDefault="00166152" w:rsidP="00166152">
      <w:pPr>
        <w:spacing w:after="0"/>
        <w:jc w:val="both"/>
        <w:rPr>
          <w:b/>
          <w:sz w:val="24"/>
          <w:szCs w:val="24"/>
        </w:rPr>
      </w:pPr>
      <w:r w:rsidRPr="00333015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</w:t>
      </w:r>
      <w:r w:rsidR="0024274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SYNOPSIS</w:t>
      </w:r>
    </w:p>
    <w:p w:rsidR="008B5605" w:rsidRPr="00333015" w:rsidRDefault="008B5605" w:rsidP="00166152">
      <w:pPr>
        <w:spacing w:after="0"/>
        <w:jc w:val="both"/>
        <w:rPr>
          <w:b/>
          <w:sz w:val="24"/>
          <w:szCs w:val="24"/>
        </w:rPr>
      </w:pPr>
    </w:p>
    <w:p w:rsidR="00166152" w:rsidRPr="00134CFE" w:rsidRDefault="00166152" w:rsidP="006B41FC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24274F">
        <w:rPr>
          <w:sz w:val="24"/>
          <w:szCs w:val="24"/>
        </w:rPr>
        <w:t>Seasoned Public Rela</w:t>
      </w:r>
      <w:r w:rsidR="00DB2B97">
        <w:rPr>
          <w:sz w:val="24"/>
          <w:szCs w:val="24"/>
        </w:rPr>
        <w:t>tion professional with nearly 1</w:t>
      </w:r>
      <w:r w:rsidR="00DD36E7">
        <w:rPr>
          <w:sz w:val="24"/>
          <w:szCs w:val="24"/>
        </w:rPr>
        <w:t>3</w:t>
      </w:r>
      <w:r w:rsidRPr="0024274F">
        <w:rPr>
          <w:sz w:val="24"/>
          <w:szCs w:val="24"/>
        </w:rPr>
        <w:t xml:space="preserve"> </w:t>
      </w:r>
      <w:r w:rsidR="00DD36E7" w:rsidRPr="0024274F">
        <w:rPr>
          <w:sz w:val="24"/>
          <w:szCs w:val="24"/>
        </w:rPr>
        <w:t>years’ experience</w:t>
      </w:r>
      <w:r w:rsidRPr="0024274F">
        <w:rPr>
          <w:sz w:val="24"/>
          <w:szCs w:val="24"/>
        </w:rPr>
        <w:t xml:space="preserve"> in Corporate     Affairs, liaisoning</w:t>
      </w:r>
      <w:bookmarkStart w:id="0" w:name="_GoBack"/>
      <w:bookmarkEnd w:id="0"/>
      <w:r w:rsidR="00A12B2D" w:rsidRPr="0024274F">
        <w:rPr>
          <w:sz w:val="24"/>
          <w:szCs w:val="24"/>
        </w:rPr>
        <w:t xml:space="preserve"> with Government</w:t>
      </w:r>
      <w:r w:rsidRPr="0024274F">
        <w:rPr>
          <w:sz w:val="24"/>
          <w:szCs w:val="24"/>
        </w:rPr>
        <w:t>,</w:t>
      </w:r>
      <w:r>
        <w:rPr>
          <w:sz w:val="24"/>
          <w:szCs w:val="24"/>
        </w:rPr>
        <w:t xml:space="preserve"> Corporate Social Responsibility and </w:t>
      </w:r>
      <w:r w:rsidR="00A12B2D">
        <w:rPr>
          <w:sz w:val="24"/>
          <w:szCs w:val="24"/>
        </w:rPr>
        <w:t>Resettlement &amp; Rehabilitation.</w:t>
      </w:r>
    </w:p>
    <w:p w:rsidR="00134CFE" w:rsidRDefault="00134CFE" w:rsidP="00134CF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446B">
        <w:rPr>
          <w:sz w:val="24"/>
          <w:szCs w:val="24"/>
        </w:rPr>
        <w:t>Effective relationship management with Government / regulatory authorities for keeping compliance with statutory obligations &amp; obtaining necessary sanctions / clearances.</w:t>
      </w:r>
    </w:p>
    <w:p w:rsidR="00166152" w:rsidRPr="00E257A3" w:rsidRDefault="00166152" w:rsidP="0016615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Distinction of essaying the chief role in establishing Facilities; with tasks including Feasibility Analysis, necessary board approvals and approvals of Govt. Authorities, site management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commissioning across assignments.</w:t>
      </w:r>
    </w:p>
    <w:p w:rsidR="00166152" w:rsidRPr="008E405B" w:rsidRDefault="00166152" w:rsidP="00166152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E405B">
        <w:rPr>
          <w:sz w:val="24"/>
          <w:szCs w:val="24"/>
        </w:rPr>
        <w:t>Proficiencies in managing projects with proven abilities in reducing execution time and cost relating to non-technical areas.</w:t>
      </w:r>
    </w:p>
    <w:p w:rsidR="00166152" w:rsidRPr="00F0377C" w:rsidRDefault="00166152" w:rsidP="00166152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F0377C">
        <w:rPr>
          <w:sz w:val="24"/>
          <w:szCs w:val="24"/>
        </w:rPr>
        <w:t xml:space="preserve">CSR activities include developing positive attitude among project affected villagers for Greenfield project, R&amp;R package for affected families with the help of Socio-Economic study, Formulation of different types of income generation schemes for local </w:t>
      </w:r>
      <w:r w:rsidR="002D1778" w:rsidRPr="00F0377C">
        <w:rPr>
          <w:sz w:val="24"/>
          <w:szCs w:val="24"/>
        </w:rPr>
        <w:t>people,</w:t>
      </w:r>
      <w:r w:rsidRPr="00F0377C">
        <w:rPr>
          <w:sz w:val="24"/>
          <w:szCs w:val="24"/>
        </w:rPr>
        <w:t xml:space="preserve"> Developing rap with opinion leaders at local and State level, Formulation of forum for sharing of information and grievance cell for project affected villages and gainful engagement of local manpower.</w:t>
      </w:r>
    </w:p>
    <w:p w:rsidR="00166152" w:rsidRDefault="00166152" w:rsidP="00166152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Recognised for outstanding organisational skills, </w:t>
      </w:r>
      <w:r w:rsidR="002D1778">
        <w:rPr>
          <w:sz w:val="24"/>
          <w:szCs w:val="24"/>
        </w:rPr>
        <w:t>creativity,</w:t>
      </w:r>
      <w:r>
        <w:rPr>
          <w:sz w:val="24"/>
          <w:szCs w:val="24"/>
        </w:rPr>
        <w:t xml:space="preserve"> public relations and an ability to consistently exceed the set targets.</w:t>
      </w:r>
    </w:p>
    <w:p w:rsidR="00166152" w:rsidRPr="00F0377C" w:rsidRDefault="00166152" w:rsidP="00166152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Effective communicator and mentor with excellent relationship building and interpersonal skills. Possess </w:t>
      </w:r>
      <w:r w:rsidR="002D1778">
        <w:rPr>
          <w:sz w:val="24"/>
          <w:szCs w:val="24"/>
        </w:rPr>
        <w:t>innovative,</w:t>
      </w:r>
      <w:r>
        <w:rPr>
          <w:sz w:val="24"/>
          <w:szCs w:val="24"/>
        </w:rPr>
        <w:t xml:space="preserve"> inventive, intuitive insights.  </w:t>
      </w:r>
    </w:p>
    <w:p w:rsidR="00166152" w:rsidRPr="005059BF" w:rsidRDefault="00166152" w:rsidP="001661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17"/>
          <w:szCs w:val="17"/>
          <w:lang w:val="en-GB"/>
        </w:rPr>
      </w:pPr>
      <w:r>
        <w:rPr>
          <w:sz w:val="24"/>
          <w:szCs w:val="24"/>
        </w:rPr>
        <w:t xml:space="preserve">Exceptionally well organised with a track record that demonstrates </w:t>
      </w:r>
      <w:r w:rsidR="0024274F">
        <w:rPr>
          <w:sz w:val="24"/>
          <w:szCs w:val="24"/>
        </w:rPr>
        <w:t>self-motivation</w:t>
      </w:r>
      <w:r>
        <w:rPr>
          <w:sz w:val="24"/>
          <w:szCs w:val="24"/>
        </w:rPr>
        <w:t xml:space="preserve">, creativity and initiative to achieve both personal and corporate goals. </w:t>
      </w:r>
    </w:p>
    <w:p w:rsidR="00166152" w:rsidRDefault="00166152" w:rsidP="001661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3C6054">
        <w:rPr>
          <w:rFonts w:cs="Calibri"/>
          <w:sz w:val="24"/>
          <w:szCs w:val="24"/>
          <w:lang w:val="en-GB"/>
        </w:rPr>
        <w:t>Recognized for professionalism, positive mental attitude, commitment to excellence, and demonstrated ability to communicate and interact effectively with senior management, associates, and customers.  Big-picture focus on company goals has produced increased efficiencies in optimum resource utilisation.</w:t>
      </w:r>
    </w:p>
    <w:p w:rsidR="00AC08E5" w:rsidRPr="003C6054" w:rsidRDefault="00AC08E5" w:rsidP="00705E76">
      <w:pPr>
        <w:suppressAutoHyphens/>
        <w:spacing w:after="0" w:line="240" w:lineRule="auto"/>
        <w:ind w:left="720"/>
        <w:jc w:val="both"/>
        <w:rPr>
          <w:rFonts w:cs="Calibri"/>
          <w:sz w:val="24"/>
          <w:szCs w:val="24"/>
          <w:lang w:val="en-GB"/>
        </w:rPr>
      </w:pPr>
    </w:p>
    <w:p w:rsidR="00166152" w:rsidRPr="005059BF" w:rsidRDefault="00166152" w:rsidP="00166152">
      <w:pPr>
        <w:pStyle w:val="ListParagraph"/>
        <w:spacing w:after="0"/>
        <w:jc w:val="both"/>
        <w:rPr>
          <w:b/>
          <w:sz w:val="24"/>
          <w:szCs w:val="24"/>
          <w:u w:val="single"/>
        </w:rPr>
      </w:pPr>
    </w:p>
    <w:p w:rsidR="008B5605" w:rsidRDefault="008B5605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266431" w:rsidRDefault="00266431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20762A" w:rsidRDefault="0020762A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20762A" w:rsidRDefault="0020762A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492B53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EMPLOYMENT SCAN</w:t>
      </w:r>
    </w:p>
    <w:p w:rsidR="00492B53" w:rsidRPr="00492B53" w:rsidRDefault="0076268F" w:rsidP="00492B53">
      <w:pPr>
        <w:tabs>
          <w:tab w:val="left" w:pos="3240"/>
        </w:tabs>
        <w:spacing w:after="0" w:line="240" w:lineRule="auto"/>
        <w:rPr>
          <w:b/>
        </w:rPr>
      </w:pPr>
      <w:r>
        <w:rPr>
          <w:b/>
        </w:rPr>
        <w:t xml:space="preserve">District Rural </w:t>
      </w:r>
      <w:r w:rsidR="00B85508">
        <w:rPr>
          <w:b/>
        </w:rPr>
        <w:t>Development Agency</w:t>
      </w:r>
    </w:p>
    <w:p w:rsidR="00492B53" w:rsidRPr="00492B53" w:rsidRDefault="00492B53" w:rsidP="00492B53">
      <w:pPr>
        <w:tabs>
          <w:tab w:val="left" w:pos="3240"/>
        </w:tabs>
        <w:spacing w:after="0" w:line="240" w:lineRule="auto"/>
        <w:rPr>
          <w:b/>
        </w:rPr>
      </w:pPr>
      <w:r w:rsidRPr="00492B53">
        <w:rPr>
          <w:b/>
        </w:rPr>
        <w:t xml:space="preserve">Computer Programmer </w:t>
      </w:r>
    </w:p>
    <w:p w:rsidR="00492B53" w:rsidRDefault="00492B53" w:rsidP="00266431">
      <w:pPr>
        <w:tabs>
          <w:tab w:val="left" w:pos="3240"/>
        </w:tabs>
        <w:spacing w:after="0" w:line="240" w:lineRule="auto"/>
        <w:rPr>
          <w:b/>
        </w:rPr>
      </w:pPr>
      <w:r w:rsidRPr="00492B53">
        <w:rPr>
          <w:b/>
        </w:rPr>
        <w:t>Jan 2008 to March 2010</w:t>
      </w:r>
    </w:p>
    <w:p w:rsidR="00B85508" w:rsidRDefault="00B85508" w:rsidP="00266431">
      <w:pPr>
        <w:tabs>
          <w:tab w:val="left" w:pos="3240"/>
        </w:tabs>
        <w:spacing w:after="0" w:line="240" w:lineRule="auto"/>
        <w:rPr>
          <w:b/>
        </w:rPr>
      </w:pPr>
    </w:p>
    <w:p w:rsidR="00B85508" w:rsidRPr="0009209D" w:rsidRDefault="00B85508" w:rsidP="00266431">
      <w:pPr>
        <w:tabs>
          <w:tab w:val="left" w:pos="3240"/>
        </w:tabs>
        <w:spacing w:after="0" w:line="240" w:lineRule="auto"/>
      </w:pPr>
    </w:p>
    <w:p w:rsidR="00DD36E7" w:rsidRDefault="00492B53" w:rsidP="00DD36E7">
      <w:pPr>
        <w:tabs>
          <w:tab w:val="left" w:pos="3240"/>
        </w:tabs>
        <w:rPr>
          <w:b/>
          <w:u w:val="single"/>
        </w:rPr>
      </w:pPr>
      <w:r w:rsidRPr="0009209D">
        <w:rPr>
          <w:b/>
          <w:u w:val="single"/>
        </w:rPr>
        <w:t>Key Responsibilities</w:t>
      </w:r>
    </w:p>
    <w:p w:rsidR="00492B53" w:rsidRDefault="00DD36E7" w:rsidP="00DD36E7">
      <w:pPr>
        <w:tabs>
          <w:tab w:val="left" w:pos="3240"/>
        </w:tabs>
      </w:pPr>
      <w:r>
        <w:t>-</w:t>
      </w:r>
      <w:r w:rsidR="005B51D5">
        <w:t xml:space="preserve">Major </w:t>
      </w:r>
      <w:r>
        <w:t>role</w:t>
      </w:r>
      <w:r w:rsidR="005B51D5">
        <w:t xml:space="preserve"> </w:t>
      </w:r>
      <w:r>
        <w:t>in</w:t>
      </w:r>
      <w:r w:rsidR="005B51D5">
        <w:t xml:space="preserve"> approval of projects in Block development offices. </w:t>
      </w:r>
    </w:p>
    <w:p w:rsidR="00166152" w:rsidRDefault="00DB2B97" w:rsidP="0016615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05E76">
        <w:rPr>
          <w:b/>
          <w:sz w:val="24"/>
          <w:szCs w:val="24"/>
        </w:rPr>
        <w:t xml:space="preserve">Jindal India Thermal Power </w:t>
      </w:r>
      <w:r w:rsidR="004D6E47">
        <w:rPr>
          <w:b/>
          <w:sz w:val="24"/>
          <w:szCs w:val="24"/>
        </w:rPr>
        <w:t>Ltd.,</w:t>
      </w:r>
    </w:p>
    <w:p w:rsidR="00166152" w:rsidRDefault="00705E76" w:rsidP="0016615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B97">
        <w:rPr>
          <w:b/>
          <w:sz w:val="24"/>
          <w:szCs w:val="24"/>
        </w:rPr>
        <w:t>Asst. Manager</w:t>
      </w:r>
      <w:r w:rsidR="00CC22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Liaison </w:t>
      </w:r>
    </w:p>
    <w:p w:rsidR="00166152" w:rsidRDefault="00705E76" w:rsidP="0016615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March</w:t>
      </w:r>
      <w:r w:rsidR="00166152">
        <w:rPr>
          <w:b/>
          <w:sz w:val="24"/>
          <w:szCs w:val="24"/>
        </w:rPr>
        <w:t xml:space="preserve"> 2010 to </w:t>
      </w:r>
      <w:r w:rsidR="00DB2B97">
        <w:rPr>
          <w:b/>
          <w:sz w:val="24"/>
          <w:szCs w:val="24"/>
        </w:rPr>
        <w:t>till</w:t>
      </w:r>
      <w:r w:rsidR="00166152">
        <w:rPr>
          <w:b/>
          <w:sz w:val="24"/>
          <w:szCs w:val="24"/>
        </w:rPr>
        <w:t xml:space="preserve"> date</w:t>
      </w:r>
    </w:p>
    <w:p w:rsidR="00166152" w:rsidRDefault="009C4B16" w:rsidP="0016615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Responsibilities:-</w:t>
      </w:r>
    </w:p>
    <w:p w:rsidR="009C4B16" w:rsidRPr="0089749B" w:rsidRDefault="009C4B16" w:rsidP="008B5605">
      <w:pPr>
        <w:pStyle w:val="ListParagraph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 w:rsidRPr="0089749B">
        <w:rPr>
          <w:sz w:val="24"/>
          <w:szCs w:val="24"/>
        </w:rPr>
        <w:t>Corporate Affairs.</w:t>
      </w:r>
    </w:p>
    <w:p w:rsidR="009C4B16" w:rsidRPr="009C4B16" w:rsidRDefault="0089749B" w:rsidP="008B5605">
      <w:pPr>
        <w:pStyle w:val="ListParagraph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9C4B16">
        <w:rPr>
          <w:sz w:val="24"/>
          <w:szCs w:val="24"/>
        </w:rPr>
        <w:t>iaison with various Departments of State and Central Government and local people.</w:t>
      </w:r>
    </w:p>
    <w:p w:rsidR="009C4B16" w:rsidRPr="0089749B" w:rsidRDefault="009C4B16" w:rsidP="008B5605">
      <w:pPr>
        <w:pStyle w:val="ListParagraph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Liaison and coordination for </w:t>
      </w:r>
      <w:r w:rsidR="00DD36E7">
        <w:rPr>
          <w:sz w:val="24"/>
          <w:szCs w:val="24"/>
        </w:rPr>
        <w:t xml:space="preserve">proposed </w:t>
      </w:r>
      <w:r w:rsidR="0089749B">
        <w:rPr>
          <w:sz w:val="24"/>
          <w:szCs w:val="24"/>
        </w:rPr>
        <w:t>Wate</w:t>
      </w:r>
      <w:r w:rsidR="00DD36E7">
        <w:rPr>
          <w:sz w:val="24"/>
          <w:szCs w:val="24"/>
        </w:rPr>
        <w:t>r line with Department of Water resources.</w:t>
      </w:r>
    </w:p>
    <w:p w:rsidR="0089749B" w:rsidRPr="0089749B" w:rsidRDefault="0089749B" w:rsidP="008B5605">
      <w:pPr>
        <w:pStyle w:val="ListParagraph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Liaison with State pollution Control Board / Ministry of Environment and Forest (Govt., of India) / Department of Factory and Boiler.</w:t>
      </w:r>
    </w:p>
    <w:p w:rsidR="0089749B" w:rsidRPr="003F195A" w:rsidRDefault="00FD3232" w:rsidP="008B5605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Liaisoning</w:t>
      </w:r>
      <w:proofErr w:type="spellEnd"/>
      <w:r>
        <w:rPr>
          <w:sz w:val="24"/>
          <w:szCs w:val="24"/>
        </w:rPr>
        <w:t xml:space="preserve"> with Govt., IPICOL , IDCO , Industry, Revenue, Energy, Law</w:t>
      </w:r>
      <w:r w:rsidR="003F195A">
        <w:rPr>
          <w:sz w:val="24"/>
          <w:szCs w:val="24"/>
        </w:rPr>
        <w:t xml:space="preserve"> etc. for project land acquisition process and movement and aware of rules and procedures, revenue laws related to land acquisition and possession , R&amp;R procedure and implementation , CSR activities in project site </w:t>
      </w:r>
      <w:proofErr w:type="spellStart"/>
      <w:r w:rsidR="003F195A">
        <w:rPr>
          <w:sz w:val="24"/>
          <w:szCs w:val="24"/>
        </w:rPr>
        <w:t>etc</w:t>
      </w:r>
      <w:proofErr w:type="spellEnd"/>
      <w:r w:rsidR="003F195A">
        <w:rPr>
          <w:sz w:val="24"/>
          <w:szCs w:val="24"/>
        </w:rPr>
        <w:t>, for the smooth operation of the organization.</w:t>
      </w:r>
    </w:p>
    <w:p w:rsidR="003F195A" w:rsidRPr="00AB2F06" w:rsidRDefault="00AB2F06" w:rsidP="008B5605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Organise important meetings of VP / CEO/ Directors with key Govt., officials and regulatory authorities and develop long term relationship with the Govt., functionaries at different levels.</w:t>
      </w:r>
    </w:p>
    <w:p w:rsidR="00AB2F06" w:rsidRPr="00AB2F06" w:rsidRDefault="00AB2F06" w:rsidP="008B5605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Liaisoning with Govt. Correspondence and presentation to Govt. Officials in Orissa Secretariat and Ministry,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 xml:space="preserve"> offices at Bhubaneswar.</w:t>
      </w:r>
    </w:p>
    <w:p w:rsidR="00AE56F6" w:rsidRPr="00A12B2D" w:rsidRDefault="00AB2F06" w:rsidP="008B5605">
      <w:pPr>
        <w:pStyle w:val="ListParagraph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Liaisoning</w:t>
      </w:r>
      <w:proofErr w:type="spellEnd"/>
      <w:r>
        <w:rPr>
          <w:sz w:val="24"/>
          <w:szCs w:val="24"/>
        </w:rPr>
        <w:t xml:space="preserve">  with</w:t>
      </w:r>
      <w:proofErr w:type="gramEnd"/>
      <w:r>
        <w:rPr>
          <w:sz w:val="24"/>
          <w:szCs w:val="24"/>
        </w:rPr>
        <w:t xml:space="preserve"> offices of </w:t>
      </w:r>
      <w:r w:rsidR="0024274F">
        <w:rPr>
          <w:sz w:val="24"/>
          <w:szCs w:val="24"/>
        </w:rPr>
        <w:t xml:space="preserve">Regional Transport Authority, State Transport Authority </w:t>
      </w:r>
      <w:r>
        <w:rPr>
          <w:sz w:val="24"/>
          <w:szCs w:val="24"/>
        </w:rPr>
        <w:t xml:space="preserve"> , </w:t>
      </w:r>
      <w:r w:rsidR="00AE56F6">
        <w:rPr>
          <w:sz w:val="24"/>
          <w:szCs w:val="24"/>
        </w:rPr>
        <w:t>and other departments.</w:t>
      </w:r>
    </w:p>
    <w:p w:rsidR="002D1778" w:rsidRDefault="00A12B2D" w:rsidP="0020762A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2D1778">
        <w:rPr>
          <w:sz w:val="24"/>
          <w:szCs w:val="24"/>
        </w:rPr>
        <w:t>Interaction with Government officials and local leaders, management of community relations, coordinate VIP visits, coordination with PR agency to make and execute PR plan.</w:t>
      </w:r>
      <w:r w:rsidR="00166152" w:rsidRPr="002D1778">
        <w:rPr>
          <w:sz w:val="24"/>
          <w:szCs w:val="24"/>
        </w:rPr>
        <w:t xml:space="preserve">       </w:t>
      </w:r>
    </w:p>
    <w:p w:rsidR="002D1778" w:rsidRDefault="002D1778" w:rsidP="002D1778">
      <w:pPr>
        <w:spacing w:after="0"/>
        <w:jc w:val="both"/>
        <w:rPr>
          <w:sz w:val="24"/>
          <w:szCs w:val="24"/>
        </w:rPr>
      </w:pPr>
    </w:p>
    <w:p w:rsidR="0024274F" w:rsidRDefault="0024274F" w:rsidP="002D1778">
      <w:pPr>
        <w:spacing w:after="0"/>
        <w:jc w:val="both"/>
        <w:rPr>
          <w:sz w:val="24"/>
          <w:szCs w:val="24"/>
        </w:rPr>
      </w:pPr>
    </w:p>
    <w:p w:rsidR="00A12B2D" w:rsidRPr="002D1778" w:rsidRDefault="00166152" w:rsidP="002D1778">
      <w:pPr>
        <w:spacing w:after="0"/>
        <w:jc w:val="both"/>
        <w:rPr>
          <w:sz w:val="24"/>
          <w:szCs w:val="24"/>
        </w:rPr>
      </w:pPr>
      <w:r w:rsidRPr="002D1778">
        <w:rPr>
          <w:sz w:val="24"/>
          <w:szCs w:val="24"/>
        </w:rPr>
        <w:t xml:space="preserve">     </w:t>
      </w:r>
      <w:r w:rsidRPr="002D1778">
        <w:rPr>
          <w:b/>
          <w:sz w:val="24"/>
          <w:szCs w:val="24"/>
        </w:rPr>
        <w:t xml:space="preserve">                            </w:t>
      </w:r>
    </w:p>
    <w:p w:rsidR="00166152" w:rsidRPr="006249B8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  <w:r w:rsidRPr="00352B24">
        <w:rPr>
          <w:sz w:val="24"/>
          <w:szCs w:val="24"/>
        </w:rPr>
        <w:t xml:space="preserve">                                     </w:t>
      </w:r>
      <w:r w:rsidRPr="006249B8">
        <w:rPr>
          <w:b/>
          <w:sz w:val="24"/>
          <w:szCs w:val="24"/>
          <w:u w:val="single"/>
        </w:rPr>
        <w:t>AREA OF INTEREST</w:t>
      </w:r>
    </w:p>
    <w:p w:rsidR="00166152" w:rsidRPr="00352B24" w:rsidRDefault="00166152" w:rsidP="00166152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352B24">
        <w:rPr>
          <w:sz w:val="24"/>
          <w:szCs w:val="24"/>
        </w:rPr>
        <w:t>Liasioning</w:t>
      </w:r>
      <w:proofErr w:type="spellEnd"/>
      <w:r w:rsidRPr="00352B24">
        <w:rPr>
          <w:sz w:val="24"/>
          <w:szCs w:val="24"/>
        </w:rPr>
        <w:t xml:space="preserve"> with Governmental bodies and other non-governmental agencies.</w:t>
      </w:r>
    </w:p>
    <w:p w:rsidR="00166152" w:rsidRPr="00352B24" w:rsidRDefault="00166152" w:rsidP="00166152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52B24">
        <w:rPr>
          <w:sz w:val="24"/>
          <w:szCs w:val="24"/>
        </w:rPr>
        <w:t>Public Relation work (PR)</w:t>
      </w:r>
    </w:p>
    <w:p w:rsidR="00166152" w:rsidRPr="00352B24" w:rsidRDefault="00166152" w:rsidP="00166152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52B24">
        <w:rPr>
          <w:sz w:val="24"/>
          <w:szCs w:val="24"/>
        </w:rPr>
        <w:t>Obtaining permission and sanction for governmental agencies.</w:t>
      </w:r>
    </w:p>
    <w:p w:rsidR="00166152" w:rsidRPr="00352B24" w:rsidRDefault="00166152" w:rsidP="00166152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52B24">
        <w:rPr>
          <w:sz w:val="24"/>
          <w:szCs w:val="24"/>
        </w:rPr>
        <w:t>R&amp;R</w:t>
      </w:r>
    </w:p>
    <w:p w:rsidR="00166152" w:rsidRDefault="00166152" w:rsidP="00166152">
      <w:pPr>
        <w:pStyle w:val="ListParagraph"/>
        <w:numPr>
          <w:ilvl w:val="1"/>
          <w:numId w:val="8"/>
        </w:numPr>
        <w:spacing w:after="0"/>
        <w:jc w:val="both"/>
        <w:rPr>
          <w:b/>
          <w:sz w:val="24"/>
          <w:szCs w:val="24"/>
        </w:rPr>
      </w:pPr>
      <w:r w:rsidRPr="00352B24">
        <w:rPr>
          <w:sz w:val="24"/>
          <w:szCs w:val="24"/>
        </w:rPr>
        <w:t>Forest Land diversion</w:t>
      </w:r>
      <w:r>
        <w:rPr>
          <w:b/>
          <w:sz w:val="24"/>
          <w:szCs w:val="24"/>
        </w:rPr>
        <w:t>.</w:t>
      </w:r>
    </w:p>
    <w:p w:rsidR="00A12B2D" w:rsidRDefault="00A12B2D" w:rsidP="00A12B2D">
      <w:pPr>
        <w:pStyle w:val="ListParagraph"/>
        <w:spacing w:after="0"/>
        <w:ind w:left="1440"/>
        <w:jc w:val="both"/>
        <w:rPr>
          <w:b/>
          <w:sz w:val="24"/>
          <w:szCs w:val="24"/>
        </w:rPr>
      </w:pPr>
    </w:p>
    <w:p w:rsidR="00A12B2D" w:rsidRDefault="00A12B2D" w:rsidP="00A12B2D">
      <w:pPr>
        <w:pStyle w:val="ListParagraph"/>
        <w:spacing w:after="0"/>
        <w:ind w:left="1440"/>
        <w:jc w:val="both"/>
        <w:rPr>
          <w:b/>
          <w:sz w:val="28"/>
          <w:szCs w:val="28"/>
          <w:u w:val="single"/>
        </w:rPr>
      </w:pPr>
      <w:r w:rsidRPr="00A12B2D">
        <w:rPr>
          <w:b/>
          <w:sz w:val="28"/>
          <w:szCs w:val="28"/>
          <w:u w:val="single"/>
        </w:rPr>
        <w:lastRenderedPageBreak/>
        <w:t>Achievements</w:t>
      </w:r>
    </w:p>
    <w:p w:rsidR="00492B53" w:rsidRDefault="00492B53" w:rsidP="00352B24">
      <w:pPr>
        <w:tabs>
          <w:tab w:val="left" w:pos="1170"/>
          <w:tab w:val="left" w:pos="1440"/>
        </w:tabs>
        <w:spacing w:after="0" w:line="360" w:lineRule="auto"/>
        <w:jc w:val="both"/>
      </w:pPr>
      <w:r>
        <w:tab/>
      </w:r>
      <w:r w:rsidRPr="0009209D">
        <w:t>1   Blasting Permission</w:t>
      </w:r>
      <w:r>
        <w:t xml:space="preserve"> inside the plant area.</w:t>
      </w:r>
      <w:r w:rsidRPr="0009209D">
        <w:t xml:space="preserve"> </w:t>
      </w:r>
    </w:p>
    <w:p w:rsidR="00492B53" w:rsidRDefault="00352B24" w:rsidP="00352B24">
      <w:pPr>
        <w:tabs>
          <w:tab w:val="left" w:pos="1170"/>
          <w:tab w:val="left" w:pos="1440"/>
        </w:tabs>
        <w:spacing w:after="0" w:line="240" w:lineRule="auto"/>
        <w:jc w:val="both"/>
      </w:pPr>
      <w:r>
        <w:tab/>
      </w:r>
      <w:r w:rsidR="00492B53" w:rsidRPr="0009209D">
        <w:t xml:space="preserve">2. </w:t>
      </w:r>
      <w:r w:rsidR="00492B53">
        <w:t xml:space="preserve">Permission for </w:t>
      </w:r>
      <w:r w:rsidR="00492B53" w:rsidRPr="0009209D">
        <w:t>construction of 400 KVA transmission line</w:t>
      </w:r>
      <w:r>
        <w:t xml:space="preserve"> from Plant area to Power </w:t>
      </w:r>
      <w:r>
        <w:tab/>
        <w:t xml:space="preserve">     </w:t>
      </w:r>
      <w:r w:rsidR="00492B53">
        <w:t xml:space="preserve">Grid   </w:t>
      </w:r>
    </w:p>
    <w:p w:rsidR="00492B53" w:rsidRDefault="00352B24" w:rsidP="00352B24">
      <w:pPr>
        <w:tabs>
          <w:tab w:val="left" w:pos="1170"/>
          <w:tab w:val="left" w:pos="1440"/>
        </w:tabs>
        <w:spacing w:after="0" w:line="360" w:lineRule="auto"/>
        <w:jc w:val="both"/>
      </w:pPr>
      <w:r>
        <w:tab/>
      </w:r>
      <w:r w:rsidR="00492B53">
        <w:t>3.  Permissive position for road from District Magistrate.</w:t>
      </w:r>
    </w:p>
    <w:p w:rsidR="00A12B2D" w:rsidRDefault="00352B24" w:rsidP="00352B24">
      <w:pPr>
        <w:tabs>
          <w:tab w:val="left" w:pos="1170"/>
          <w:tab w:val="left" w:pos="1440"/>
        </w:tabs>
        <w:spacing w:after="0"/>
        <w:jc w:val="both"/>
      </w:pPr>
      <w:r>
        <w:tab/>
      </w:r>
      <w:r w:rsidR="00492B53">
        <w:t xml:space="preserve"> 4. Removal of encroachment for playing of heavy vehicle </w:t>
      </w:r>
      <w:proofErr w:type="gramStart"/>
      <w:r w:rsidR="00492B53">
        <w:t>by  NHAI</w:t>
      </w:r>
      <w:proofErr w:type="gramEnd"/>
      <w:r w:rsidR="00492B53">
        <w:t xml:space="preserve"> office.</w:t>
      </w:r>
    </w:p>
    <w:p w:rsidR="00492B53" w:rsidRDefault="00352B24" w:rsidP="00352B24">
      <w:pPr>
        <w:tabs>
          <w:tab w:val="left" w:pos="1170"/>
          <w:tab w:val="left" w:pos="1440"/>
        </w:tabs>
        <w:spacing w:after="0"/>
        <w:jc w:val="both"/>
      </w:pPr>
      <w:r>
        <w:tab/>
      </w:r>
      <w:r w:rsidR="00492B53">
        <w:t xml:space="preserve"> 5. Storage of HSD approval from Chief Controller of Explosive, Nagpur</w:t>
      </w:r>
      <w:r>
        <w:t>.</w:t>
      </w:r>
    </w:p>
    <w:p w:rsidR="00352B24" w:rsidRDefault="00352B24" w:rsidP="00352B24">
      <w:pPr>
        <w:tabs>
          <w:tab w:val="left" w:pos="1170"/>
          <w:tab w:val="left" w:pos="1440"/>
        </w:tabs>
        <w:spacing w:after="0"/>
        <w:ind w:left="1170"/>
        <w:jc w:val="both"/>
      </w:pPr>
      <w:r>
        <w:t xml:space="preserve"> </w:t>
      </w:r>
      <w:r w:rsidR="00DB2B97">
        <w:t>6. Storage</w:t>
      </w:r>
      <w:r>
        <w:t xml:space="preserve"> and use of Chlorine cylinder approval from Jt. Chief Controller of     Explosive, </w:t>
      </w:r>
      <w:r w:rsidR="001C4376">
        <w:t>Kolkata</w:t>
      </w:r>
      <w:r>
        <w:t>.</w:t>
      </w:r>
    </w:p>
    <w:p w:rsidR="00266431" w:rsidRDefault="00352B24" w:rsidP="00352B24">
      <w:pPr>
        <w:tabs>
          <w:tab w:val="left" w:pos="1170"/>
          <w:tab w:val="left" w:pos="1440"/>
        </w:tabs>
        <w:spacing w:after="0"/>
        <w:ind w:left="1170"/>
        <w:jc w:val="both"/>
      </w:pPr>
      <w:r>
        <w:t>7. NOC for Petrol Pump Installati</w:t>
      </w:r>
      <w:r w:rsidR="0076268F">
        <w:t>on from District Administration.</w:t>
      </w:r>
    </w:p>
    <w:p w:rsidR="00266431" w:rsidRDefault="00266431" w:rsidP="00352B24">
      <w:pPr>
        <w:tabs>
          <w:tab w:val="left" w:pos="1170"/>
          <w:tab w:val="left" w:pos="1440"/>
        </w:tabs>
        <w:spacing w:after="0"/>
        <w:ind w:left="1170"/>
        <w:jc w:val="both"/>
      </w:pPr>
    </w:p>
    <w:p w:rsidR="00266431" w:rsidRPr="00266431" w:rsidRDefault="00266431" w:rsidP="00266431">
      <w:pPr>
        <w:pStyle w:val="Heading1"/>
        <w:ind w:right="245"/>
        <w:rPr>
          <w:u w:val="single"/>
        </w:rPr>
      </w:pPr>
      <w:r w:rsidRPr="00266431">
        <w:rPr>
          <w:sz w:val="20"/>
          <w:szCs w:val="20"/>
          <w:u w:val="single"/>
        </w:rPr>
        <w:t>PERSONAL DETAILS</w:t>
      </w:r>
    </w:p>
    <w:p w:rsidR="00266431" w:rsidRPr="00266431" w:rsidRDefault="00266431" w:rsidP="00266431">
      <w:pPr>
        <w:spacing w:after="0" w:line="240" w:lineRule="auto"/>
        <w:rPr>
          <w:sz w:val="24"/>
          <w:szCs w:val="24"/>
        </w:rPr>
      </w:pPr>
      <w:r w:rsidRPr="00266431">
        <w:rPr>
          <w:sz w:val="24"/>
          <w:szCs w:val="24"/>
        </w:rPr>
        <w:t xml:space="preserve">Name                                 : </w:t>
      </w:r>
      <w:proofErr w:type="spellStart"/>
      <w:r w:rsidRPr="00266431">
        <w:rPr>
          <w:sz w:val="24"/>
          <w:szCs w:val="24"/>
        </w:rPr>
        <w:t>Kamlesh</w:t>
      </w:r>
      <w:proofErr w:type="spellEnd"/>
      <w:r w:rsidRPr="00266431">
        <w:rPr>
          <w:sz w:val="24"/>
          <w:szCs w:val="24"/>
        </w:rPr>
        <w:t xml:space="preserve"> Prasad </w:t>
      </w:r>
      <w:proofErr w:type="spellStart"/>
      <w:r w:rsidRPr="00266431">
        <w:rPr>
          <w:sz w:val="24"/>
          <w:szCs w:val="24"/>
        </w:rPr>
        <w:t>Sinha</w:t>
      </w:r>
      <w:proofErr w:type="spellEnd"/>
    </w:p>
    <w:p w:rsidR="00266431" w:rsidRPr="00266431" w:rsidRDefault="00266431" w:rsidP="00266431">
      <w:pPr>
        <w:tabs>
          <w:tab w:val="center" w:pos="720"/>
        </w:tabs>
        <w:spacing w:after="0" w:line="240" w:lineRule="auto"/>
        <w:rPr>
          <w:sz w:val="24"/>
          <w:szCs w:val="24"/>
        </w:rPr>
      </w:pPr>
      <w:r w:rsidRPr="00266431">
        <w:rPr>
          <w:sz w:val="24"/>
          <w:szCs w:val="24"/>
        </w:rPr>
        <w:t xml:space="preserve">Father’s Name                   : Late K.N.P </w:t>
      </w:r>
      <w:proofErr w:type="spellStart"/>
      <w:r w:rsidRPr="00266431">
        <w:rPr>
          <w:sz w:val="24"/>
          <w:szCs w:val="24"/>
        </w:rPr>
        <w:t>Sinha</w:t>
      </w:r>
      <w:proofErr w:type="spellEnd"/>
    </w:p>
    <w:p w:rsidR="00266431" w:rsidRPr="00266431" w:rsidRDefault="00266431" w:rsidP="00266431">
      <w:pPr>
        <w:tabs>
          <w:tab w:val="center" w:pos="720"/>
        </w:tabs>
        <w:spacing w:after="0" w:line="240" w:lineRule="auto"/>
        <w:rPr>
          <w:sz w:val="24"/>
          <w:szCs w:val="24"/>
        </w:rPr>
      </w:pPr>
      <w:r w:rsidRPr="00266431">
        <w:rPr>
          <w:sz w:val="24"/>
          <w:szCs w:val="24"/>
        </w:rPr>
        <w:t>Date of Birth                     : 24</w:t>
      </w:r>
      <w:r w:rsidRPr="00266431">
        <w:rPr>
          <w:sz w:val="24"/>
          <w:szCs w:val="24"/>
          <w:vertAlign w:val="superscript"/>
        </w:rPr>
        <w:t>th</w:t>
      </w:r>
      <w:r w:rsidRPr="00266431">
        <w:rPr>
          <w:sz w:val="24"/>
          <w:szCs w:val="24"/>
        </w:rPr>
        <w:t xml:space="preserve"> April 1983</w:t>
      </w:r>
    </w:p>
    <w:p w:rsidR="00266431" w:rsidRPr="00266431" w:rsidRDefault="00266431" w:rsidP="00266431">
      <w:pPr>
        <w:tabs>
          <w:tab w:val="center" w:pos="720"/>
        </w:tabs>
        <w:spacing w:after="0" w:line="240" w:lineRule="auto"/>
        <w:rPr>
          <w:sz w:val="24"/>
          <w:szCs w:val="24"/>
        </w:rPr>
      </w:pPr>
      <w:r w:rsidRPr="00266431">
        <w:rPr>
          <w:sz w:val="24"/>
          <w:szCs w:val="24"/>
        </w:rPr>
        <w:t>Gender                              : Male</w:t>
      </w:r>
    </w:p>
    <w:p w:rsidR="00492B53" w:rsidRPr="00266431" w:rsidRDefault="00266431" w:rsidP="00266431">
      <w:pPr>
        <w:tabs>
          <w:tab w:val="center" w:pos="720"/>
        </w:tabs>
        <w:spacing w:after="0" w:line="240" w:lineRule="auto"/>
        <w:rPr>
          <w:sz w:val="24"/>
          <w:szCs w:val="24"/>
        </w:rPr>
      </w:pPr>
      <w:r w:rsidRPr="00266431">
        <w:rPr>
          <w:sz w:val="24"/>
          <w:szCs w:val="24"/>
        </w:rPr>
        <w:t>Nationality</w:t>
      </w:r>
      <w:r>
        <w:rPr>
          <w:sz w:val="24"/>
          <w:szCs w:val="24"/>
        </w:rPr>
        <w:t xml:space="preserve">        </w:t>
      </w:r>
      <w:r w:rsidRPr="0026643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266431">
        <w:rPr>
          <w:sz w:val="24"/>
          <w:szCs w:val="24"/>
        </w:rPr>
        <w:t xml:space="preserve"> : Indian</w:t>
      </w:r>
      <w:r w:rsidR="00492B53" w:rsidRPr="00266431">
        <w:rPr>
          <w:sz w:val="24"/>
          <w:szCs w:val="24"/>
        </w:rPr>
        <w:t xml:space="preserve"> </w:t>
      </w:r>
    </w:p>
    <w:p w:rsidR="00266431" w:rsidRPr="00266431" w:rsidRDefault="00266431" w:rsidP="00266431">
      <w:pPr>
        <w:pStyle w:val="ListParagraph"/>
        <w:spacing w:after="0"/>
        <w:ind w:left="0"/>
        <w:jc w:val="both"/>
        <w:rPr>
          <w:b/>
          <w:sz w:val="24"/>
          <w:szCs w:val="24"/>
          <w:u w:val="single"/>
        </w:rPr>
      </w:pPr>
      <w:r w:rsidRPr="00266431">
        <w:rPr>
          <w:sz w:val="24"/>
          <w:szCs w:val="24"/>
        </w:rPr>
        <w:t xml:space="preserve">Present Location – </w:t>
      </w:r>
      <w:r w:rsidR="002D1778">
        <w:rPr>
          <w:sz w:val="24"/>
          <w:szCs w:val="24"/>
        </w:rPr>
        <w:tab/>
        <w:t xml:space="preserve">    </w:t>
      </w:r>
      <w:r w:rsidRPr="00266431">
        <w:rPr>
          <w:sz w:val="24"/>
          <w:szCs w:val="24"/>
        </w:rPr>
        <w:t>Angul, Orissa</w:t>
      </w:r>
    </w:p>
    <w:p w:rsidR="00266431" w:rsidRPr="00266431" w:rsidRDefault="00266431" w:rsidP="00266431">
      <w:pPr>
        <w:pStyle w:val="ListParagraph"/>
        <w:spacing w:after="0"/>
        <w:ind w:left="0"/>
        <w:jc w:val="both"/>
        <w:rPr>
          <w:b/>
          <w:sz w:val="24"/>
          <w:szCs w:val="24"/>
          <w:u w:val="single"/>
        </w:rPr>
      </w:pPr>
      <w:r w:rsidRPr="00266431">
        <w:rPr>
          <w:sz w:val="24"/>
          <w:szCs w:val="24"/>
        </w:rPr>
        <w:t xml:space="preserve">Preferred Location – </w:t>
      </w:r>
      <w:r w:rsidR="002D1778">
        <w:rPr>
          <w:sz w:val="24"/>
          <w:szCs w:val="24"/>
        </w:rPr>
        <w:tab/>
        <w:t xml:space="preserve">    </w:t>
      </w:r>
      <w:r w:rsidRPr="00266431">
        <w:rPr>
          <w:sz w:val="24"/>
          <w:szCs w:val="24"/>
        </w:rPr>
        <w:t>Anywhere in India</w:t>
      </w:r>
    </w:p>
    <w:p w:rsidR="00266431" w:rsidRPr="00266431" w:rsidRDefault="00266431" w:rsidP="00266431">
      <w:pPr>
        <w:pStyle w:val="ListParagraph"/>
        <w:spacing w:after="0"/>
        <w:ind w:left="0"/>
        <w:jc w:val="both"/>
        <w:rPr>
          <w:b/>
          <w:sz w:val="24"/>
          <w:szCs w:val="24"/>
          <w:u w:val="single"/>
        </w:rPr>
      </w:pPr>
      <w:proofErr w:type="gramStart"/>
      <w:r w:rsidRPr="00266431">
        <w:rPr>
          <w:sz w:val="24"/>
          <w:szCs w:val="24"/>
        </w:rPr>
        <w:t xml:space="preserve">Language Known – </w:t>
      </w:r>
      <w:r w:rsidR="002D1778">
        <w:rPr>
          <w:sz w:val="24"/>
          <w:szCs w:val="24"/>
        </w:rPr>
        <w:tab/>
        <w:t xml:space="preserve">    </w:t>
      </w:r>
      <w:r w:rsidR="00DB2B97">
        <w:rPr>
          <w:sz w:val="24"/>
          <w:szCs w:val="24"/>
        </w:rPr>
        <w:t>English, Hindi &amp; Oriya.</w:t>
      </w:r>
      <w:proofErr w:type="gramEnd"/>
    </w:p>
    <w:p w:rsidR="00266431" w:rsidRPr="00266431" w:rsidRDefault="00266431" w:rsidP="00266431">
      <w:pPr>
        <w:pStyle w:val="ListParagraph"/>
        <w:spacing w:after="0"/>
        <w:ind w:left="0"/>
        <w:jc w:val="both"/>
        <w:rPr>
          <w:b/>
          <w:sz w:val="24"/>
          <w:szCs w:val="24"/>
          <w:u w:val="single"/>
        </w:rPr>
      </w:pPr>
      <w:r w:rsidRPr="00266431">
        <w:rPr>
          <w:sz w:val="24"/>
          <w:szCs w:val="24"/>
        </w:rPr>
        <w:t xml:space="preserve">Contact </w:t>
      </w:r>
      <w:r w:rsidR="0020762A" w:rsidRPr="00266431">
        <w:rPr>
          <w:sz w:val="24"/>
          <w:szCs w:val="24"/>
        </w:rPr>
        <w:t>details – At</w:t>
      </w:r>
      <w:r w:rsidRPr="00266431">
        <w:rPr>
          <w:sz w:val="24"/>
          <w:szCs w:val="24"/>
        </w:rPr>
        <w:t>/</w:t>
      </w:r>
      <w:proofErr w:type="spellStart"/>
      <w:r w:rsidRPr="00266431">
        <w:rPr>
          <w:sz w:val="24"/>
          <w:szCs w:val="24"/>
        </w:rPr>
        <w:t>po</w:t>
      </w:r>
      <w:proofErr w:type="spellEnd"/>
      <w:r w:rsidRPr="00266431">
        <w:rPr>
          <w:sz w:val="24"/>
          <w:szCs w:val="24"/>
        </w:rPr>
        <w:t xml:space="preserve">- </w:t>
      </w:r>
      <w:proofErr w:type="spellStart"/>
      <w:r w:rsidRPr="00266431">
        <w:rPr>
          <w:sz w:val="24"/>
          <w:szCs w:val="24"/>
        </w:rPr>
        <w:t>Deulbera</w:t>
      </w:r>
      <w:proofErr w:type="spellEnd"/>
      <w:r w:rsidRPr="00266431">
        <w:rPr>
          <w:sz w:val="24"/>
          <w:szCs w:val="24"/>
        </w:rPr>
        <w:t xml:space="preserve"> Colliery, Q.no- MQ/67, </w:t>
      </w:r>
      <w:proofErr w:type="spellStart"/>
      <w:r w:rsidRPr="00266431">
        <w:rPr>
          <w:sz w:val="24"/>
          <w:szCs w:val="24"/>
        </w:rPr>
        <w:t>Talcher</w:t>
      </w:r>
      <w:proofErr w:type="spellEnd"/>
    </w:p>
    <w:p w:rsidR="0020762A" w:rsidRDefault="00266431" w:rsidP="00266431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66431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 w:rsidRPr="00266431">
        <w:rPr>
          <w:sz w:val="24"/>
          <w:szCs w:val="24"/>
        </w:rPr>
        <w:t>Angul.</w:t>
      </w:r>
      <w:proofErr w:type="gramEnd"/>
      <w:r w:rsidRPr="00266431">
        <w:rPr>
          <w:sz w:val="24"/>
          <w:szCs w:val="24"/>
        </w:rPr>
        <w:t xml:space="preserve"> </w:t>
      </w:r>
      <w:proofErr w:type="spellStart"/>
      <w:proofErr w:type="gramStart"/>
      <w:r w:rsidRPr="00266431">
        <w:rPr>
          <w:sz w:val="24"/>
          <w:szCs w:val="24"/>
        </w:rPr>
        <w:t>Odisha</w:t>
      </w:r>
      <w:proofErr w:type="spellEnd"/>
      <w:r w:rsidRPr="00266431">
        <w:rPr>
          <w:sz w:val="24"/>
          <w:szCs w:val="24"/>
        </w:rPr>
        <w:t>.</w:t>
      </w:r>
      <w:proofErr w:type="gramEnd"/>
      <w:r w:rsidRPr="00266431">
        <w:rPr>
          <w:sz w:val="24"/>
          <w:szCs w:val="24"/>
        </w:rPr>
        <w:t xml:space="preserve"> 759100</w:t>
      </w:r>
      <w:r>
        <w:rPr>
          <w:sz w:val="24"/>
          <w:szCs w:val="24"/>
        </w:rPr>
        <w:t>.</w:t>
      </w:r>
      <w:r w:rsidRPr="00266431">
        <w:rPr>
          <w:sz w:val="24"/>
          <w:szCs w:val="24"/>
        </w:rPr>
        <w:t xml:space="preserve">   </w:t>
      </w:r>
    </w:p>
    <w:p w:rsidR="0020762A" w:rsidRDefault="0020762A" w:rsidP="00266431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20762A" w:rsidRPr="0009209D" w:rsidRDefault="0020762A" w:rsidP="0020762A">
      <w:pPr>
        <w:pStyle w:val="Heading1"/>
        <w:shd w:val="clear" w:color="auto" w:fill="FFFFFF" w:themeFill="background1"/>
        <w:ind w:right="245"/>
        <w:rPr>
          <w:rFonts w:ascii="Verdana" w:hAnsi="Verdana"/>
          <w:iCs/>
          <w:sz w:val="20"/>
          <w:szCs w:val="16"/>
        </w:rPr>
      </w:pPr>
      <w:r w:rsidRPr="00266431">
        <w:rPr>
          <w:sz w:val="22"/>
          <w:szCs w:val="22"/>
          <w:u w:val="single"/>
        </w:rPr>
        <w:t>DECLARATION</w:t>
      </w:r>
    </w:p>
    <w:p w:rsidR="0020762A" w:rsidRPr="0009209D" w:rsidRDefault="0020762A" w:rsidP="0020762A">
      <w:pPr>
        <w:jc w:val="both"/>
        <w:rPr>
          <w:sz w:val="28"/>
          <w:szCs w:val="28"/>
        </w:rPr>
      </w:pPr>
      <w:r w:rsidRPr="0009209D">
        <w:rPr>
          <w:rFonts w:ascii="Script MT Bold" w:hAnsi="Script MT Bold"/>
          <w:i/>
          <w:iCs/>
          <w:sz w:val="28"/>
          <w:szCs w:val="28"/>
        </w:rPr>
        <w:t xml:space="preserve"> </w:t>
      </w:r>
      <w:r w:rsidRPr="0009209D">
        <w:rPr>
          <w:rFonts w:ascii="Script MT Bold" w:hAnsi="Script MT Bold"/>
          <w:iCs/>
          <w:sz w:val="28"/>
          <w:szCs w:val="28"/>
        </w:rPr>
        <w:t>I do here by declare that the above information is true to the best of my knowledge.</w:t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  <w:r w:rsidRPr="0009209D">
        <w:rPr>
          <w:rFonts w:ascii="Verdana" w:hAnsi="Verdana"/>
          <w:sz w:val="28"/>
          <w:szCs w:val="28"/>
        </w:rPr>
        <w:tab/>
      </w:r>
    </w:p>
    <w:p w:rsidR="0020762A" w:rsidRPr="0009209D" w:rsidRDefault="0020762A" w:rsidP="0020762A">
      <w:pPr>
        <w:jc w:val="both"/>
      </w:pPr>
      <w:r w:rsidRPr="0009209D">
        <w:tab/>
      </w:r>
      <w:r w:rsidRPr="0009209D">
        <w:tab/>
      </w:r>
      <w:r w:rsidRPr="0009209D">
        <w:tab/>
      </w:r>
      <w:r w:rsidRPr="0009209D">
        <w:tab/>
      </w:r>
      <w:r w:rsidRPr="0009209D">
        <w:tab/>
      </w:r>
      <w:r w:rsidRPr="0009209D">
        <w:tab/>
      </w:r>
      <w:r w:rsidRPr="0009209D">
        <w:tab/>
      </w:r>
      <w:r w:rsidRPr="0009209D">
        <w:tab/>
      </w:r>
    </w:p>
    <w:p w:rsidR="0020762A" w:rsidRPr="0009209D" w:rsidRDefault="0020762A" w:rsidP="0020762A">
      <w:pPr>
        <w:spacing w:after="0"/>
        <w:jc w:val="both"/>
      </w:pPr>
      <w:r w:rsidRPr="0009209D">
        <w:t>Place: TALCHER</w:t>
      </w:r>
      <w:r w:rsidRPr="0009209D">
        <w:tab/>
      </w:r>
      <w:r w:rsidRPr="0009209D">
        <w:tab/>
      </w:r>
      <w:r w:rsidRPr="0009209D">
        <w:tab/>
      </w:r>
      <w:r w:rsidRPr="0009209D">
        <w:tab/>
      </w:r>
      <w:r w:rsidRPr="0009209D">
        <w:tab/>
        <w:t xml:space="preserve">  </w:t>
      </w:r>
      <w:r>
        <w:t xml:space="preserve">               </w:t>
      </w:r>
      <w:r w:rsidR="008B3D1F">
        <w:t xml:space="preserve">         </w:t>
      </w:r>
      <w:r>
        <w:t xml:space="preserve"> </w:t>
      </w:r>
      <w:r w:rsidRPr="0009209D">
        <w:t xml:space="preserve"> (</w:t>
      </w:r>
      <w:proofErr w:type="spellStart"/>
      <w:r w:rsidRPr="0009209D">
        <w:t>Kamlesh</w:t>
      </w:r>
      <w:proofErr w:type="spellEnd"/>
      <w:r w:rsidRPr="0009209D">
        <w:t xml:space="preserve"> Prasad </w:t>
      </w:r>
      <w:proofErr w:type="spellStart"/>
      <w:r w:rsidRPr="0009209D">
        <w:t>Sinha</w:t>
      </w:r>
      <w:proofErr w:type="spellEnd"/>
      <w:r w:rsidRPr="0009209D">
        <w:t>)</w:t>
      </w:r>
    </w:p>
    <w:p w:rsidR="0020762A" w:rsidRPr="0009209D" w:rsidRDefault="0020762A" w:rsidP="0020762A">
      <w:pPr>
        <w:spacing w:after="0"/>
        <w:jc w:val="both"/>
        <w:rPr>
          <w:rFonts w:ascii="Verdana" w:hAnsi="Verdana"/>
          <w:sz w:val="20"/>
        </w:rPr>
      </w:pPr>
      <w:r w:rsidRPr="0009209D">
        <w:t xml:space="preserve">Date:  </w:t>
      </w:r>
      <w:r w:rsidR="00DD36E7">
        <w:t>05.11</w:t>
      </w:r>
      <w:r w:rsidR="002B1666">
        <w:t>.2020</w:t>
      </w:r>
      <w:r w:rsidRPr="0009209D">
        <w:t xml:space="preserve">      </w:t>
      </w:r>
      <w:r w:rsidR="008B3D1F">
        <w:t xml:space="preserve">                           </w:t>
      </w:r>
      <w:r w:rsidR="008B3D1F">
        <w:tab/>
      </w:r>
      <w:r w:rsidR="008B3D1F">
        <w:tab/>
      </w:r>
      <w:r w:rsidR="008B3D1F">
        <w:tab/>
      </w:r>
      <w:r w:rsidR="008B3D1F">
        <w:tab/>
        <w:t xml:space="preserve">       </w:t>
      </w:r>
      <w:r w:rsidRPr="0009209D">
        <w:t xml:space="preserve">  Signature</w:t>
      </w:r>
    </w:p>
    <w:p w:rsidR="0020762A" w:rsidRDefault="0020762A" w:rsidP="0020762A">
      <w:pPr>
        <w:tabs>
          <w:tab w:val="left" w:pos="1170"/>
          <w:tab w:val="left" w:pos="1440"/>
        </w:tabs>
        <w:spacing w:after="0"/>
        <w:ind w:left="1170"/>
        <w:jc w:val="both"/>
      </w:pPr>
    </w:p>
    <w:p w:rsidR="00266431" w:rsidRPr="00266431" w:rsidRDefault="00266431" w:rsidP="00266431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266431">
        <w:rPr>
          <w:sz w:val="24"/>
          <w:szCs w:val="24"/>
        </w:rPr>
        <w:t xml:space="preserve">  </w:t>
      </w:r>
    </w:p>
    <w:p w:rsidR="00A12B2D" w:rsidRPr="00A12B2D" w:rsidRDefault="00A12B2D" w:rsidP="00266431">
      <w:pPr>
        <w:pStyle w:val="ListParagraph"/>
        <w:spacing w:after="0"/>
        <w:ind w:left="0"/>
        <w:rPr>
          <w:b/>
          <w:sz w:val="28"/>
          <w:szCs w:val="28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ind w:left="720"/>
        <w:jc w:val="both"/>
        <w:rPr>
          <w:b/>
          <w:sz w:val="24"/>
          <w:szCs w:val="24"/>
          <w:u w:val="single"/>
        </w:rPr>
      </w:pPr>
    </w:p>
    <w:p w:rsidR="00166152" w:rsidRDefault="00166152" w:rsidP="00166152">
      <w:pPr>
        <w:spacing w:after="0"/>
        <w:jc w:val="both"/>
        <w:rPr>
          <w:b/>
          <w:sz w:val="24"/>
          <w:szCs w:val="24"/>
          <w:u w:val="single"/>
        </w:rPr>
      </w:pPr>
    </w:p>
    <w:p w:rsidR="00166152" w:rsidRDefault="00166152" w:rsidP="00166152"/>
    <w:p w:rsidR="00E053D4" w:rsidRDefault="00E053D4"/>
    <w:sectPr w:rsidR="00E053D4" w:rsidSect="00266431">
      <w:pgSz w:w="11906" w:h="16838"/>
      <w:pgMar w:top="1440" w:right="155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7F" w:rsidRDefault="0083597F" w:rsidP="008B11AE">
      <w:pPr>
        <w:spacing w:after="0" w:line="240" w:lineRule="auto"/>
      </w:pPr>
      <w:r>
        <w:separator/>
      </w:r>
    </w:p>
  </w:endnote>
  <w:endnote w:type="continuationSeparator" w:id="0">
    <w:p w:rsidR="0083597F" w:rsidRDefault="0083597F" w:rsidP="008B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7F" w:rsidRDefault="0083597F" w:rsidP="008B11AE">
      <w:pPr>
        <w:spacing w:after="0" w:line="240" w:lineRule="auto"/>
      </w:pPr>
      <w:r>
        <w:separator/>
      </w:r>
    </w:p>
  </w:footnote>
  <w:footnote w:type="continuationSeparator" w:id="0">
    <w:p w:rsidR="0083597F" w:rsidRDefault="0083597F" w:rsidP="008B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194"/>
    <w:multiLevelType w:val="hybridMultilevel"/>
    <w:tmpl w:val="6E5A0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26492"/>
    <w:multiLevelType w:val="hybridMultilevel"/>
    <w:tmpl w:val="BA04B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E14E5"/>
    <w:multiLevelType w:val="hybridMultilevel"/>
    <w:tmpl w:val="D74C2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C6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31BE4"/>
    <w:multiLevelType w:val="hybridMultilevel"/>
    <w:tmpl w:val="55C002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74E85"/>
    <w:multiLevelType w:val="hybridMultilevel"/>
    <w:tmpl w:val="175099F2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131601"/>
    <w:multiLevelType w:val="hybridMultilevel"/>
    <w:tmpl w:val="C8E699D2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2604D4"/>
    <w:multiLevelType w:val="hybridMultilevel"/>
    <w:tmpl w:val="BEB84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96C01"/>
    <w:multiLevelType w:val="hybridMultilevel"/>
    <w:tmpl w:val="CC6602D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A7255"/>
    <w:multiLevelType w:val="hybridMultilevel"/>
    <w:tmpl w:val="4E4E824E"/>
    <w:lvl w:ilvl="0" w:tplc="3D2AD08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3EF3035"/>
    <w:multiLevelType w:val="hybridMultilevel"/>
    <w:tmpl w:val="61EAED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F44E3"/>
    <w:multiLevelType w:val="hybridMultilevel"/>
    <w:tmpl w:val="C27CC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1417C"/>
    <w:multiLevelType w:val="hybridMultilevel"/>
    <w:tmpl w:val="DA5EC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57993"/>
    <w:multiLevelType w:val="hybridMultilevel"/>
    <w:tmpl w:val="BC221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35B78"/>
    <w:multiLevelType w:val="hybridMultilevel"/>
    <w:tmpl w:val="F3D28454"/>
    <w:lvl w:ilvl="0" w:tplc="D7BCE0AE">
      <w:start w:val="2"/>
      <w:numFmt w:val="decimal"/>
      <w:lvlText w:val="(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5154D"/>
    <w:multiLevelType w:val="hybridMultilevel"/>
    <w:tmpl w:val="0C9C0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04D9B"/>
    <w:multiLevelType w:val="hybridMultilevel"/>
    <w:tmpl w:val="0C2A005C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BA863C6"/>
    <w:multiLevelType w:val="hybridMultilevel"/>
    <w:tmpl w:val="F9328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74993"/>
    <w:multiLevelType w:val="hybridMultilevel"/>
    <w:tmpl w:val="B1582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D708D"/>
    <w:multiLevelType w:val="hybridMultilevel"/>
    <w:tmpl w:val="4126B8D4"/>
    <w:lvl w:ilvl="0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18"/>
  </w:num>
  <w:num w:numId="15">
    <w:abstractNumId w:val="7"/>
  </w:num>
  <w:num w:numId="16">
    <w:abstractNumId w:val="4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52"/>
    <w:rsid w:val="00134CFE"/>
    <w:rsid w:val="0014010B"/>
    <w:rsid w:val="00166152"/>
    <w:rsid w:val="001C4376"/>
    <w:rsid w:val="001D6CFE"/>
    <w:rsid w:val="0020762A"/>
    <w:rsid w:val="0024274F"/>
    <w:rsid w:val="00263B4B"/>
    <w:rsid w:val="00266431"/>
    <w:rsid w:val="00287075"/>
    <w:rsid w:val="002B1666"/>
    <w:rsid w:val="002D1778"/>
    <w:rsid w:val="002E194C"/>
    <w:rsid w:val="0033596F"/>
    <w:rsid w:val="00352B24"/>
    <w:rsid w:val="00385F5F"/>
    <w:rsid w:val="003F195A"/>
    <w:rsid w:val="00430169"/>
    <w:rsid w:val="004516E4"/>
    <w:rsid w:val="00463DD3"/>
    <w:rsid w:val="00492B53"/>
    <w:rsid w:val="00496E3F"/>
    <w:rsid w:val="004D6E47"/>
    <w:rsid w:val="0054008A"/>
    <w:rsid w:val="005B51D5"/>
    <w:rsid w:val="00620E47"/>
    <w:rsid w:val="006249B8"/>
    <w:rsid w:val="0064068B"/>
    <w:rsid w:val="00662BE8"/>
    <w:rsid w:val="006B41FC"/>
    <w:rsid w:val="006D17C7"/>
    <w:rsid w:val="00705E76"/>
    <w:rsid w:val="0076268F"/>
    <w:rsid w:val="0083597F"/>
    <w:rsid w:val="0085422C"/>
    <w:rsid w:val="008568DC"/>
    <w:rsid w:val="0089749B"/>
    <w:rsid w:val="008B11AE"/>
    <w:rsid w:val="008B3D1F"/>
    <w:rsid w:val="008B5605"/>
    <w:rsid w:val="0090524C"/>
    <w:rsid w:val="00924F05"/>
    <w:rsid w:val="009B2D97"/>
    <w:rsid w:val="009C4B16"/>
    <w:rsid w:val="00A12A02"/>
    <w:rsid w:val="00A12B2D"/>
    <w:rsid w:val="00A1331D"/>
    <w:rsid w:val="00A63FC1"/>
    <w:rsid w:val="00A85AFE"/>
    <w:rsid w:val="00AB2AE2"/>
    <w:rsid w:val="00AB2F06"/>
    <w:rsid w:val="00AC08E5"/>
    <w:rsid w:val="00AE56F6"/>
    <w:rsid w:val="00B00F8E"/>
    <w:rsid w:val="00B834EB"/>
    <w:rsid w:val="00B85508"/>
    <w:rsid w:val="00C27E2A"/>
    <w:rsid w:val="00CC223B"/>
    <w:rsid w:val="00D274CF"/>
    <w:rsid w:val="00D47D52"/>
    <w:rsid w:val="00D50E86"/>
    <w:rsid w:val="00DB04F0"/>
    <w:rsid w:val="00DB2B97"/>
    <w:rsid w:val="00DD36E7"/>
    <w:rsid w:val="00E053D4"/>
    <w:rsid w:val="00E0775B"/>
    <w:rsid w:val="00E81B84"/>
    <w:rsid w:val="00F55931"/>
    <w:rsid w:val="00F81914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6643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5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B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B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1A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A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6431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KAMLESH PRASAD SINHA</cp:lastModifiedBy>
  <cp:revision>39</cp:revision>
  <dcterms:created xsi:type="dcterms:W3CDTF">2014-02-04T08:00:00Z</dcterms:created>
  <dcterms:modified xsi:type="dcterms:W3CDTF">2020-11-05T09:29:00Z</dcterms:modified>
</cp:coreProperties>
</file>