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4.909487pt;margin-top:2.938632pt;width:80pt;height:80pt;mso-position-horizontal-relative:page;mso-position-vertical-relative:paragraph;z-index:15729664" coordorigin="498,59" coordsize="1600,1600">
            <v:shape style="position:absolute;left:507;top:67;width:1582;height:1582" type="#_x0000_t75" stroked="false">
              <v:imagedata r:id="rId6" o:title=""/>
            </v:shape>
            <v:shape style="position:absolute;left:498;top:58;width:1600;height:1600" coordorigin="498,59" coordsize="1600,1600" path="m1298,1658l1221,1655,1146,1644,1074,1626,1004,1603,937,1572,874,1537,814,1495,759,1449,708,1398,661,1342,620,1283,584,1220,554,1153,530,1083,513,1011,502,936,498,859,502,782,513,707,530,634,554,564,584,498,620,434,661,375,708,319,759,268,814,222,874,181,937,145,1004,115,1074,91,1146,73,1221,62,1298,59,1375,62,1413,68,1298,68,1222,72,1148,82,1076,100,1007,123,941,153,879,188,820,229,765,275,714,325,669,380,628,439,592,502,563,568,539,637,522,708,511,783,507,859,511,935,522,1009,539,1081,563,1150,592,1215,628,1278,669,1337,714,1392,765,1442,820,1488,879,1529,941,1564,1007,1594,1076,1618,1148,1635,1222,1646,1298,1649,1413,1649,1375,1655,1298,1658xm1413,1649l1298,1649,1374,1646,1448,1635,1520,1618,1589,1594,1655,1564,1717,1529,1776,1488,1831,1442,1882,1392,1928,1337,1968,1278,2004,1215,2033,1150,2057,1081,2074,1009,2085,935,2089,859,2085,783,2074,708,2057,637,2033,568,2004,502,1968,439,1928,380,1882,325,1831,275,1776,229,1717,188,1655,153,1589,123,1520,100,1448,82,1374,72,1298,68,1413,68,1450,73,1522,91,1592,115,1659,145,1722,181,1782,222,1837,268,1888,319,1935,375,1976,434,2012,498,2042,564,2066,634,2083,707,2094,782,2098,859,2094,936,2083,1011,2066,1083,2042,1153,2012,1220,1976,1283,1935,1342,1888,1398,1837,1449,1782,1495,1722,1537,1659,1572,1592,1603,1522,1626,1450,1644,1413,1649xe" filled="true" fillcolor="#d3d3d3" stroked="false">
              <v:path arrowok="t"/>
              <v:fill type="solid"/>
            </v:shape>
            <w10:wrap type="none"/>
          </v:group>
        </w:pict>
      </w:r>
      <w:r>
        <w:rPr>
          <w:color w:val="469099"/>
        </w:rPr>
        <w:t>Mudasir Mehboob</w:t>
      </w:r>
    </w:p>
    <w:p>
      <w:pPr>
        <w:spacing w:line="301" w:lineRule="exact" w:before="0"/>
        <w:ind w:left="2056" w:right="0" w:firstLine="0"/>
        <w:jc w:val="left"/>
        <w:rPr>
          <w:sz w:val="24"/>
        </w:rPr>
      </w:pPr>
      <w:r>
        <w:rPr>
          <w:color w:val="666766"/>
          <w:sz w:val="24"/>
        </w:rPr>
        <w:t>Senior Associate</w:t>
      </w:r>
    </w:p>
    <w:p>
      <w:pPr>
        <w:pStyle w:val="BodyText"/>
        <w:spacing w:line="136" w:lineRule="auto" w:before="57"/>
        <w:ind w:left="2056" w:right="66"/>
      </w:pPr>
      <w:r>
        <w:rPr>
          <w:w w:val="95"/>
        </w:rPr>
        <w:t>A dedicated analyst, proﬁcient in running successful, method-oriented operations &amp; taking initiatives for </w:t>
      </w:r>
      <w:r>
        <w:rPr/>
        <w:t>business excellence through process improvement, seeking senior level assignments in Operations Management/ Service Delivery / Process Management with an organization of high repute</w:t>
      </w:r>
    </w:p>
    <w:p>
      <w:pPr>
        <w:pStyle w:val="BodyText"/>
        <w:spacing w:before="7"/>
        <w:ind w:left="0"/>
        <w:rPr>
          <w:sz w:val="22"/>
        </w:rPr>
      </w:pPr>
    </w:p>
    <w:p>
      <w:pPr>
        <w:tabs>
          <w:tab w:pos="3765" w:val="left" w:leader="none"/>
          <w:tab w:pos="5163" w:val="left" w:leader="none"/>
          <w:tab w:pos="6332" w:val="left" w:leader="none"/>
        </w:tabs>
        <w:spacing w:line="339" w:lineRule="exact" w:before="0"/>
        <w:ind w:left="867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2446546</wp:posOffset>
            </wp:positionH>
            <wp:positionV relativeFrom="paragraph">
              <wp:posOffset>49404</wp:posOffset>
            </wp:positionV>
            <wp:extent cx="66934" cy="12479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4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6768">
            <wp:simplePos x="0" y="0"/>
            <wp:positionH relativeFrom="page">
              <wp:posOffset>3324532</wp:posOffset>
            </wp:positionH>
            <wp:positionV relativeFrom="paragraph">
              <wp:posOffset>49404</wp:posOffset>
            </wp:positionV>
            <wp:extent cx="87168" cy="12479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24798" cy="8914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 </w:t>
      </w:r>
      <w:r>
        <w:rPr>
          <w:rFonts w:ascii="Times New Roman"/>
          <w:spacing w:val="-9"/>
          <w:position w:val="1"/>
          <w:sz w:val="20"/>
        </w:rPr>
        <w:t> </w:t>
      </w:r>
      <w:hyperlink r:id="rId10">
        <w:r>
          <w:rPr>
            <w:position w:val="1"/>
            <w:sz w:val="16"/>
          </w:rPr>
          <w:t>mudasirm289@gmail.com</w:t>
        </w:r>
      </w:hyperlink>
      <w:r>
        <w:rPr>
          <w:position w:val="1"/>
          <w:sz w:val="16"/>
        </w:rPr>
        <w:tab/>
        <w:t>33785189</w:t>
        <w:tab/>
        <w:t>Doha,</w:t>
      </w:r>
      <w:r>
        <w:rPr>
          <w:spacing w:val="-15"/>
          <w:position w:val="1"/>
          <w:sz w:val="16"/>
        </w:rPr>
        <w:t> </w:t>
      </w:r>
      <w:r>
        <w:rPr>
          <w:position w:val="1"/>
          <w:sz w:val="16"/>
        </w:rPr>
        <w:t>+974</w:t>
        <w:tab/>
      </w:r>
      <w:r>
        <w:rPr>
          <w:position w:val="1"/>
          <w:sz w:val="16"/>
        </w:rPr>
        <w:drawing>
          <wp:inline distT="0" distB="0" distL="0" distR="0">
            <wp:extent cx="109218" cy="104350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16"/>
        </w:rPr>
      </w:r>
      <w:r>
        <w:rPr>
          <w:rFonts w:ascii="Times New Roman"/>
          <w:position w:val="1"/>
          <w:sz w:val="16"/>
        </w:rPr>
        <w:t>   </w:t>
      </w:r>
      <w:r>
        <w:rPr>
          <w:rFonts w:ascii="Times New Roman"/>
          <w:spacing w:val="-7"/>
          <w:position w:val="1"/>
          <w:sz w:val="16"/>
        </w:rPr>
        <w:t> </w:t>
      </w:r>
      <w:r>
        <w:rPr>
          <w:position w:val="1"/>
          <w:sz w:val="16"/>
        </w:rPr>
        <w:t>linkedin.com/in/mudasir-mehboob-7338bb69</w:t>
      </w:r>
    </w:p>
    <w:p>
      <w:pPr>
        <w:pStyle w:val="BodyText"/>
        <w:spacing w:before="15"/>
        <w:ind w:left="0"/>
        <w:rPr>
          <w:sz w:val="11"/>
        </w:rPr>
      </w:pPr>
    </w:p>
    <w:p>
      <w:pPr>
        <w:spacing w:after="0"/>
        <w:rPr>
          <w:sz w:val="11"/>
        </w:rPr>
        <w:sectPr>
          <w:footerReference w:type="default" r:id="rId5"/>
          <w:type w:val="continuous"/>
          <w:pgSz w:w="11900" w:h="16840"/>
          <w:pgMar w:footer="325" w:top="380" w:bottom="520" w:left="380" w:right="400"/>
          <w:pgNumType w:start="1"/>
        </w:sectPr>
      </w:pPr>
    </w:p>
    <w:p>
      <w:pPr>
        <w:pStyle w:val="Heading1"/>
      </w:pPr>
      <w:r>
        <w:rPr>
          <w:color w:val="469099"/>
        </w:rPr>
        <w:t>WORK EXPERIENCE</w:t>
      </w:r>
    </w:p>
    <w:p>
      <w:pPr>
        <w:pStyle w:val="Heading2"/>
      </w:pPr>
      <w:r>
        <w:rPr/>
        <w:t>Senior Associate</w:t>
      </w:r>
    </w:p>
    <w:p>
      <w:pPr>
        <w:pStyle w:val="Heading3"/>
        <w:spacing w:line="120" w:lineRule="auto" w:before="111"/>
        <w:ind w:right="32"/>
      </w:pPr>
      <w:r>
        <w:rPr/>
        <w:t>Commercial Bank of Qatar - Credit Risk Quality</w:t>
      </w:r>
      <w:r>
        <w:rPr>
          <w:spacing w:val="-22"/>
        </w:rPr>
        <w:t> </w:t>
      </w:r>
      <w:r>
        <w:rPr/>
        <w:t>Assurance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Projects</w:t>
      </w:r>
      <w:r>
        <w:rPr>
          <w:spacing w:val="-21"/>
        </w:rPr>
        <w:t> </w:t>
      </w:r>
      <w:r>
        <w:rPr/>
        <w:t>Management</w:t>
      </w:r>
    </w:p>
    <w:p>
      <w:pPr>
        <w:spacing w:before="69"/>
        <w:ind w:left="118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469099"/>
          <w:sz w:val="28"/>
        </w:rPr>
        <w:t>TECHNICAL SKILLS</w:t>
      </w:r>
    </w:p>
    <w:p>
      <w:pPr>
        <w:pStyle w:val="BodyText"/>
        <w:spacing w:before="4"/>
        <w:ind w:left="0"/>
        <w:rPr>
          <w:rFonts w:ascii="Arial"/>
          <w:b/>
          <w:sz w:val="9"/>
        </w:rPr>
      </w:pPr>
      <w:r>
        <w:rPr/>
        <w:pict>
          <v:group style="position:absolute;margin-left:315.367767pt;margin-top:7.331064pt;width:249.1pt;height:16.95pt;mso-position-horizontal-relative:page;mso-position-vertical-relative:paragraph;z-index:-15728128;mso-wrap-distance-left:0;mso-wrap-distance-right:0" coordorigin="6307,147" coordsize="4982,339">
            <v:shape style="position:absolute;left:6307;top:146;width:4982;height:339" coordorigin="6307,147" coordsize="4982,339" path="m11230,485l6367,485,6344,480,6325,467,6312,449,6307,425,6307,206,6312,183,6325,164,6344,151,6367,147,11230,147,11253,151,11272,164,11285,183,11289,206,11289,425,11285,449,11272,467,11253,480,11230,485xe" filled="true" fillcolor="#469099" stroked="false">
              <v:path arrowok="t"/>
              <v:fill type="solid"/>
            </v:shape>
            <v:shape style="position:absolute;left:6307;top:146;width:4982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MS oﬃce (Word, Excel, PowerPoint, Visio,Access, Outlook)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9"/>
        </w:rPr>
        <w:sectPr>
          <w:type w:val="continuous"/>
          <w:pgSz w:w="11900" w:h="16840"/>
          <w:pgMar w:top="380" w:bottom="520" w:left="380" w:right="400"/>
          <w:cols w:num="2" w:equalWidth="0">
            <w:col w:w="5073" w:space="736"/>
            <w:col w:w="5311"/>
          </w:cols>
        </w:sectPr>
      </w:pPr>
    </w:p>
    <w:p>
      <w:pPr>
        <w:spacing w:before="40"/>
        <w:ind w:left="11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66766"/>
          <w:sz w:val="16"/>
        </w:rPr>
        <w:t>09/2017 – Present</w:t>
      </w:r>
    </w:p>
    <w:p>
      <w:pPr>
        <w:spacing w:line="328" w:lineRule="auto" w:before="36"/>
        <w:ind w:left="118" w:right="2205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7C7C7C"/>
          <w:w w:val="110"/>
          <w:sz w:val="16"/>
        </w:rPr>
        <w:t>250k$</w:t>
      </w:r>
      <w:r>
        <w:rPr>
          <w:rFonts w:ascii="Arial" w:hAnsi="Arial"/>
          <w:i/>
          <w:color w:val="7C7C7C"/>
          <w:spacing w:val="-29"/>
          <w:w w:val="110"/>
          <w:sz w:val="16"/>
        </w:rPr>
        <w:t> </w:t>
      </w:r>
      <w:r>
        <w:rPr>
          <w:rFonts w:ascii="Arial" w:hAnsi="Arial"/>
          <w:i/>
          <w:color w:val="7C7C7C"/>
          <w:w w:val="110"/>
          <w:sz w:val="16"/>
        </w:rPr>
        <w:t>of</w:t>
      </w:r>
      <w:r>
        <w:rPr>
          <w:rFonts w:ascii="Arial" w:hAnsi="Arial"/>
          <w:i/>
          <w:color w:val="7C7C7C"/>
          <w:spacing w:val="-28"/>
          <w:w w:val="110"/>
          <w:sz w:val="16"/>
        </w:rPr>
        <w:t> </w:t>
      </w:r>
      <w:r>
        <w:rPr>
          <w:rFonts w:ascii="Arial" w:hAnsi="Arial"/>
          <w:i/>
          <w:color w:val="7C7C7C"/>
          <w:w w:val="110"/>
          <w:sz w:val="16"/>
        </w:rPr>
        <w:t>proﬁt</w:t>
      </w:r>
      <w:r>
        <w:rPr>
          <w:rFonts w:ascii="Arial" w:hAnsi="Arial"/>
          <w:i/>
          <w:color w:val="7C7C7C"/>
          <w:spacing w:val="-28"/>
          <w:w w:val="110"/>
          <w:sz w:val="16"/>
        </w:rPr>
        <w:t> </w:t>
      </w:r>
      <w:r>
        <w:rPr>
          <w:rFonts w:ascii="Arial" w:hAnsi="Arial"/>
          <w:i/>
          <w:color w:val="7C7C7C"/>
          <w:w w:val="110"/>
          <w:sz w:val="16"/>
        </w:rPr>
        <w:t>for</w:t>
      </w:r>
      <w:r>
        <w:rPr>
          <w:rFonts w:ascii="Arial" w:hAnsi="Arial"/>
          <w:i/>
          <w:color w:val="7C7C7C"/>
          <w:spacing w:val="-28"/>
          <w:w w:val="110"/>
          <w:sz w:val="16"/>
        </w:rPr>
        <w:t> </w:t>
      </w:r>
      <w:r>
        <w:rPr>
          <w:rFonts w:ascii="Arial" w:hAnsi="Arial"/>
          <w:i/>
          <w:color w:val="7C7C7C"/>
          <w:w w:val="110"/>
          <w:sz w:val="16"/>
        </w:rPr>
        <w:t>the</w:t>
      </w:r>
      <w:r>
        <w:rPr>
          <w:rFonts w:ascii="Arial" w:hAnsi="Arial"/>
          <w:i/>
          <w:color w:val="7C7C7C"/>
          <w:spacing w:val="-29"/>
          <w:w w:val="110"/>
          <w:sz w:val="16"/>
        </w:rPr>
        <w:t> </w:t>
      </w:r>
      <w:r>
        <w:rPr>
          <w:rFonts w:ascii="Arial" w:hAnsi="Arial"/>
          <w:i/>
          <w:color w:val="7C7C7C"/>
          <w:w w:val="110"/>
          <w:sz w:val="16"/>
        </w:rPr>
        <w:t>bank </w:t>
      </w:r>
      <w:r>
        <w:rPr>
          <w:rFonts w:ascii="Arial" w:hAnsi="Arial"/>
          <w:i/>
          <w:color w:val="666766"/>
          <w:w w:val="110"/>
          <w:sz w:val="16"/>
        </w:rPr>
        <w:t>Achievements/Tasks</w:t>
      </w:r>
    </w:p>
    <w:p>
      <w:pPr>
        <w:pStyle w:val="BodyText"/>
        <w:spacing w:line="160" w:lineRule="exact"/>
      </w:pPr>
      <w:r>
        <w:rPr/>
        <w:pict>
          <v:rect style="position:absolute;margin-left:24.909487pt;margin-top:2.746528pt;width:3.884981pt;height:.932228pt;mso-position-horizontal-relative:page;mso-position-vertical-relative:paragraph;z-index:15732224" filled="true" fillcolor="#469099" stroked="false">
            <v:fill type="solid"/>
            <w10:wrap type="none"/>
          </v:rect>
        </w:pict>
      </w:r>
      <w:r>
        <w:rPr/>
        <w:t>Charged</w:t>
      </w:r>
      <w:r>
        <w:rPr>
          <w:spacing w:val="-25"/>
        </w:rPr>
        <w:t> </w:t>
      </w:r>
      <w:r>
        <w:rPr/>
        <w:t>3500</w:t>
      </w:r>
      <w:r>
        <w:rPr>
          <w:spacing w:val="-24"/>
        </w:rPr>
        <w:t> </w:t>
      </w:r>
      <w:r>
        <w:rPr/>
        <w:t>customer</w:t>
      </w:r>
      <w:r>
        <w:rPr>
          <w:spacing w:val="-24"/>
        </w:rPr>
        <w:t> </w:t>
      </w:r>
      <w:r>
        <w:rPr/>
        <w:t>including</w:t>
      </w:r>
      <w:r>
        <w:rPr>
          <w:spacing w:val="-24"/>
        </w:rPr>
        <w:t> </w:t>
      </w:r>
      <w:r>
        <w:rPr/>
        <w:t>banks</w:t>
      </w:r>
      <w:r>
        <w:rPr>
          <w:spacing w:val="-25"/>
        </w:rPr>
        <w:t> </w:t>
      </w:r>
      <w:r>
        <w:rPr/>
        <w:t>for</w:t>
      </w:r>
      <w:r>
        <w:rPr>
          <w:spacing w:val="-24"/>
        </w:rPr>
        <w:t> </w:t>
      </w:r>
      <w:r>
        <w:rPr/>
        <w:t>audit</w:t>
      </w:r>
    </w:p>
    <w:p>
      <w:pPr>
        <w:spacing w:before="40"/>
        <w:ind w:left="118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color w:val="666766"/>
          <w:sz w:val="16"/>
        </w:rPr>
        <w:t>Doha</w:t>
      </w:r>
    </w:p>
    <w:p>
      <w:pPr>
        <w:pStyle w:val="BodyText"/>
        <w:spacing w:before="9"/>
        <w:ind w:left="0"/>
        <w:rPr>
          <w:rFonts w:ascii="Arial"/>
          <w:i/>
          <w:sz w:val="39"/>
        </w:rPr>
      </w:pPr>
      <w:r>
        <w:rPr/>
        <w:br w:type="column"/>
      </w:r>
      <w:r>
        <w:rPr>
          <w:rFonts w:ascii="Arial"/>
          <w:i/>
          <w:sz w:val="39"/>
        </w:rPr>
      </w:r>
    </w:p>
    <w:p>
      <w:pPr>
        <w:pStyle w:val="Heading1"/>
        <w:spacing w:before="0"/>
      </w:pPr>
      <w:r>
        <w:rPr/>
        <w:pict>
          <v:group style="position:absolute;margin-left:315.367767pt;margin-top:-39.201229pt;width:43.2pt;height:16.95pt;mso-position-horizontal-relative:page;mso-position-vertical-relative:paragraph;z-index:15737856" coordorigin="6307,-784" coordsize="864,339">
            <v:shape style="position:absolute;left:6307;top:-785;width:864;height:339" coordorigin="6307,-784" coordsize="864,339" path="m7112,-446l6367,-446,6344,-450,6325,-463,6312,-482,6307,-505,6307,-725,6312,-748,6325,-767,6344,-779,6367,-784,7112,-784,7135,-779,7154,-767,7167,-748,7171,-725,7171,-505,7167,-482,7154,-463,7135,-450,7112,-446xe" filled="true" fillcolor="#469099" stroked="false">
              <v:path arrowok="t"/>
              <v:fill type="solid"/>
            </v:shape>
            <v:shape style="position:absolute;left:6307;top:-785;width:864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Alteryx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3.359863pt;margin-top:-39.201229pt;width:45.5pt;height:16.95pt;mso-position-horizontal-relative:page;mso-position-vertical-relative:paragraph;z-index:15738880" coordorigin="7267,-784" coordsize="910,339">
            <v:shape style="position:absolute;left:7267;top:-785;width:910;height:339" coordorigin="7267,-784" coordsize="910,339" path="m8117,-446l7327,-446,7303,-450,7285,-463,7272,-482,7267,-505,7267,-725,7272,-748,7285,-767,7303,-779,7327,-784,8117,-784,8140,-779,8159,-767,8172,-748,8177,-725,8177,-505,8172,-482,8159,-463,8140,-450,8117,-446xe" filled="true" fillcolor="#469099" stroked="false">
              <v:path arrowok="t"/>
              <v:fill type="solid"/>
            </v:shape>
            <v:shape style="position:absolute;left:7267;top:-785;width:910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Tableau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3.632965pt;margin-top:-39.201229pt;width:47.35pt;height:16.95pt;mso-position-horizontal-relative:page;mso-position-vertical-relative:paragraph;z-index:15739904" coordorigin="8273,-784" coordsize="947,339">
            <v:shape style="position:absolute;left:8272;top:-785;width:947;height:339" coordorigin="8273,-784" coordsize="947,339" path="m9159,-446l8332,-446,8309,-450,8290,-463,8277,-482,8273,-505,8273,-725,8277,-748,8290,-767,8309,-779,8332,-784,9159,-784,9183,-779,9201,-767,9214,-748,9219,-725,9219,-505,9214,-482,9201,-463,9183,-450,9159,-446xe" filled="true" fillcolor="#469099" stroked="false">
              <v:path arrowok="t"/>
              <v:fill type="solid"/>
            </v:shape>
            <v:shape style="position:absolute;left:8272;top:-785;width:947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Signavio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5.740387pt;margin-top:-39.201229pt;width:58.05pt;height:16.95pt;mso-position-horizontal-relative:page;mso-position-vertical-relative:paragraph;z-index:15740928" coordorigin="9315,-784" coordsize="1161,339">
            <v:shape style="position:absolute;left:9314;top:-785;width:1161;height:339" coordorigin="9315,-784" coordsize="1161,339" path="m10416,-446l9374,-446,9351,-450,9332,-463,9319,-482,9315,-505,9315,-725,9319,-748,9332,-767,9351,-779,9374,-784,10416,-784,10439,-779,10458,-767,10471,-748,10476,-725,10476,-505,10471,-482,10458,-463,10439,-450,10416,-446xe" filled="true" fillcolor="#469099" stroked="false">
              <v:path arrowok="t"/>
              <v:fill type="solid"/>
            </v:shape>
            <v:shape style="position:absolute;left:9314;top:-785;width:1161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SharePoint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69099"/>
        </w:rPr>
        <w:t>PROJECTS MANAGEMENT</w:t>
      </w:r>
    </w:p>
    <w:p>
      <w:pPr>
        <w:spacing w:after="0"/>
        <w:sectPr>
          <w:type w:val="continuous"/>
          <w:pgSz w:w="11900" w:h="16840"/>
          <w:pgMar w:top="380" w:bottom="520" w:left="380" w:right="400"/>
          <w:cols w:num="3" w:equalWidth="0">
            <w:col w:w="4295" w:space="422"/>
            <w:col w:w="533" w:space="559"/>
            <w:col w:w="5311"/>
          </w:cols>
        </w:sectPr>
      </w:pPr>
    </w:p>
    <w:p>
      <w:pPr>
        <w:pStyle w:val="BodyText"/>
        <w:spacing w:line="136" w:lineRule="auto" w:before="42"/>
        <w:ind w:right="83"/>
      </w:pPr>
      <w:r>
        <w:rPr/>
        <w:t>conﬁrmation</w:t>
      </w:r>
      <w:r>
        <w:rPr>
          <w:spacing w:val="-20"/>
        </w:rPr>
        <w:t> </w:t>
      </w:r>
      <w:r>
        <w:rPr/>
        <w:t>letter</w:t>
      </w:r>
      <w:r>
        <w:rPr>
          <w:spacing w:val="-20"/>
        </w:rPr>
        <w:t> </w:t>
      </w:r>
      <w:r>
        <w:rPr>
          <w:spacing w:val="-3"/>
        </w:rPr>
        <w:t>to</w:t>
      </w:r>
      <w:r>
        <w:rPr>
          <w:spacing w:val="-20"/>
        </w:rPr>
        <w:t> </w:t>
      </w:r>
      <w:r>
        <w:rPr/>
        <w:t>auditors</w:t>
      </w:r>
      <w:r>
        <w:rPr>
          <w:spacing w:val="-19"/>
        </w:rPr>
        <w:t> </w:t>
      </w:r>
      <w:r>
        <w:rPr/>
        <w:t>which</w:t>
      </w:r>
      <w:r>
        <w:rPr>
          <w:spacing w:val="-20"/>
        </w:rPr>
        <w:t> </w:t>
      </w:r>
      <w:r>
        <w:rPr/>
        <w:t>resulted</w:t>
      </w:r>
      <w:r>
        <w:rPr>
          <w:spacing w:val="-20"/>
        </w:rPr>
        <w:t> </w:t>
      </w:r>
      <w:r>
        <w:rPr/>
        <w:t>in</w:t>
      </w:r>
      <w:r>
        <w:rPr>
          <w:spacing w:val="-19"/>
        </w:rPr>
        <w:t> </w:t>
      </w:r>
      <w:r>
        <w:rPr/>
        <w:t>250k$</w:t>
      </w:r>
      <w:r>
        <w:rPr>
          <w:spacing w:val="-20"/>
        </w:rPr>
        <w:t> </w:t>
      </w:r>
      <w:r>
        <w:rPr/>
        <w:t>of proﬁt for the</w:t>
      </w:r>
      <w:r>
        <w:rPr>
          <w:spacing w:val="-2"/>
        </w:rPr>
        <w:t> </w:t>
      </w:r>
      <w:r>
        <w:rPr/>
        <w:t>bank.</w:t>
      </w:r>
    </w:p>
    <w:p>
      <w:pPr>
        <w:pStyle w:val="BodyText"/>
        <w:spacing w:line="136" w:lineRule="auto" w:before="82"/>
        <w:ind w:right="83"/>
      </w:pPr>
      <w:r>
        <w:rPr/>
        <w:pict>
          <v:rect style="position:absolute;margin-left:24.909487pt;margin-top:7.688534pt;width:3.884981pt;height:.932228pt;mso-position-horizontal-relative:page;mso-position-vertical-relative:paragraph;z-index:15732736" filled="true" fillcolor="#469099" stroked="false">
            <v:fill type="solid"/>
            <w10:wrap type="none"/>
          </v:rect>
        </w:pict>
      </w:r>
      <w:r>
        <w:rPr/>
        <w:t>Facilitating</w:t>
      </w:r>
      <w:r>
        <w:rPr>
          <w:spacing w:val="-24"/>
        </w:rPr>
        <w:t> </w:t>
      </w:r>
      <w:r>
        <w:rPr/>
        <w:t>credit</w:t>
      </w:r>
      <w:r>
        <w:rPr>
          <w:spacing w:val="-23"/>
        </w:rPr>
        <w:t> </w:t>
      </w:r>
      <w:r>
        <w:rPr/>
        <w:t>facilities</w:t>
      </w:r>
      <w:r>
        <w:rPr>
          <w:spacing w:val="-24"/>
        </w:rPr>
        <w:t> </w:t>
      </w:r>
      <w:r>
        <w:rPr/>
        <w:t>by</w:t>
      </w:r>
      <w:r>
        <w:rPr>
          <w:spacing w:val="-23"/>
        </w:rPr>
        <w:t> </w:t>
      </w:r>
      <w:r>
        <w:rPr/>
        <w:t>providing</w:t>
      </w:r>
      <w:r>
        <w:rPr>
          <w:spacing w:val="-24"/>
        </w:rPr>
        <w:t> </w:t>
      </w:r>
      <w:r>
        <w:rPr/>
        <w:t>Quality</w:t>
      </w:r>
      <w:r>
        <w:rPr>
          <w:spacing w:val="-23"/>
        </w:rPr>
        <w:t> </w:t>
      </w:r>
      <w:r>
        <w:rPr/>
        <w:t>Audit</w:t>
      </w:r>
      <w:r>
        <w:rPr>
          <w:spacing w:val="-24"/>
        </w:rPr>
        <w:t> </w:t>
      </w:r>
      <w:r>
        <w:rPr>
          <w:spacing w:val="-3"/>
        </w:rPr>
        <w:t>to</w:t>
      </w:r>
      <w:r>
        <w:rPr>
          <w:spacing w:val="-23"/>
        </w:rPr>
        <w:t> </w:t>
      </w:r>
      <w:r>
        <w:rPr/>
        <w:t>the production</w:t>
      </w:r>
      <w:r>
        <w:rPr>
          <w:spacing w:val="-18"/>
        </w:rPr>
        <w:t> </w:t>
      </w:r>
      <w:r>
        <w:rPr/>
        <w:t>team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all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corporate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private</w:t>
      </w:r>
      <w:r>
        <w:rPr>
          <w:spacing w:val="-18"/>
        </w:rPr>
        <w:t> </w:t>
      </w:r>
      <w:r>
        <w:rPr/>
        <w:t>banking clients which are secured with marketable securities, real estate and unsecured</w:t>
      </w:r>
      <w:r>
        <w:rPr>
          <w:spacing w:val="-6"/>
        </w:rPr>
        <w:t> </w:t>
      </w:r>
      <w:r>
        <w:rPr/>
        <w:t>credit.</w:t>
      </w:r>
    </w:p>
    <w:p>
      <w:pPr>
        <w:pStyle w:val="BodyText"/>
        <w:spacing w:line="136" w:lineRule="auto" w:before="85"/>
        <w:ind w:right="83"/>
      </w:pPr>
      <w:r>
        <w:rPr/>
        <w:pict>
          <v:rect style="position:absolute;margin-left:24.909487pt;margin-top:7.839675pt;width:3.884981pt;height:.932571pt;mso-position-horizontal-relative:page;mso-position-vertical-relative:paragraph;z-index:15733248" filled="true" fillcolor="#469099" stroked="false">
            <v:fill type="solid"/>
            <w10:wrap type="none"/>
          </v:rect>
        </w:pict>
      </w:r>
      <w:r>
        <w:rPr/>
        <w:t>Ensuring all credit attributes of the credit facility are </w:t>
      </w:r>
      <w:r>
        <w:rPr>
          <w:w w:val="95"/>
        </w:rPr>
        <w:t>accurate by reviewing all components of credit facilities.</w:t>
      </w:r>
    </w:p>
    <w:p>
      <w:pPr>
        <w:pStyle w:val="BodyText"/>
        <w:spacing w:line="136" w:lineRule="auto" w:before="81"/>
      </w:pPr>
      <w:r>
        <w:rPr/>
        <w:pict>
          <v:rect style="position:absolute;margin-left:24.909487pt;margin-top:7.640026pt;width:3.884981pt;height:.929142pt;mso-position-horizontal-relative:page;mso-position-vertical-relative:paragraph;z-index:15733760" filled="true" fillcolor="#469099" stroked="false">
            <v:fill type="solid"/>
            <w10:wrap type="none"/>
          </v:rect>
        </w:pict>
      </w:r>
      <w:r>
        <w:rPr/>
        <w:t>Ensure</w:t>
      </w:r>
      <w:r>
        <w:rPr>
          <w:spacing w:val="-20"/>
        </w:rPr>
        <w:t> </w:t>
      </w:r>
      <w:r>
        <w:rPr/>
        <w:t>all</w:t>
      </w:r>
      <w:r>
        <w:rPr>
          <w:spacing w:val="-19"/>
        </w:rPr>
        <w:t> </w:t>
      </w:r>
      <w:r>
        <w:rPr/>
        <w:t>credit</w:t>
      </w:r>
      <w:r>
        <w:rPr>
          <w:spacing w:val="-19"/>
        </w:rPr>
        <w:t> </w:t>
      </w:r>
      <w:r>
        <w:rPr/>
        <w:t>attributes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credit</w:t>
      </w:r>
      <w:r>
        <w:rPr>
          <w:spacing w:val="-19"/>
        </w:rPr>
        <w:t> </w:t>
      </w:r>
      <w:r>
        <w:rPr/>
        <w:t>facility</w:t>
      </w:r>
      <w:r>
        <w:rPr>
          <w:spacing w:val="-19"/>
        </w:rPr>
        <w:t> </w:t>
      </w:r>
      <w:r>
        <w:rPr/>
        <w:t>are</w:t>
      </w:r>
      <w:r>
        <w:rPr>
          <w:spacing w:val="-19"/>
        </w:rPr>
        <w:t> </w:t>
      </w:r>
      <w:r>
        <w:rPr/>
        <w:t>accurate by reviewing all components of credit facilities when the facility action is new, renewal, annual review, and modiﬁcation.</w:t>
      </w:r>
    </w:p>
    <w:p>
      <w:pPr>
        <w:pStyle w:val="BodyText"/>
        <w:spacing w:line="136" w:lineRule="auto" w:before="86"/>
        <w:ind w:right="151"/>
      </w:pPr>
      <w:r>
        <w:rPr/>
        <w:pict>
          <v:rect style="position:absolute;margin-left:24.909487pt;margin-top:7.887768pt;width:3.884981pt;height:.932571pt;mso-position-horizontal-relative:page;mso-position-vertical-relative:paragraph;z-index:15734272" filled="true" fillcolor="#469099" stroked="false">
            <v:fill type="solid"/>
            <w10:wrap type="none"/>
          </v:rect>
        </w:pict>
      </w:r>
      <w:r>
        <w:rPr/>
        <w:t>Assist</w:t>
      </w:r>
      <w:r>
        <w:rPr>
          <w:spacing w:val="-21"/>
        </w:rPr>
        <w:t> </w:t>
      </w:r>
      <w:r>
        <w:rPr/>
        <w:t>with</w:t>
      </w:r>
      <w:r>
        <w:rPr>
          <w:spacing w:val="-21"/>
        </w:rPr>
        <w:t> </w:t>
      </w:r>
      <w:r>
        <w:rPr/>
        <w:t>projects</w:t>
      </w:r>
      <w:r>
        <w:rPr>
          <w:spacing w:val="-21"/>
        </w:rPr>
        <w:t> </w:t>
      </w:r>
      <w:r>
        <w:rPr/>
        <w:t>necessary</w:t>
      </w:r>
      <w:r>
        <w:rPr>
          <w:spacing w:val="-21"/>
        </w:rPr>
        <w:t> </w:t>
      </w:r>
      <w:r>
        <w:rPr>
          <w:spacing w:val="-3"/>
        </w:rPr>
        <w:t>to</w:t>
      </w:r>
      <w:r>
        <w:rPr>
          <w:spacing w:val="-20"/>
        </w:rPr>
        <w:t> </w:t>
      </w:r>
      <w:r>
        <w:rPr/>
        <w:t>implement</w:t>
      </w:r>
      <w:r>
        <w:rPr>
          <w:spacing w:val="-21"/>
        </w:rPr>
        <w:t> </w:t>
      </w:r>
      <w:r>
        <w:rPr/>
        <w:t>more</w:t>
      </w:r>
      <w:r>
        <w:rPr>
          <w:spacing w:val="-21"/>
        </w:rPr>
        <w:t> </w:t>
      </w:r>
      <w:r>
        <w:rPr/>
        <w:t>eﬃcient and timely reporting</w:t>
      </w:r>
      <w:r>
        <w:rPr>
          <w:spacing w:val="-6"/>
        </w:rPr>
        <w:t> </w:t>
      </w:r>
      <w:r>
        <w:rPr/>
        <w:t>functions.</w:t>
      </w:r>
    </w:p>
    <w:p>
      <w:pPr>
        <w:pStyle w:val="BodyText"/>
        <w:spacing w:line="136" w:lineRule="auto" w:before="81"/>
        <w:ind w:right="83"/>
      </w:pPr>
      <w:r>
        <w:rPr/>
        <w:pict>
          <v:rect style="position:absolute;margin-left:24.909487pt;margin-top:7.638119pt;width:3.884981pt;height:.932571pt;mso-position-horizontal-relative:page;mso-position-vertical-relative:paragraph;z-index:15734784" filled="true" fillcolor="#469099" stroked="false">
            <v:fill type="solid"/>
            <w10:wrap type="none"/>
          </v:rect>
        </w:pict>
      </w:r>
      <w:r>
        <w:rPr/>
        <w:t>Reconciliation of reports and maintenance of GL and </w:t>
      </w:r>
      <w:r>
        <w:rPr>
          <w:w w:val="95"/>
        </w:rPr>
        <w:t>suspense account, and refund vouchers to the customer.</w:t>
      </w:r>
    </w:p>
    <w:p>
      <w:pPr>
        <w:pStyle w:val="BodyText"/>
        <w:spacing w:line="136" w:lineRule="auto" w:before="82"/>
      </w:pPr>
      <w:r>
        <w:rPr/>
        <w:pict>
          <v:rect style="position:absolute;margin-left:24.909487pt;margin-top:7.6885pt;width:3.884981pt;height:.932571pt;mso-position-horizontal-relative:page;mso-position-vertical-relative:paragraph;z-index:15735296" filled="true" fillcolor="#469099" stroked="false">
            <v:fill type="solid"/>
            <w10:wrap type="none"/>
          </v:rect>
        </w:pict>
      </w:r>
      <w:r>
        <w:rPr>
          <w:spacing w:val="-3"/>
        </w:rPr>
        <w:t>Trained</w:t>
      </w:r>
      <w:r>
        <w:rPr>
          <w:spacing w:val="-18"/>
        </w:rPr>
        <w:t> </w:t>
      </w:r>
      <w:r>
        <w:rPr/>
        <w:t>new</w:t>
      </w:r>
      <w:r>
        <w:rPr>
          <w:spacing w:val="-18"/>
        </w:rPr>
        <w:t> </w:t>
      </w:r>
      <w:r>
        <w:rPr/>
        <w:t>hire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junior</w:t>
      </w:r>
      <w:r>
        <w:rPr>
          <w:spacing w:val="-17"/>
        </w:rPr>
        <w:t> </w:t>
      </w:r>
      <w:r>
        <w:rPr>
          <w:spacing w:val="-3"/>
        </w:rPr>
        <w:t>staﬀ,</w:t>
      </w:r>
      <w:r>
        <w:rPr>
          <w:spacing w:val="-18"/>
        </w:rPr>
        <w:t> </w:t>
      </w:r>
      <w:r>
        <w:rPr/>
        <w:t>as</w:t>
      </w:r>
      <w:r>
        <w:rPr>
          <w:spacing w:val="-17"/>
        </w:rPr>
        <w:t> </w:t>
      </w:r>
      <w:r>
        <w:rPr/>
        <w:t>well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peers</w:t>
      </w:r>
      <w:r>
        <w:rPr>
          <w:spacing w:val="-17"/>
        </w:rPr>
        <w:t> </w:t>
      </w:r>
      <w:r>
        <w:rPr/>
        <w:t>on</w:t>
      </w:r>
      <w:r>
        <w:rPr>
          <w:spacing w:val="-18"/>
        </w:rPr>
        <w:t> </w:t>
      </w:r>
      <w:r>
        <w:rPr/>
        <w:t>speciﬁc project</w:t>
      </w:r>
      <w:r>
        <w:rPr>
          <w:spacing w:val="-2"/>
        </w:rPr>
        <w:t> </w:t>
      </w:r>
      <w:r>
        <w:rPr/>
        <w:t>implementation.</w:t>
      </w:r>
    </w:p>
    <w:p>
      <w:pPr>
        <w:pStyle w:val="BodyText"/>
        <w:spacing w:line="136" w:lineRule="auto" w:before="81"/>
        <w:ind w:right="316"/>
      </w:pPr>
      <w:r>
        <w:rPr/>
        <w:pict>
          <v:rect style="position:absolute;margin-left:24.909487pt;margin-top:7.638881pt;width:3.884981pt;height:.932571pt;mso-position-horizontal-relative:page;mso-position-vertical-relative:paragraph;z-index:15735808" filled="true" fillcolor="#469099" stroked="false">
            <v:fill type="solid"/>
            <w10:wrap type="none"/>
          </v:rect>
        </w:pict>
      </w:r>
      <w:r>
        <w:rPr/>
        <w:t>Prepare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weekly</w:t>
      </w:r>
      <w:r>
        <w:rPr>
          <w:spacing w:val="-16"/>
        </w:rPr>
        <w:t> </w:t>
      </w:r>
      <w:r>
        <w:rPr/>
        <w:t>dashboard</w:t>
      </w:r>
      <w:r>
        <w:rPr>
          <w:spacing w:val="-16"/>
        </w:rPr>
        <w:t> </w:t>
      </w:r>
      <w:r>
        <w:rPr/>
        <w:t>which</w:t>
      </w:r>
      <w:r>
        <w:rPr>
          <w:spacing w:val="-16"/>
        </w:rPr>
        <w:t> </w:t>
      </w:r>
      <w:r>
        <w:rPr/>
        <w:t>consists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all</w:t>
      </w:r>
      <w:r>
        <w:rPr>
          <w:spacing w:val="-16"/>
        </w:rPr>
        <w:t> </w:t>
      </w:r>
      <w:r>
        <w:rPr/>
        <w:t>the reports</w:t>
      </w:r>
      <w:r>
        <w:rPr>
          <w:spacing w:val="-18"/>
        </w:rPr>
        <w:t> </w:t>
      </w:r>
      <w:r>
        <w:rPr/>
        <w:t>using</w:t>
      </w:r>
      <w:r>
        <w:rPr>
          <w:spacing w:val="-17"/>
        </w:rPr>
        <w:t> </w:t>
      </w:r>
      <w:r>
        <w:rPr/>
        <w:t>Qlik</w:t>
      </w:r>
      <w:r>
        <w:rPr>
          <w:spacing w:val="-17"/>
        </w:rPr>
        <w:t> </w:t>
      </w:r>
      <w:r>
        <w:rPr/>
        <w:t>sense</w:t>
      </w:r>
      <w:r>
        <w:rPr>
          <w:spacing w:val="-17"/>
        </w:rPr>
        <w:t> </w:t>
      </w:r>
      <w:r>
        <w:rPr/>
        <w:t>which</w:t>
      </w:r>
      <w:r>
        <w:rPr>
          <w:spacing w:val="-18"/>
        </w:rPr>
        <w:t> </w:t>
      </w:r>
      <w:r>
        <w:rPr/>
        <w:t>is</w:t>
      </w:r>
      <w:r>
        <w:rPr>
          <w:spacing w:val="-17"/>
        </w:rPr>
        <w:t> </w:t>
      </w:r>
      <w:r>
        <w:rPr/>
        <w:t>presented</w:t>
      </w:r>
      <w:r>
        <w:rPr>
          <w:spacing w:val="-18"/>
        </w:rPr>
        <w:t> </w:t>
      </w:r>
      <w:r>
        <w:rPr>
          <w:spacing w:val="-3"/>
        </w:rPr>
        <w:t>to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higher management monthly</w:t>
      </w:r>
      <w:r>
        <w:rPr>
          <w:spacing w:val="-5"/>
        </w:rPr>
        <w:t> </w:t>
      </w:r>
      <w:r>
        <w:rPr/>
        <w:t>basis</w:t>
      </w:r>
    </w:p>
    <w:p>
      <w:pPr>
        <w:pStyle w:val="BodyText"/>
        <w:spacing w:line="136" w:lineRule="auto" w:before="83"/>
        <w:ind w:right="59"/>
        <w:jc w:val="both"/>
      </w:pPr>
      <w:r>
        <w:rPr/>
        <w:pict>
          <v:rect style="position:absolute;margin-left:24.909487pt;margin-top:7.737928pt;width:3.884981pt;height:.932571pt;mso-position-horizontal-relative:page;mso-position-vertical-relative:paragraph;z-index:15736320" filled="true" fillcolor="#469099" stroked="false">
            <v:fill type="solid"/>
            <w10:wrap type="none"/>
          </v:rect>
        </w:pict>
      </w:r>
      <w:r>
        <w:rPr/>
        <w:t>Provide</w:t>
      </w:r>
      <w:r>
        <w:rPr>
          <w:spacing w:val="-20"/>
        </w:rPr>
        <w:t> </w:t>
      </w:r>
      <w:r>
        <w:rPr/>
        <w:t>oversight</w:t>
      </w:r>
      <w:r>
        <w:rPr>
          <w:spacing w:val="-19"/>
        </w:rPr>
        <w:t> </w:t>
      </w:r>
      <w:r>
        <w:rPr>
          <w:spacing w:val="-3"/>
        </w:rPr>
        <w:t>to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line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/>
        <w:t>business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its</w:t>
      </w:r>
      <w:r>
        <w:rPr>
          <w:spacing w:val="-19"/>
        </w:rPr>
        <w:t> </w:t>
      </w:r>
      <w:r>
        <w:rPr/>
        <w:t>risk</w:t>
      </w:r>
      <w:r>
        <w:rPr>
          <w:spacing w:val="-20"/>
        </w:rPr>
        <w:t> </w:t>
      </w:r>
      <w:r>
        <w:rPr/>
        <w:t>controls </w:t>
      </w:r>
      <w:r>
        <w:rPr>
          <w:w w:val="95"/>
        </w:rPr>
        <w:t>ensuring consistency and compliance with risk management </w:t>
      </w:r>
      <w:r>
        <w:rPr/>
        <w:t>framework and</w:t>
      </w:r>
      <w:r>
        <w:rPr>
          <w:spacing w:val="-3"/>
        </w:rPr>
        <w:t> </w:t>
      </w:r>
      <w:r>
        <w:rPr/>
        <w:t>policies</w:t>
      </w:r>
    </w:p>
    <w:p>
      <w:pPr>
        <w:pStyle w:val="BodyText"/>
        <w:spacing w:line="136" w:lineRule="auto" w:before="84"/>
        <w:ind w:right="38"/>
        <w:jc w:val="both"/>
      </w:pPr>
      <w:r>
        <w:rPr/>
        <w:pict>
          <v:rect style="position:absolute;margin-left:24.909487pt;margin-top:7.786975pt;width:3.884981pt;height:.932571pt;mso-position-horizontal-relative:page;mso-position-vertical-relative:paragraph;z-index:15736832" filled="true" fillcolor="#469099" stroked="false">
            <v:fill type="solid"/>
            <w10:wrap type="none"/>
          </v:rect>
        </w:pict>
      </w:r>
      <w:r>
        <w:rPr>
          <w:w w:val="95"/>
        </w:rPr>
        <w:t>Working with internal business customers, project managers </w:t>
      </w:r>
      <w:r>
        <w:rPr/>
        <w:t>and IT to understand reporting requirement.</w:t>
      </w:r>
    </w:p>
    <w:p>
      <w:pPr>
        <w:pStyle w:val="Heading4"/>
        <w:spacing w:line="222" w:lineRule="exact"/>
      </w:pPr>
      <w:r>
        <w:rPr/>
        <w:br w:type="column"/>
      </w:r>
      <w:r>
        <w:rPr/>
        <w:t>Business Review (12/2017 – Present)</w:t>
      </w:r>
    </w:p>
    <w:p>
      <w:pPr>
        <w:spacing w:line="127" w:lineRule="auto" w:before="38"/>
        <w:ind w:left="474" w:right="135" w:firstLine="0"/>
        <w:jc w:val="left"/>
        <w:rPr>
          <w:sz w:val="16"/>
        </w:rPr>
      </w:pPr>
      <w:r>
        <w:rPr/>
        <w:pict>
          <v:rect style="position:absolute;margin-left:315.367767pt;margin-top:4.171090pt;width:3.884913pt;height:.932571pt;mso-position-horizontal-relative:page;mso-position-vertical-relative:paragraph;z-index:15741440" filled="true" fillcolor="#469099" stroked="false">
            <v:fill type="solid"/>
            <w10:wrap type="none"/>
          </v:rect>
        </w:pict>
      </w:r>
      <w:r>
        <w:rPr>
          <w:sz w:val="16"/>
        </w:rPr>
        <w:t>Performed Business Review for the year 2017, 2018, and 2019 and also presented the same to all the higher management</w:t>
      </w:r>
    </w:p>
    <w:p>
      <w:pPr>
        <w:pStyle w:val="BodyText"/>
        <w:spacing w:before="7"/>
        <w:ind w:left="0"/>
        <w:rPr>
          <w:sz w:val="7"/>
        </w:rPr>
      </w:pPr>
    </w:p>
    <w:p>
      <w:pPr>
        <w:pStyle w:val="Heading4"/>
        <w:spacing w:line="351" w:lineRule="exact"/>
      </w:pPr>
      <w:r>
        <w:rPr/>
        <w:t>Core Banking Upgrade UAT Cycle (09/2017 – Present)</w:t>
      </w:r>
    </w:p>
    <w:p>
      <w:pPr>
        <w:spacing w:line="266" w:lineRule="exact" w:before="0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4.200619pt;width:3.884913pt;height:.932571pt;mso-position-horizontal-relative:page;mso-position-vertical-relative:paragraph;z-index:15741952" filled="true" fillcolor="#469099" stroked="false">
            <v:fill type="solid"/>
            <w10:wrap type="none"/>
          </v:rect>
        </w:pict>
      </w:r>
      <w:r>
        <w:rPr>
          <w:sz w:val="16"/>
        </w:rPr>
        <w:t>Equation Upgradion to a new version in UAT environment</w:t>
      </w:r>
    </w:p>
    <w:p>
      <w:pPr>
        <w:pStyle w:val="Heading4"/>
        <w:spacing w:line="351" w:lineRule="exact" w:before="109"/>
      </w:pPr>
      <w:r>
        <w:rPr/>
        <w:t>Business Intellectual Dashboard (10/2017 – Present)</w:t>
      </w:r>
    </w:p>
    <w:p>
      <w:pPr>
        <w:spacing w:line="127" w:lineRule="auto" w:before="39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4.221247pt;width:3.884913pt;height:.932571pt;mso-position-horizontal-relative:page;mso-position-vertical-relative:paragraph;z-index:15742464" filled="true" fillcolor="#469099" stroked="false">
            <v:fill type="solid"/>
            <w10:wrap type="none"/>
          </v:rect>
        </w:pict>
      </w:r>
      <w:r>
        <w:rPr>
          <w:sz w:val="16"/>
        </w:rPr>
        <w:t>Business Intellectual Dashboard for all the processes in the team, the</w:t>
      </w:r>
      <w:r>
        <w:rPr>
          <w:spacing w:val="-12"/>
          <w:sz w:val="16"/>
        </w:rPr>
        <w:t> </w:t>
      </w:r>
      <w:r>
        <w:rPr>
          <w:sz w:val="16"/>
        </w:rPr>
        <w:t>dashboard</w:t>
      </w:r>
      <w:r>
        <w:rPr>
          <w:spacing w:val="-12"/>
          <w:sz w:val="16"/>
        </w:rPr>
        <w:t> </w:t>
      </w:r>
      <w:r>
        <w:rPr>
          <w:sz w:val="16"/>
        </w:rPr>
        <w:t>consist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12"/>
          <w:sz w:val="16"/>
        </w:rPr>
        <w:t> </w:t>
      </w:r>
      <w:r>
        <w:rPr>
          <w:sz w:val="16"/>
        </w:rPr>
        <w:t>all</w:t>
      </w:r>
      <w:r>
        <w:rPr>
          <w:spacing w:val="-11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daily,</w:t>
      </w:r>
      <w:r>
        <w:rPr>
          <w:spacing w:val="-11"/>
          <w:sz w:val="16"/>
        </w:rPr>
        <w:t> </w:t>
      </w:r>
      <w:r>
        <w:rPr>
          <w:sz w:val="16"/>
        </w:rPr>
        <w:t>weekly</w:t>
      </w:r>
      <w:r>
        <w:rPr>
          <w:spacing w:val="-12"/>
          <w:sz w:val="16"/>
        </w:rPr>
        <w:t> </w:t>
      </w:r>
      <w:r>
        <w:rPr>
          <w:sz w:val="16"/>
        </w:rPr>
        <w:t>reports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12"/>
          <w:sz w:val="16"/>
        </w:rPr>
        <w:t> </w:t>
      </w:r>
      <w:r>
        <w:rPr>
          <w:sz w:val="16"/>
        </w:rPr>
        <w:t>the</w:t>
      </w:r>
      <w:r>
        <w:rPr>
          <w:spacing w:val="-11"/>
          <w:sz w:val="16"/>
        </w:rPr>
        <w:t> </w:t>
      </w:r>
      <w:r>
        <w:rPr>
          <w:sz w:val="16"/>
        </w:rPr>
        <w:t>team</w:t>
      </w:r>
      <w:r>
        <w:rPr>
          <w:spacing w:val="-12"/>
          <w:sz w:val="16"/>
        </w:rPr>
        <w:t> </w:t>
      </w:r>
      <w:r>
        <w:rPr>
          <w:sz w:val="16"/>
        </w:rPr>
        <w:t>in one dashboard instead of multiple</w:t>
      </w:r>
      <w:r>
        <w:rPr>
          <w:spacing w:val="-6"/>
          <w:sz w:val="16"/>
        </w:rPr>
        <w:t> </w:t>
      </w:r>
      <w:r>
        <w:rPr>
          <w:sz w:val="16"/>
        </w:rPr>
        <w:t>reports</w:t>
      </w:r>
    </w:p>
    <w:p>
      <w:pPr>
        <w:pStyle w:val="BodyText"/>
        <w:spacing w:before="20"/>
        <w:ind w:left="0"/>
        <w:rPr>
          <w:sz w:val="13"/>
        </w:rPr>
      </w:pPr>
    </w:p>
    <w:p>
      <w:pPr>
        <w:pStyle w:val="Heading4"/>
        <w:spacing w:line="124" w:lineRule="auto"/>
        <w:ind w:right="1235"/>
      </w:pPr>
      <w:r>
        <w:rPr/>
        <w:t>Machine</w:t>
      </w:r>
      <w:r>
        <w:rPr>
          <w:spacing w:val="-24"/>
        </w:rPr>
        <w:t> </w:t>
      </w:r>
      <w:r>
        <w:rPr/>
        <w:t>Learning</w:t>
      </w:r>
      <w:r>
        <w:rPr>
          <w:spacing w:val="-24"/>
        </w:rPr>
        <w:t> </w:t>
      </w:r>
      <w:r>
        <w:rPr/>
        <w:t>for</w:t>
      </w:r>
      <w:r>
        <w:rPr>
          <w:spacing w:val="-23"/>
        </w:rPr>
        <w:t> </w:t>
      </w:r>
      <w:r>
        <w:rPr/>
        <w:t>Non-Actionable</w:t>
      </w:r>
      <w:r>
        <w:rPr>
          <w:spacing w:val="-24"/>
        </w:rPr>
        <w:t> </w:t>
      </w:r>
      <w:r>
        <w:rPr/>
        <w:t>Items (01/2017 –</w:t>
      </w:r>
      <w:r>
        <w:rPr>
          <w:spacing w:val="2"/>
        </w:rPr>
        <w:t> </w:t>
      </w:r>
      <w:r>
        <w:rPr/>
        <w:t>08/2017)</w:t>
      </w:r>
    </w:p>
    <w:p>
      <w:pPr>
        <w:spacing w:line="127" w:lineRule="auto" w:before="27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3.620023pt;width:3.884913pt;height:.932571pt;mso-position-horizontal-relative:page;mso-position-vertical-relative:paragraph;z-index:15742976" filled="true" fillcolor="#469099" stroked="false">
            <v:fill type="solid"/>
            <w10:wrap type="none"/>
          </v:rect>
        </w:pict>
      </w:r>
      <w:r>
        <w:rPr>
          <w:sz w:val="16"/>
        </w:rPr>
        <w:t>Machine</w:t>
      </w:r>
      <w:r>
        <w:rPr>
          <w:spacing w:val="-16"/>
          <w:sz w:val="16"/>
        </w:rPr>
        <w:t> </w:t>
      </w:r>
      <w:r>
        <w:rPr>
          <w:sz w:val="16"/>
        </w:rPr>
        <w:t>Learning</w:t>
      </w:r>
      <w:r>
        <w:rPr>
          <w:spacing w:val="-16"/>
          <w:sz w:val="16"/>
        </w:rPr>
        <w:t> </w:t>
      </w:r>
      <w:r>
        <w:rPr>
          <w:sz w:val="16"/>
        </w:rPr>
        <w:t>for</w:t>
      </w:r>
      <w:r>
        <w:rPr>
          <w:spacing w:val="-16"/>
          <w:sz w:val="16"/>
        </w:rPr>
        <w:t> </w:t>
      </w:r>
      <w:r>
        <w:rPr>
          <w:sz w:val="16"/>
        </w:rPr>
        <w:t>identifying</w:t>
      </w:r>
      <w:r>
        <w:rPr>
          <w:spacing w:val="-16"/>
          <w:sz w:val="16"/>
        </w:rPr>
        <w:t> </w:t>
      </w:r>
      <w:r>
        <w:rPr>
          <w:sz w:val="16"/>
        </w:rPr>
        <w:t>all</w:t>
      </w:r>
      <w:r>
        <w:rPr>
          <w:spacing w:val="-16"/>
          <w:sz w:val="16"/>
        </w:rPr>
        <w:t> </w:t>
      </w:r>
      <w:r>
        <w:rPr>
          <w:sz w:val="16"/>
        </w:rPr>
        <w:t>Non-actionable</w:t>
      </w:r>
      <w:r>
        <w:rPr>
          <w:spacing w:val="-15"/>
          <w:sz w:val="16"/>
        </w:rPr>
        <w:t> </w:t>
      </w:r>
      <w:r>
        <w:rPr>
          <w:sz w:val="16"/>
        </w:rPr>
        <w:t>items</w:t>
      </w:r>
      <w:r>
        <w:rPr>
          <w:spacing w:val="-16"/>
          <w:sz w:val="16"/>
        </w:rPr>
        <w:t> </w:t>
      </w:r>
      <w:r>
        <w:rPr>
          <w:sz w:val="16"/>
        </w:rPr>
        <w:t>for</w:t>
      </w:r>
      <w:r>
        <w:rPr>
          <w:spacing w:val="-16"/>
          <w:sz w:val="16"/>
        </w:rPr>
        <w:t> </w:t>
      </w:r>
      <w:r>
        <w:rPr>
          <w:sz w:val="16"/>
        </w:rPr>
        <w:t>the team, which resulted in 1 FTE</w:t>
      </w:r>
      <w:r>
        <w:rPr>
          <w:spacing w:val="-4"/>
          <w:sz w:val="16"/>
        </w:rPr>
        <w:t> </w:t>
      </w:r>
      <w:r>
        <w:rPr>
          <w:sz w:val="16"/>
        </w:rPr>
        <w:t>save</w:t>
      </w:r>
    </w:p>
    <w:p>
      <w:pPr>
        <w:pStyle w:val="BodyText"/>
        <w:spacing w:before="7"/>
        <w:ind w:left="0"/>
        <w:rPr>
          <w:sz w:val="7"/>
        </w:rPr>
      </w:pPr>
    </w:p>
    <w:p>
      <w:pPr>
        <w:pStyle w:val="Heading4"/>
        <w:spacing w:line="351" w:lineRule="exact"/>
      </w:pPr>
      <w:r>
        <w:rPr/>
        <w:t>SharePoint designer (12/2017 – Present)</w:t>
      </w:r>
    </w:p>
    <w:p>
      <w:pPr>
        <w:spacing w:line="127" w:lineRule="auto" w:before="38"/>
        <w:ind w:left="474" w:right="337" w:firstLine="0"/>
        <w:jc w:val="left"/>
        <w:rPr>
          <w:sz w:val="16"/>
        </w:rPr>
      </w:pPr>
      <w:r>
        <w:rPr/>
        <w:pict>
          <v:rect style="position:absolute;margin-left:315.367767pt;margin-top:4.171816pt;width:3.884913pt;height:.932571pt;mso-position-horizontal-relative:page;mso-position-vertical-relative:paragraph;z-index:15743488" filled="true" fillcolor="#469099" stroked="false">
            <v:fill type="solid"/>
            <w10:wrap type="none"/>
          </v:rect>
        </w:pict>
      </w:r>
      <w:r>
        <w:rPr>
          <w:sz w:val="16"/>
        </w:rPr>
        <w:t>Create</w:t>
      </w:r>
      <w:r>
        <w:rPr>
          <w:spacing w:val="-23"/>
          <w:sz w:val="16"/>
        </w:rPr>
        <w:t> </w:t>
      </w:r>
      <w:r>
        <w:rPr>
          <w:sz w:val="16"/>
        </w:rPr>
        <w:t>Sites,</w:t>
      </w:r>
      <w:r>
        <w:rPr>
          <w:spacing w:val="-23"/>
          <w:sz w:val="16"/>
        </w:rPr>
        <w:t> </w:t>
      </w:r>
      <w:r>
        <w:rPr>
          <w:sz w:val="16"/>
        </w:rPr>
        <w:t>build</w:t>
      </w:r>
      <w:r>
        <w:rPr>
          <w:spacing w:val="-22"/>
          <w:sz w:val="16"/>
        </w:rPr>
        <w:t> </w:t>
      </w:r>
      <w:r>
        <w:rPr>
          <w:sz w:val="16"/>
        </w:rPr>
        <w:t>custom</w:t>
      </w:r>
      <w:r>
        <w:rPr>
          <w:spacing w:val="-23"/>
          <w:sz w:val="16"/>
        </w:rPr>
        <w:t> </w:t>
      </w:r>
      <w:r>
        <w:rPr>
          <w:sz w:val="16"/>
        </w:rPr>
        <w:t>workﬂow</w:t>
      </w:r>
      <w:r>
        <w:rPr>
          <w:spacing w:val="-22"/>
          <w:sz w:val="16"/>
        </w:rPr>
        <w:t> </w:t>
      </w:r>
      <w:r>
        <w:rPr>
          <w:sz w:val="16"/>
        </w:rPr>
        <w:t>and</w:t>
      </w:r>
      <w:r>
        <w:rPr>
          <w:spacing w:val="-23"/>
          <w:sz w:val="16"/>
        </w:rPr>
        <w:t> </w:t>
      </w:r>
      <w:r>
        <w:rPr>
          <w:sz w:val="16"/>
        </w:rPr>
        <w:t>manage</w:t>
      </w:r>
      <w:r>
        <w:rPr>
          <w:spacing w:val="-23"/>
          <w:sz w:val="16"/>
        </w:rPr>
        <w:t> </w:t>
      </w:r>
      <w:r>
        <w:rPr>
          <w:sz w:val="16"/>
        </w:rPr>
        <w:t>permission</w:t>
      </w:r>
      <w:r>
        <w:rPr>
          <w:spacing w:val="-22"/>
          <w:sz w:val="16"/>
        </w:rPr>
        <w:t> </w:t>
      </w:r>
      <w:r>
        <w:rPr>
          <w:sz w:val="16"/>
        </w:rPr>
        <w:t>and content as required from</w:t>
      </w:r>
      <w:r>
        <w:rPr>
          <w:spacing w:val="-4"/>
          <w:sz w:val="16"/>
        </w:rPr>
        <w:t> </w:t>
      </w:r>
      <w:r>
        <w:rPr>
          <w:sz w:val="16"/>
        </w:rPr>
        <w:t>management</w:t>
      </w:r>
    </w:p>
    <w:p>
      <w:pPr>
        <w:spacing w:line="127" w:lineRule="auto" w:before="57"/>
        <w:ind w:left="474" w:right="133" w:firstLine="0"/>
        <w:jc w:val="left"/>
        <w:rPr>
          <w:sz w:val="16"/>
        </w:rPr>
      </w:pPr>
      <w:r>
        <w:rPr/>
        <w:pict>
          <v:rect style="position:absolute;margin-left:315.367767pt;margin-top:5.120103pt;width:3.884913pt;height:.932571pt;mso-position-horizontal-relative:page;mso-position-vertical-relative:paragraph;z-index:15744000" filled="true" fillcolor="#469099" stroked="false">
            <v:fill type="solid"/>
            <w10:wrap type="none"/>
          </v:rect>
        </w:pict>
      </w:r>
      <w:r>
        <w:rPr>
          <w:sz w:val="16"/>
        </w:rPr>
        <w:t>Investigate</w:t>
      </w:r>
      <w:r>
        <w:rPr>
          <w:spacing w:val="-21"/>
          <w:sz w:val="16"/>
        </w:rPr>
        <w:t> </w:t>
      </w:r>
      <w:r>
        <w:rPr>
          <w:sz w:val="16"/>
        </w:rPr>
        <w:t>and</w:t>
      </w:r>
      <w:r>
        <w:rPr>
          <w:spacing w:val="-20"/>
          <w:sz w:val="16"/>
        </w:rPr>
        <w:t> </w:t>
      </w:r>
      <w:r>
        <w:rPr>
          <w:sz w:val="16"/>
        </w:rPr>
        <w:t>Implement</w:t>
      </w:r>
      <w:r>
        <w:rPr>
          <w:spacing w:val="-20"/>
          <w:sz w:val="16"/>
        </w:rPr>
        <w:t> </w:t>
      </w:r>
      <w:r>
        <w:rPr>
          <w:sz w:val="16"/>
        </w:rPr>
        <w:t>useful</w:t>
      </w:r>
      <w:r>
        <w:rPr>
          <w:spacing w:val="-20"/>
          <w:sz w:val="16"/>
        </w:rPr>
        <w:t> </w:t>
      </w:r>
      <w:r>
        <w:rPr>
          <w:sz w:val="16"/>
        </w:rPr>
        <w:t>SharePoint</w:t>
      </w:r>
      <w:r>
        <w:rPr>
          <w:spacing w:val="-20"/>
          <w:sz w:val="16"/>
        </w:rPr>
        <w:t> </w:t>
      </w:r>
      <w:r>
        <w:rPr>
          <w:sz w:val="16"/>
        </w:rPr>
        <w:t>capabilities</w:t>
      </w:r>
      <w:r>
        <w:rPr>
          <w:spacing w:val="-20"/>
          <w:sz w:val="16"/>
        </w:rPr>
        <w:t> </w:t>
      </w:r>
      <w:r>
        <w:rPr>
          <w:sz w:val="16"/>
        </w:rPr>
        <w:t>out</w:t>
      </w:r>
      <w:r>
        <w:rPr>
          <w:spacing w:val="-20"/>
          <w:sz w:val="16"/>
        </w:rPr>
        <w:t> </w:t>
      </w:r>
      <w:r>
        <w:rPr>
          <w:sz w:val="16"/>
        </w:rPr>
        <w:t>of</w:t>
      </w:r>
      <w:r>
        <w:rPr>
          <w:spacing w:val="-20"/>
          <w:sz w:val="16"/>
        </w:rPr>
        <w:t> </w:t>
      </w:r>
      <w:r>
        <w:rPr>
          <w:sz w:val="16"/>
        </w:rPr>
        <w:t>the box</w:t>
      </w:r>
    </w:p>
    <w:p>
      <w:pPr>
        <w:spacing w:line="284" w:lineRule="exact" w:before="0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5.090209pt;width:3.884913pt;height:.932571pt;mso-position-horizontal-relative:page;mso-position-vertical-relative:paragraph;z-index:15744512" filled="true" fillcolor="#469099" stroked="false">
            <v:fill type="solid"/>
            <w10:wrap type="none"/>
          </v:rect>
        </w:pict>
      </w:r>
      <w:r>
        <w:rPr>
          <w:sz w:val="16"/>
        </w:rPr>
        <w:t>Construct Multiple sub-sites, pages, and libraries</w:t>
      </w:r>
    </w:p>
    <w:p>
      <w:pPr>
        <w:pStyle w:val="BodyText"/>
        <w:spacing w:before="17"/>
        <w:ind w:left="0"/>
        <w:rPr>
          <w:sz w:val="11"/>
        </w:rPr>
      </w:pPr>
    </w:p>
    <w:p>
      <w:pPr>
        <w:pStyle w:val="Heading4"/>
        <w:spacing w:line="124" w:lineRule="auto" w:before="1"/>
        <w:ind w:right="317"/>
      </w:pPr>
      <w:r>
        <w:rPr/>
        <w:t>Business</w:t>
      </w:r>
      <w:r>
        <w:rPr>
          <w:spacing w:val="-22"/>
        </w:rPr>
        <w:t> </w:t>
      </w:r>
      <w:r>
        <w:rPr/>
        <w:t>Process</w:t>
      </w:r>
      <w:r>
        <w:rPr>
          <w:spacing w:val="-22"/>
        </w:rPr>
        <w:t> </w:t>
      </w:r>
      <w:r>
        <w:rPr/>
        <w:t>Modeling</w:t>
      </w:r>
      <w:r>
        <w:rPr>
          <w:spacing w:val="-22"/>
        </w:rPr>
        <w:t> </w:t>
      </w:r>
      <w:r>
        <w:rPr/>
        <w:t>Notation</w:t>
      </w:r>
      <w:r>
        <w:rPr>
          <w:spacing w:val="-22"/>
        </w:rPr>
        <w:t> </w:t>
      </w:r>
      <w:r>
        <w:rPr/>
        <w:t>(BPMN)</w:t>
      </w:r>
      <w:r>
        <w:rPr>
          <w:spacing w:val="-22"/>
        </w:rPr>
        <w:t> </w:t>
      </w:r>
      <w:r>
        <w:rPr/>
        <w:t>Signavio and Visio (12/2016 –</w:t>
      </w:r>
      <w:r>
        <w:rPr>
          <w:spacing w:val="1"/>
        </w:rPr>
        <w:t> </w:t>
      </w:r>
      <w:r>
        <w:rPr/>
        <w:t>Present)</w:t>
      </w:r>
    </w:p>
    <w:p>
      <w:pPr>
        <w:spacing w:line="203" w:lineRule="exact" w:before="0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3.582023pt;width:3.884913pt;height:.932571pt;mso-position-horizontal-relative:page;mso-position-vertical-relative:paragraph;z-index:15745024" filled="true" fillcolor="#469099" stroked="false">
            <v:fill type="solid"/>
            <w10:wrap type="none"/>
          </v:rect>
        </w:pict>
      </w:r>
      <w:r>
        <w:rPr>
          <w:sz w:val="16"/>
        </w:rPr>
        <w:t>Create BPMN in Signavio for all the processes in the department</w:t>
      </w:r>
    </w:p>
    <w:p>
      <w:pPr>
        <w:spacing w:line="127" w:lineRule="auto" w:before="60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5.270564pt;width:3.884913pt;height:.932571pt;mso-position-horizontal-relative:page;mso-position-vertical-relative:paragraph;z-index:15745536" filled="true" fillcolor="#469099" stroked="false">
            <v:fill type="solid"/>
            <w10:wrap type="none"/>
          </v:rect>
        </w:pict>
      </w:r>
      <w:r>
        <w:rPr>
          <w:w w:val="95"/>
          <w:sz w:val="16"/>
        </w:rPr>
        <w:t>Provide recommendation for operational eﬃciencies and process </w:t>
      </w:r>
      <w:r>
        <w:rPr>
          <w:sz w:val="16"/>
        </w:rPr>
        <w:t>improvement</w:t>
      </w:r>
    </w:p>
    <w:p>
      <w:pPr>
        <w:spacing w:line="284" w:lineRule="exact" w:before="0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5.09067pt;width:3.884913pt;height:.932571pt;mso-position-horizontal-relative:page;mso-position-vertical-relative:paragraph;z-index:15746048" filled="true" fillcolor="#469099" stroked="false">
            <v:fill type="solid"/>
            <w10:wrap type="none"/>
          </v:rect>
        </w:pict>
      </w:r>
      <w:r>
        <w:rPr>
          <w:sz w:val="16"/>
        </w:rPr>
        <w:t>Develop Improvements and work on special projects assigned</w:t>
      </w:r>
    </w:p>
    <w:p>
      <w:pPr>
        <w:pStyle w:val="Heading4"/>
        <w:spacing w:line="351" w:lineRule="exact" w:before="109"/>
      </w:pPr>
      <w:r>
        <w:rPr/>
        <w:t>Root Cause Analysis (10/2017 – Present)</w:t>
      </w:r>
    </w:p>
    <w:p>
      <w:pPr>
        <w:spacing w:line="127" w:lineRule="auto" w:before="39"/>
        <w:ind w:left="474" w:right="0" w:firstLine="0"/>
        <w:jc w:val="left"/>
        <w:rPr>
          <w:sz w:val="16"/>
        </w:rPr>
      </w:pPr>
      <w:r>
        <w:rPr/>
        <w:pict>
          <v:rect style="position:absolute;margin-left:315.367767pt;margin-top:4.222358pt;width:3.884913pt;height:.932571pt;mso-position-horizontal-relative:page;mso-position-vertical-relative:paragraph;z-index:15746560" filled="true" fillcolor="#469099" stroked="false">
            <v:fill type="solid"/>
            <w10:wrap type="none"/>
          </v:rect>
        </w:pict>
      </w:r>
      <w:r>
        <w:rPr>
          <w:sz w:val="16"/>
        </w:rPr>
        <w:t>Perform</w:t>
      </w:r>
      <w:r>
        <w:rPr>
          <w:spacing w:val="-13"/>
          <w:sz w:val="16"/>
        </w:rPr>
        <w:t> </w:t>
      </w:r>
      <w:r>
        <w:rPr>
          <w:sz w:val="16"/>
        </w:rPr>
        <w:t>Root</w:t>
      </w:r>
      <w:r>
        <w:rPr>
          <w:spacing w:val="-12"/>
          <w:sz w:val="16"/>
        </w:rPr>
        <w:t> </w:t>
      </w:r>
      <w:r>
        <w:rPr>
          <w:sz w:val="16"/>
        </w:rPr>
        <w:t>Cause</w:t>
      </w:r>
      <w:r>
        <w:rPr>
          <w:spacing w:val="-12"/>
          <w:sz w:val="16"/>
        </w:rPr>
        <w:t> </w:t>
      </w:r>
      <w:r>
        <w:rPr>
          <w:sz w:val="16"/>
        </w:rPr>
        <w:t>Analysis</w:t>
      </w:r>
      <w:r>
        <w:rPr>
          <w:spacing w:val="-11"/>
          <w:sz w:val="16"/>
        </w:rPr>
        <w:t> </w:t>
      </w:r>
      <w:r>
        <w:rPr>
          <w:sz w:val="16"/>
        </w:rPr>
        <w:t>every</w:t>
      </w:r>
      <w:r>
        <w:rPr>
          <w:spacing w:val="-12"/>
          <w:sz w:val="16"/>
        </w:rPr>
        <w:t> </w:t>
      </w:r>
      <w:r>
        <w:rPr>
          <w:sz w:val="16"/>
        </w:rPr>
        <w:t>year</w:t>
      </w:r>
      <w:r>
        <w:rPr>
          <w:spacing w:val="-12"/>
          <w:sz w:val="16"/>
        </w:rPr>
        <w:t> </w:t>
      </w:r>
      <w:r>
        <w:rPr>
          <w:sz w:val="16"/>
        </w:rPr>
        <w:t>based</w:t>
      </w:r>
      <w:r>
        <w:rPr>
          <w:spacing w:val="-12"/>
          <w:sz w:val="16"/>
        </w:rPr>
        <w:t> </w:t>
      </w:r>
      <w:r>
        <w:rPr>
          <w:sz w:val="16"/>
        </w:rPr>
        <w:t>on</w:t>
      </w:r>
      <w:r>
        <w:rPr>
          <w:spacing w:val="-12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last</w:t>
      </w:r>
      <w:r>
        <w:rPr>
          <w:spacing w:val="-13"/>
          <w:sz w:val="16"/>
        </w:rPr>
        <w:t> </w:t>
      </w:r>
      <w:r>
        <w:rPr>
          <w:sz w:val="16"/>
        </w:rPr>
        <w:t>year</w:t>
      </w:r>
      <w:r>
        <w:rPr>
          <w:spacing w:val="-12"/>
          <w:sz w:val="16"/>
        </w:rPr>
        <w:t> </w:t>
      </w:r>
      <w:r>
        <w:rPr>
          <w:sz w:val="16"/>
        </w:rPr>
        <w:t>data for the production partner for major errors by using Pareto and FMEA analysis which results in error</w:t>
      </w:r>
      <w:r>
        <w:rPr>
          <w:spacing w:val="-9"/>
          <w:sz w:val="16"/>
        </w:rPr>
        <w:t> </w:t>
      </w:r>
      <w:r>
        <w:rPr>
          <w:sz w:val="16"/>
        </w:rPr>
        <w:t>reduction</w:t>
      </w:r>
    </w:p>
    <w:p>
      <w:pPr>
        <w:spacing w:after="0" w:line="127" w:lineRule="auto"/>
        <w:jc w:val="left"/>
        <w:rPr>
          <w:sz w:val="16"/>
        </w:rPr>
        <w:sectPr>
          <w:type w:val="continuous"/>
          <w:pgSz w:w="11900" w:h="16840"/>
          <w:pgMar w:top="380" w:bottom="520" w:left="380" w:right="400"/>
          <w:cols w:num="2" w:equalWidth="0">
            <w:col w:w="5195" w:space="436"/>
            <w:col w:w="5489"/>
          </w:cols>
        </w:sectPr>
      </w:pPr>
    </w:p>
    <w:p>
      <w:pPr>
        <w:pStyle w:val="BodyText"/>
        <w:spacing w:before="3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380" w:bottom="520" w:left="380" w:right="400"/>
        </w:sectPr>
      </w:pPr>
    </w:p>
    <w:p>
      <w:pPr>
        <w:pStyle w:val="Heading1"/>
        <w:ind w:left="5927"/>
      </w:pPr>
      <w:r>
        <w:rPr/>
        <w:pict>
          <v:rect style="position:absolute;margin-left:0pt;margin-top:117.920219pt;width:594.857241pt;height:.91411pt;mso-position-horizontal-relative:page;mso-position-vertical-relative:page;z-index:-15861248" filled="true" fillcolor="#000000" stroked="false">
            <v:fill type="solid"/>
            <w10:wrap type="none"/>
          </v:rect>
        </w:pict>
      </w:r>
      <w:r>
        <w:rPr/>
        <w:pict>
          <v:rect style="position:absolute;margin-left:0pt;margin-top:146.486160pt;width:594.857241pt;height:.91411pt;mso-position-horizontal-relative:page;mso-position-vertical-relative:page;z-index:-15860736" filled="true" fillcolor="#000000" stroked="false">
            <v:fill type="solid"/>
            <w10:wrap type="none"/>
          </v:rect>
        </w:pict>
      </w:r>
      <w:r>
        <w:rPr>
          <w:color w:val="469099"/>
        </w:rPr>
        <w:t>EDUCATION</w:t>
      </w:r>
    </w:p>
    <w:p>
      <w:pPr>
        <w:pStyle w:val="Heading2"/>
        <w:ind w:left="5927"/>
      </w:pPr>
      <w:r>
        <w:rPr/>
        <w:t>Bachelor of Commerce</w:t>
      </w:r>
    </w:p>
    <w:p>
      <w:pPr>
        <w:pStyle w:val="Heading3"/>
        <w:spacing w:line="120" w:lineRule="auto"/>
        <w:ind w:left="5927"/>
      </w:pPr>
      <w:r>
        <w:rPr/>
        <w:t>Reva</w:t>
      </w:r>
      <w:r>
        <w:rPr>
          <w:spacing w:val="-18"/>
        </w:rPr>
        <w:t> </w:t>
      </w:r>
      <w:r>
        <w:rPr/>
        <w:t>Institute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Science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Management Aﬃliated </w:t>
      </w:r>
      <w:r>
        <w:rPr>
          <w:spacing w:val="-3"/>
        </w:rPr>
        <w:t>to </w:t>
      </w:r>
      <w:r>
        <w:rPr/>
        <w:t>Bangalore</w:t>
      </w:r>
      <w:r>
        <w:rPr>
          <w:spacing w:val="3"/>
        </w:rPr>
        <w:t> </w:t>
      </w:r>
      <w:r>
        <w:rPr/>
        <w:t>University</w:t>
      </w:r>
    </w:p>
    <w:p>
      <w:pPr>
        <w:spacing w:before="39"/>
        <w:ind w:left="5927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66766"/>
          <w:w w:val="105"/>
          <w:sz w:val="16"/>
        </w:rPr>
        <w:t>06/2010 – 06/2013</w:t>
      </w:r>
    </w:p>
    <w:p>
      <w:pPr>
        <w:pStyle w:val="BodyText"/>
        <w:ind w:left="0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pStyle w:val="BodyText"/>
        <w:ind w:left="0"/>
        <w:rPr>
          <w:rFonts w:ascii="Arial"/>
          <w:i/>
          <w:sz w:val="16"/>
        </w:rPr>
      </w:pPr>
    </w:p>
    <w:p>
      <w:pPr>
        <w:pStyle w:val="BodyText"/>
        <w:ind w:left="0"/>
        <w:rPr>
          <w:rFonts w:ascii="Arial"/>
          <w:i/>
          <w:sz w:val="16"/>
        </w:rPr>
      </w:pPr>
    </w:p>
    <w:p>
      <w:pPr>
        <w:pStyle w:val="BodyText"/>
        <w:ind w:left="0"/>
        <w:rPr>
          <w:rFonts w:ascii="Arial"/>
          <w:i/>
          <w:sz w:val="16"/>
        </w:rPr>
      </w:pPr>
    </w:p>
    <w:p>
      <w:pPr>
        <w:pStyle w:val="BodyText"/>
        <w:ind w:left="0"/>
        <w:rPr>
          <w:rFonts w:ascii="Arial"/>
          <w:i/>
          <w:sz w:val="16"/>
        </w:rPr>
      </w:pPr>
    </w:p>
    <w:p>
      <w:pPr>
        <w:pStyle w:val="BodyText"/>
        <w:ind w:left="0"/>
        <w:rPr>
          <w:rFonts w:ascii="Arial"/>
          <w:i/>
          <w:sz w:val="16"/>
        </w:rPr>
      </w:pPr>
    </w:p>
    <w:p>
      <w:pPr>
        <w:pStyle w:val="BodyText"/>
        <w:spacing w:before="11"/>
        <w:ind w:left="0"/>
        <w:rPr>
          <w:rFonts w:ascii="Arial"/>
          <w:i/>
          <w:sz w:val="23"/>
        </w:rPr>
      </w:pPr>
    </w:p>
    <w:p>
      <w:pPr>
        <w:spacing w:before="0"/>
        <w:ind w:left="57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666766"/>
          <w:sz w:val="16"/>
        </w:rPr>
        <w:t>69%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380" w:bottom="520" w:left="380" w:right="400"/>
          <w:cols w:num="2" w:equalWidth="0">
            <w:col w:w="10607" w:space="40"/>
            <w:col w:w="473"/>
          </w:cols>
        </w:sectPr>
      </w:pPr>
    </w:p>
    <w:p>
      <w:pPr>
        <w:pStyle w:val="Heading1"/>
        <w:spacing w:before="46"/>
      </w:pPr>
      <w:r>
        <w:rPr>
          <w:color w:val="469099"/>
        </w:rPr>
        <w:t>WORK EXPERIENCE</w:t>
      </w:r>
    </w:p>
    <w:p>
      <w:pPr>
        <w:pStyle w:val="Heading2"/>
        <w:spacing w:before="136"/>
      </w:pPr>
      <w:r>
        <w:rPr/>
        <w:t>Senior Team Member</w:t>
      </w:r>
    </w:p>
    <w:p>
      <w:pPr>
        <w:pStyle w:val="Heading3"/>
        <w:spacing w:line="120" w:lineRule="auto"/>
        <w:ind w:right="38"/>
      </w:pPr>
      <w:r>
        <w:rPr/>
        <w:t>JP</w:t>
      </w:r>
      <w:r>
        <w:rPr>
          <w:spacing w:val="-20"/>
        </w:rPr>
        <w:t> </w:t>
      </w:r>
      <w:r>
        <w:rPr/>
        <w:t>Morgan</w:t>
      </w:r>
      <w:r>
        <w:rPr>
          <w:spacing w:val="-19"/>
        </w:rPr>
        <w:t> </w:t>
      </w:r>
      <w:r>
        <w:rPr/>
        <w:t>Chase</w:t>
      </w:r>
      <w:r>
        <w:rPr>
          <w:spacing w:val="-20"/>
        </w:rPr>
        <w:t> </w:t>
      </w:r>
      <w:r>
        <w:rPr/>
        <w:t>Bank</w:t>
      </w:r>
      <w:r>
        <w:rPr>
          <w:spacing w:val="-19"/>
        </w:rPr>
        <w:t> </w:t>
      </w:r>
      <w:r>
        <w:rPr/>
        <w:t>-Quality</w:t>
      </w:r>
      <w:r>
        <w:rPr>
          <w:spacing w:val="-19"/>
        </w:rPr>
        <w:t> </w:t>
      </w:r>
      <w:r>
        <w:rPr/>
        <w:t>Assurance reviews- Credit Middle Oﬃce Asset and Wealth</w:t>
      </w:r>
      <w:r>
        <w:rPr>
          <w:spacing w:val="1"/>
        </w:rPr>
        <w:t> </w:t>
      </w:r>
      <w:r>
        <w:rPr/>
        <w:t>Management</w:t>
      </w:r>
    </w:p>
    <w:p>
      <w:pPr>
        <w:spacing w:before="46"/>
        <w:ind w:left="118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469099"/>
          <w:sz w:val="28"/>
        </w:rPr>
        <w:t>ACHIEVEMENTS</w:t>
      </w:r>
    </w:p>
    <w:p>
      <w:pPr>
        <w:pStyle w:val="Heading4"/>
        <w:spacing w:line="124" w:lineRule="auto" w:before="175"/>
        <w:ind w:left="118" w:right="129"/>
      </w:pPr>
      <w:r>
        <w:rPr/>
        <w:t>Implemented Business Intellectual dashboard for all the</w:t>
      </w:r>
      <w:r>
        <w:rPr>
          <w:spacing w:val="-12"/>
        </w:rPr>
        <w:t> </w:t>
      </w:r>
      <w:r>
        <w:rPr/>
        <w:t>processes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team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resulted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FTE</w:t>
      </w:r>
      <w:r>
        <w:rPr>
          <w:spacing w:val="-12"/>
        </w:rPr>
        <w:t> </w:t>
      </w:r>
      <w:r>
        <w:rPr>
          <w:spacing w:val="-3"/>
        </w:rPr>
        <w:t>save.</w:t>
      </w:r>
    </w:p>
    <w:p>
      <w:pPr>
        <w:pStyle w:val="BodyText"/>
        <w:spacing w:before="1"/>
        <w:ind w:left="0"/>
        <w:rPr>
          <w:sz w:val="13"/>
        </w:rPr>
      </w:pPr>
    </w:p>
    <w:p>
      <w:pPr>
        <w:spacing w:line="124" w:lineRule="auto" w:before="0"/>
        <w:ind w:left="118" w:right="0" w:firstLine="0"/>
        <w:jc w:val="left"/>
        <w:rPr>
          <w:sz w:val="20"/>
        </w:rPr>
      </w:pPr>
      <w:r>
        <w:rPr>
          <w:w w:val="95"/>
          <w:sz w:val="20"/>
        </w:rPr>
        <w:t>Successfully implementation of machine learning in </w:t>
      </w:r>
      <w:r>
        <w:rPr>
          <w:sz w:val="20"/>
        </w:rPr>
        <w:t>identifying the non-actionable items for the team</w:t>
      </w:r>
    </w:p>
    <w:p>
      <w:pPr>
        <w:spacing w:after="0" w:line="124" w:lineRule="auto"/>
        <w:jc w:val="left"/>
        <w:rPr>
          <w:sz w:val="20"/>
        </w:rPr>
        <w:sectPr>
          <w:pgSz w:w="11900" w:h="16840"/>
          <w:pgMar w:header="0" w:footer="325" w:top="340" w:bottom="520" w:left="380" w:right="400"/>
          <w:cols w:num="2" w:equalWidth="0">
            <w:col w:w="4764" w:space="1046"/>
            <w:col w:w="5310"/>
          </w:cols>
        </w:sectPr>
      </w:pPr>
    </w:p>
    <w:p>
      <w:pPr>
        <w:spacing w:line="113" w:lineRule="exact" w:before="0"/>
        <w:ind w:left="11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66766"/>
          <w:w w:val="105"/>
          <w:sz w:val="16"/>
        </w:rPr>
        <w:t>09/2016 – 09/2017</w:t>
      </w:r>
    </w:p>
    <w:p>
      <w:pPr>
        <w:spacing w:before="72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666766"/>
          <w:w w:val="105"/>
          <w:sz w:val="16"/>
        </w:rPr>
        <w:t>Hit</w:t>
      </w:r>
      <w:r>
        <w:rPr>
          <w:rFonts w:ascii="Arial"/>
          <w:i/>
          <w:color w:val="666766"/>
          <w:spacing w:val="-20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more</w:t>
      </w:r>
      <w:r>
        <w:rPr>
          <w:rFonts w:ascii="Arial"/>
          <w:i/>
          <w:color w:val="666766"/>
          <w:spacing w:val="-20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than</w:t>
      </w:r>
      <w:r>
        <w:rPr>
          <w:rFonts w:ascii="Arial"/>
          <w:i/>
          <w:color w:val="666766"/>
          <w:spacing w:val="-20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100</w:t>
      </w:r>
      <w:r>
        <w:rPr>
          <w:rFonts w:ascii="Arial"/>
          <w:i/>
          <w:color w:val="666766"/>
          <w:spacing w:val="-19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%</w:t>
      </w:r>
      <w:r>
        <w:rPr>
          <w:rFonts w:ascii="Arial"/>
          <w:i/>
          <w:color w:val="666766"/>
          <w:spacing w:val="-20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production</w:t>
      </w:r>
      <w:r>
        <w:rPr>
          <w:rFonts w:ascii="Arial"/>
          <w:i/>
          <w:color w:val="666766"/>
          <w:spacing w:val="-20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with</w:t>
      </w:r>
      <w:r>
        <w:rPr>
          <w:rFonts w:ascii="Arial"/>
          <w:i/>
          <w:color w:val="666766"/>
          <w:spacing w:val="-19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0%</w:t>
      </w:r>
      <w:r>
        <w:rPr>
          <w:rFonts w:ascii="Arial"/>
          <w:i/>
          <w:color w:val="666766"/>
          <w:spacing w:val="-20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of</w:t>
      </w:r>
      <w:r>
        <w:rPr>
          <w:rFonts w:ascii="Arial"/>
          <w:i/>
          <w:color w:val="666766"/>
          <w:spacing w:val="-20"/>
          <w:w w:val="105"/>
          <w:sz w:val="16"/>
        </w:rPr>
        <w:t> </w:t>
      </w:r>
      <w:r>
        <w:rPr>
          <w:rFonts w:ascii="Arial"/>
          <w:i/>
          <w:color w:val="666766"/>
          <w:w w:val="105"/>
          <w:sz w:val="16"/>
        </w:rPr>
        <w:t>errors</w:t>
      </w:r>
    </w:p>
    <w:p>
      <w:pPr>
        <w:spacing w:line="113" w:lineRule="exact" w:before="0"/>
        <w:ind w:left="118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color w:val="666766"/>
          <w:sz w:val="16"/>
        </w:rPr>
        <w:t>Bangalore, India</w:t>
      </w:r>
    </w:p>
    <w:p>
      <w:pPr>
        <w:pStyle w:val="Heading4"/>
        <w:spacing w:line="289" w:lineRule="exact" w:before="135"/>
        <w:ind w:left="118"/>
      </w:pPr>
      <w:r>
        <w:rPr/>
        <w:br w:type="column"/>
      </w:r>
      <w:r>
        <w:rPr/>
        <w:t>Worked on automation of HCR and GXM project with</w:t>
      </w:r>
    </w:p>
    <w:p>
      <w:pPr>
        <w:spacing w:after="0" w:line="289" w:lineRule="exact"/>
        <w:sectPr>
          <w:type w:val="continuous"/>
          <w:pgSz w:w="11900" w:h="16840"/>
          <w:pgMar w:top="380" w:bottom="520" w:left="380" w:right="400"/>
          <w:cols w:num="3" w:equalWidth="0">
            <w:col w:w="3661" w:space="288"/>
            <w:col w:w="1304" w:space="557"/>
            <w:col w:w="5310"/>
          </w:cols>
        </w:sectPr>
      </w:pPr>
    </w:p>
    <w:p>
      <w:pPr>
        <w:pStyle w:val="BodyText"/>
        <w:spacing w:line="136" w:lineRule="auto"/>
      </w:pPr>
      <w:r>
        <w:rPr/>
        <w:pict>
          <v:rect style="position:absolute;margin-left:24.909487pt;margin-top:3.588526pt;width:3.884981pt;height:.932571pt;mso-position-horizontal-relative:page;mso-position-vertical-relative:paragraph;z-index:15751168" filled="true" fillcolor="#469099" stroked="false">
            <v:fill type="solid"/>
            <w10:wrap type="none"/>
          </v:rect>
        </w:pict>
      </w:r>
      <w:r>
        <w:rPr/>
        <w:t>Quality</w:t>
      </w:r>
      <w:r>
        <w:rPr>
          <w:spacing w:val="-19"/>
        </w:rPr>
        <w:t> </w:t>
      </w:r>
      <w:r>
        <w:rPr/>
        <w:t>Control</w:t>
      </w:r>
      <w:r>
        <w:rPr>
          <w:spacing w:val="-18"/>
        </w:rPr>
        <w:t> </w:t>
      </w:r>
      <w:r>
        <w:rPr/>
        <w:t>reviews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proposals</w:t>
      </w:r>
      <w:r>
        <w:rPr>
          <w:spacing w:val="-19"/>
        </w:rPr>
        <w:t> </w:t>
      </w:r>
      <w:r>
        <w:rPr/>
        <w:t>prepared</w:t>
      </w:r>
      <w:r>
        <w:rPr>
          <w:spacing w:val="-18"/>
        </w:rPr>
        <w:t> </w:t>
      </w:r>
      <w:r>
        <w:rPr/>
        <w:t>by</w:t>
      </w:r>
      <w:r>
        <w:rPr>
          <w:spacing w:val="-18"/>
        </w:rPr>
        <w:t> </w:t>
      </w:r>
      <w:r>
        <w:rPr/>
        <w:t>CMO</w:t>
      </w:r>
      <w:r>
        <w:rPr>
          <w:spacing w:val="-18"/>
        </w:rPr>
        <w:t> </w:t>
      </w:r>
      <w:r>
        <w:rPr/>
        <w:t>PBA production</w:t>
      </w:r>
      <w:r>
        <w:rPr>
          <w:spacing w:val="-1"/>
        </w:rPr>
        <w:t> </w:t>
      </w:r>
      <w:r>
        <w:rPr/>
        <w:t>teams.</w:t>
      </w:r>
    </w:p>
    <w:p>
      <w:pPr>
        <w:pStyle w:val="BodyText"/>
        <w:spacing w:line="136" w:lineRule="auto" w:before="78"/>
        <w:ind w:right="458"/>
      </w:pPr>
      <w:r>
        <w:rPr/>
        <w:pict>
          <v:rect style="position:absolute;margin-left:24.909487pt;margin-top:7.488564pt;width:3.884981pt;height:.932571pt;mso-position-horizontal-relative:page;mso-position-vertical-relative:paragraph;z-index:15751680" filled="true" fillcolor="#469099" stroked="false">
            <v:fill type="solid"/>
            <w10:wrap type="none"/>
          </v:rect>
        </w:pict>
      </w:r>
      <w:r>
        <w:rPr/>
        <w:t>Quality</w:t>
      </w:r>
      <w:r>
        <w:rPr>
          <w:spacing w:val="-21"/>
        </w:rPr>
        <w:t> </w:t>
      </w:r>
      <w:r>
        <w:rPr/>
        <w:t>reviews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an</w:t>
      </w:r>
      <w:r>
        <w:rPr>
          <w:spacing w:val="-21"/>
        </w:rPr>
        <w:t> </w:t>
      </w:r>
      <w:r>
        <w:rPr/>
        <w:t>operating</w:t>
      </w:r>
      <w:r>
        <w:rPr>
          <w:spacing w:val="-21"/>
        </w:rPr>
        <w:t> </w:t>
      </w:r>
      <w:r>
        <w:rPr/>
        <w:t>model</w:t>
      </w:r>
      <w:r>
        <w:rPr>
          <w:spacing w:val="-21"/>
        </w:rPr>
        <w:t> </w:t>
      </w:r>
      <w:r>
        <w:rPr/>
        <w:t>on</w:t>
      </w:r>
      <w:r>
        <w:rPr>
          <w:spacing w:val="-21"/>
        </w:rPr>
        <w:t> </w:t>
      </w:r>
      <w:r>
        <w:rPr/>
        <w:t>active</w:t>
      </w:r>
      <w:r>
        <w:rPr>
          <w:spacing w:val="-21"/>
        </w:rPr>
        <w:t> </w:t>
      </w:r>
      <w:r>
        <w:rPr/>
        <w:t>credit facilities (after</w:t>
      </w:r>
      <w:r>
        <w:rPr>
          <w:spacing w:val="-7"/>
        </w:rPr>
        <w:t> </w:t>
      </w:r>
      <w:r>
        <w:rPr/>
        <w:t>booking/activation)</w:t>
      </w:r>
    </w:p>
    <w:p>
      <w:pPr>
        <w:pStyle w:val="BodyText"/>
        <w:spacing w:line="136" w:lineRule="auto" w:before="81"/>
        <w:ind w:right="449"/>
        <w:jc w:val="both"/>
      </w:pPr>
      <w:r>
        <w:rPr/>
        <w:pict>
          <v:rect style="position:absolute;margin-left:24.909487pt;margin-top:7.638602pt;width:3.884981pt;height:.932571pt;mso-position-horizontal-relative:page;mso-position-vertical-relative:paragraph;z-index:15752192" filled="true" fillcolor="#469099" stroked="false">
            <v:fill type="solid"/>
            <w10:wrap type="none"/>
          </v:rect>
        </w:pict>
      </w:r>
      <w:r>
        <w:rPr>
          <w:w w:val="95"/>
        </w:rPr>
        <w:t>Prevent downstream inaccuracies and provide trending </w:t>
      </w:r>
      <w:r>
        <w:rPr/>
        <w:t>feedback</w:t>
      </w:r>
      <w:r>
        <w:rPr>
          <w:spacing w:val="-27"/>
        </w:rPr>
        <w:t> </w:t>
      </w:r>
      <w:r>
        <w:rPr>
          <w:spacing w:val="-3"/>
        </w:rPr>
        <w:t>to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production</w:t>
      </w:r>
      <w:r>
        <w:rPr>
          <w:spacing w:val="-27"/>
        </w:rPr>
        <w:t> </w:t>
      </w:r>
      <w:r>
        <w:rPr/>
        <w:t>teams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management</w:t>
      </w:r>
      <w:r>
        <w:rPr>
          <w:spacing w:val="-27"/>
        </w:rPr>
        <w:t> </w:t>
      </w:r>
      <w:r>
        <w:rPr/>
        <w:t>on consistency and maintain data</w:t>
      </w:r>
      <w:r>
        <w:rPr>
          <w:spacing w:val="-20"/>
        </w:rPr>
        <w:t> </w:t>
      </w:r>
      <w:r>
        <w:rPr/>
        <w:t>integrity</w:t>
      </w:r>
    </w:p>
    <w:p>
      <w:pPr>
        <w:pStyle w:val="BodyText"/>
        <w:spacing w:line="136" w:lineRule="auto" w:before="83"/>
      </w:pPr>
      <w:r>
        <w:rPr/>
        <w:pict>
          <v:rect style="position:absolute;margin-left:24.909487pt;margin-top:7.738647pt;width:3.884981pt;height:.932228pt;mso-position-horizontal-relative:page;mso-position-vertical-relative:paragraph;z-index:15752704" filled="true" fillcolor="#469099" stroked="false">
            <v:fill type="solid"/>
            <w10:wrap type="none"/>
          </v:rect>
        </w:pict>
      </w:r>
      <w:r>
        <w:rPr/>
        <w:t>Obtain and review all the documents like Florida Tax </w:t>
      </w:r>
      <w:r>
        <w:rPr>
          <w:w w:val="95"/>
        </w:rPr>
        <w:t>Questionnaire, Collateral Agreement, Promissory note, </w:t>
      </w:r>
      <w:r>
        <w:rPr/>
        <w:t>Certiﬁcate of good standing etc</w:t>
      </w:r>
    </w:p>
    <w:p>
      <w:pPr>
        <w:pStyle w:val="BodyText"/>
        <w:spacing w:line="136" w:lineRule="auto" w:before="84"/>
      </w:pPr>
      <w:r>
        <w:rPr/>
        <w:pict>
          <v:rect style="position:absolute;margin-left:24.909487pt;margin-top:7.78841pt;width:3.884981pt;height:.932571pt;mso-position-horizontal-relative:page;mso-position-vertical-relative:paragraph;z-index:15753216" filled="true" fillcolor="#469099" stroked="false">
            <v:fill type="solid"/>
            <w10:wrap type="none"/>
          </v:rect>
        </w:pict>
      </w:r>
      <w:r>
        <w:rPr/>
        <w:t>Expertise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types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credit</w:t>
      </w:r>
      <w:r>
        <w:rPr>
          <w:spacing w:val="-13"/>
        </w:rPr>
        <w:t> </w:t>
      </w:r>
      <w:r>
        <w:rPr/>
        <w:t>facilities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Advise</w:t>
      </w:r>
      <w:r>
        <w:rPr>
          <w:spacing w:val="-13"/>
        </w:rPr>
        <w:t> </w:t>
      </w:r>
      <w:r>
        <w:rPr/>
        <w:t>Line</w:t>
      </w:r>
      <w:r>
        <w:rPr>
          <w:spacing w:val="-13"/>
        </w:rPr>
        <w:t> </w:t>
      </w:r>
      <w:r>
        <w:rPr/>
        <w:t>of Credit,</w:t>
      </w:r>
      <w:r>
        <w:rPr>
          <w:spacing w:val="-22"/>
        </w:rPr>
        <w:t> </w:t>
      </w:r>
      <w:r>
        <w:rPr/>
        <w:t>Committed</w:t>
      </w:r>
      <w:r>
        <w:rPr>
          <w:spacing w:val="-21"/>
        </w:rPr>
        <w:t> </w:t>
      </w:r>
      <w:r>
        <w:rPr>
          <w:spacing w:val="-3"/>
        </w:rPr>
        <w:t>Term</w:t>
      </w:r>
      <w:r>
        <w:rPr>
          <w:spacing w:val="-21"/>
        </w:rPr>
        <w:t> </w:t>
      </w:r>
      <w:r>
        <w:rPr/>
        <w:t>Loan,</w:t>
      </w:r>
      <w:r>
        <w:rPr>
          <w:spacing w:val="-21"/>
        </w:rPr>
        <w:t> </w:t>
      </w:r>
      <w:r>
        <w:rPr/>
        <w:t>Stand</w:t>
      </w:r>
      <w:r>
        <w:rPr>
          <w:spacing w:val="-22"/>
        </w:rPr>
        <w:t> </w:t>
      </w:r>
      <w:r>
        <w:rPr/>
        <w:t>by</w:t>
      </w:r>
      <w:r>
        <w:rPr>
          <w:spacing w:val="-21"/>
        </w:rPr>
        <w:t> </w:t>
      </w:r>
      <w:r>
        <w:rPr/>
        <w:t>letter,</w:t>
      </w:r>
      <w:r>
        <w:rPr>
          <w:spacing w:val="-21"/>
        </w:rPr>
        <w:t> </w:t>
      </w:r>
      <w:r>
        <w:rPr/>
        <w:t>Syndicate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2"/>
        <w:spacing w:before="0"/>
      </w:pPr>
      <w:r>
        <w:rPr>
          <w:w w:val="105"/>
        </w:rPr>
        <w:t>Operations Analyst</w:t>
      </w:r>
    </w:p>
    <w:p>
      <w:pPr>
        <w:pStyle w:val="Heading3"/>
        <w:spacing w:line="120" w:lineRule="auto"/>
        <w:ind w:right="57"/>
      </w:pPr>
      <w:r>
        <w:rPr/>
        <w:t>Deutsche</w:t>
      </w:r>
      <w:r>
        <w:rPr>
          <w:spacing w:val="-16"/>
        </w:rPr>
        <w:t> </w:t>
      </w:r>
      <w:r>
        <w:rPr/>
        <w:t>Bank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Prime</w:t>
      </w:r>
      <w:r>
        <w:rPr>
          <w:spacing w:val="-15"/>
        </w:rPr>
        <w:t> </w:t>
      </w:r>
      <w:r>
        <w:rPr/>
        <w:t>Brokerage</w:t>
      </w:r>
      <w:r>
        <w:rPr>
          <w:spacing w:val="-15"/>
        </w:rPr>
        <w:t> </w:t>
      </w:r>
      <w:r>
        <w:rPr/>
        <w:t>Services</w:t>
      </w:r>
      <w:r>
        <w:rPr>
          <w:spacing w:val="-15"/>
        </w:rPr>
        <w:t> </w:t>
      </w:r>
      <w:r>
        <w:rPr/>
        <w:t>for hedge fund clients - Quality Assurance , US &amp; UK Cost Basis (the UK and US </w:t>
      </w:r>
      <w:r>
        <w:rPr>
          <w:spacing w:val="-2"/>
        </w:rPr>
        <w:t>Taxation) </w:t>
      </w:r>
      <w:r>
        <w:rPr/>
        <w:t>- MIS Reporting</w:t>
      </w:r>
    </w:p>
    <w:p>
      <w:pPr>
        <w:pStyle w:val="Heading4"/>
        <w:spacing w:line="354" w:lineRule="exact"/>
        <w:ind w:left="118"/>
      </w:pPr>
      <w:r>
        <w:rPr/>
        <w:br w:type="column"/>
      </w:r>
      <w:r>
        <w:rPr/>
        <w:t>the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/>
        <w:t>reduce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risk</w: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line="124" w:lineRule="auto" w:before="0"/>
        <w:ind w:left="118" w:right="129" w:firstLine="0"/>
        <w:jc w:val="left"/>
        <w:rPr>
          <w:sz w:val="20"/>
        </w:rPr>
      </w:pPr>
      <w:r>
        <w:rPr>
          <w:spacing w:val="-3"/>
          <w:sz w:val="20"/>
        </w:rPr>
        <w:t>Trained</w:t>
      </w:r>
      <w:r>
        <w:rPr>
          <w:spacing w:val="-16"/>
          <w:sz w:val="20"/>
        </w:rPr>
        <w:t> </w:t>
      </w:r>
      <w:r>
        <w:rPr>
          <w:sz w:val="20"/>
        </w:rPr>
        <w:t>all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new</w:t>
      </w:r>
      <w:r>
        <w:rPr>
          <w:spacing w:val="-15"/>
          <w:sz w:val="20"/>
        </w:rPr>
        <w:t> </w:t>
      </w:r>
      <w:r>
        <w:rPr>
          <w:sz w:val="20"/>
        </w:rPr>
        <w:t>joiners</w:t>
      </w:r>
      <w:r>
        <w:rPr>
          <w:spacing w:val="-15"/>
          <w:sz w:val="20"/>
        </w:rPr>
        <w:t> </w:t>
      </w:r>
      <w:r>
        <w:rPr>
          <w:sz w:val="20"/>
        </w:rPr>
        <w:t>along</w:t>
      </w:r>
      <w:r>
        <w:rPr>
          <w:spacing w:val="-16"/>
          <w:sz w:val="20"/>
        </w:rPr>
        <w:t> </w:t>
      </w:r>
      <w:r>
        <w:rPr>
          <w:sz w:val="20"/>
        </w:rPr>
        <w:t>with</w:t>
      </w:r>
      <w:r>
        <w:rPr>
          <w:spacing w:val="-15"/>
          <w:sz w:val="20"/>
        </w:rPr>
        <w:t> </w:t>
      </w:r>
      <w:r>
        <w:rPr>
          <w:sz w:val="20"/>
        </w:rPr>
        <w:t>providing</w:t>
      </w:r>
      <w:r>
        <w:rPr>
          <w:spacing w:val="-16"/>
          <w:sz w:val="20"/>
        </w:rPr>
        <w:t> </w:t>
      </w:r>
      <w:r>
        <w:rPr>
          <w:sz w:val="20"/>
        </w:rPr>
        <w:t>the ﬂoor support and on job</w:t>
      </w:r>
      <w:r>
        <w:rPr>
          <w:spacing w:val="-7"/>
          <w:sz w:val="20"/>
        </w:rPr>
        <w:t> </w:t>
      </w:r>
      <w:r>
        <w:rPr>
          <w:sz w:val="20"/>
        </w:rPr>
        <w:t>trainings</w:t>
      </w:r>
    </w:p>
    <w:p>
      <w:pPr>
        <w:pStyle w:val="BodyText"/>
        <w:ind w:left="0"/>
        <w:rPr>
          <w:sz w:val="26"/>
        </w:rPr>
      </w:pPr>
    </w:p>
    <w:p>
      <w:pPr>
        <w:spacing w:before="1"/>
        <w:ind w:left="11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469099"/>
          <w:sz w:val="28"/>
        </w:rPr>
        <w:t>ORGANIZATIONS</w:t>
      </w:r>
    </w:p>
    <w:p>
      <w:pPr>
        <w:spacing w:line="276" w:lineRule="auto" w:before="33"/>
        <w:ind w:left="118" w:right="875" w:firstLine="0"/>
        <w:jc w:val="left"/>
        <w:rPr>
          <w:sz w:val="20"/>
        </w:rPr>
      </w:pPr>
      <w:r>
        <w:rPr>
          <w:sz w:val="20"/>
        </w:rPr>
        <w:t>Commercial Bank of Qatar (09/2017 – Present) JP Morgan Chase (09/2016 – 09/2017) Deutsche Bank (12/2013 – 09/2016)</w:t>
      </w:r>
    </w:p>
    <w:p>
      <w:pPr>
        <w:pStyle w:val="BodyText"/>
        <w:spacing w:before="18"/>
        <w:ind w:left="0"/>
        <w:rPr>
          <w:sz w:val="19"/>
        </w:rPr>
      </w:pPr>
    </w:p>
    <w:p>
      <w:pPr>
        <w:spacing w:before="1"/>
        <w:ind w:left="11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469099"/>
          <w:sz w:val="28"/>
        </w:rPr>
        <w:t>INTERESTS</w:t>
      </w:r>
    </w:p>
    <w:p>
      <w:pPr>
        <w:pStyle w:val="BodyText"/>
        <w:spacing w:before="10"/>
        <w:ind w:left="0"/>
        <w:rPr>
          <w:rFonts w:ascii="Arial"/>
          <w:b/>
          <w:sz w:val="10"/>
        </w:rPr>
      </w:pPr>
      <w:r>
        <w:rPr/>
        <w:pict>
          <v:group style="position:absolute;margin-left:315.367767pt;margin-top:8.225663pt;width:41.85pt;height:18.75pt;mso-position-horizontal-relative:page;mso-position-vertical-relative:paragraph;z-index:-15709696;mso-wrap-distance-left:0;mso-wrap-distance-right:0" coordorigin="6307,165" coordsize="837,375">
            <v:shape style="position:absolute;left:6307;top:164;width:837;height:375" coordorigin="6307,165" coordsize="837,375" path="m7084,539l6367,539,6344,535,6325,522,6312,503,6307,480,6307,224,6312,201,6325,182,6344,169,6367,165,7084,165,7107,169,7126,182,7127,183,6367,183,6351,186,6338,195,6329,208,6326,224,6326,480,6329,496,6338,509,6351,518,6367,521,7127,521,7126,522,7107,535,7084,539xm7127,521l7084,521,7100,518,7113,509,7122,496,7125,480,7125,224,7122,208,7113,195,7100,186,7084,183,7127,183,7139,201,7144,224,7144,480,7139,503,7127,521xe" filled="true" fillcolor="#b1b1b1" stroked="false">
              <v:path arrowok="t"/>
              <v:fill type="solid"/>
            </v:shape>
            <v:shape style="position:absolute;left:6307;top:164;width:837;height:375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Sports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1.988434pt;margin-top:8.225663pt;width:52.15pt;height:18.75pt;mso-position-horizontal-relative:page;mso-position-vertical-relative:paragraph;z-index:-15708672;mso-wrap-distance-left:0;mso-wrap-distance-right:0" coordorigin="7240,165" coordsize="1043,375">
            <v:shape style="position:absolute;left:7239;top:164;width:1043;height:375" coordorigin="7240,165" coordsize="1043,375" path="m8222,539l7299,539,7276,535,7257,522,7244,503,7240,480,7240,224,7244,201,7257,182,7276,169,7299,165,8222,165,8246,169,8264,182,8265,183,7299,183,7283,186,7270,195,7261,208,7258,224,7258,480,7261,496,7270,509,7283,518,7299,521,8265,521,8264,522,8246,535,8222,539xm8265,521l8222,521,8238,518,8251,509,8260,496,8264,480,8264,224,8260,208,8251,195,8238,186,8222,183,8265,183,8277,201,8282,224,8282,480,8277,503,8265,521xe" filled="true" fillcolor="#b1b1b1" stroked="false">
              <v:path arrowok="t"/>
              <v:fill type="solid"/>
            </v:shape>
            <v:shape style="position:absolute;left:7239;top:164;width:1043;height:375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Traveling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8.892426pt;margin-top:8.225663pt;width:46.4pt;height:18.75pt;mso-position-horizontal-relative:page;mso-position-vertical-relative:paragraph;z-index:-15707648;mso-wrap-distance-left:0;mso-wrap-distance-right:0" coordorigin="8378,165" coordsize="928,375">
            <v:shape style="position:absolute;left:8377;top:164;width:928;height:375" coordorigin="8378,165" coordsize="928,375" path="m9246,539l8437,539,8414,535,8395,522,8383,503,8378,480,8378,224,8383,201,8395,182,8414,169,8437,165,9246,165,9269,169,9288,182,9289,183,8437,183,8421,186,8408,195,8399,208,8396,224,8396,480,8399,496,8408,509,8421,518,8437,521,9289,521,9288,522,9269,535,9246,539xm9289,521l9246,521,9262,518,9275,509,9284,496,9287,480,9287,224,9284,208,9275,195,9262,186,9246,183,9289,183,9301,201,9306,224,9306,480,9301,503,9289,521xe" filled="true" fillcolor="#b1b1b1" stroked="false">
              <v:path arrowok="t"/>
              <v:fill type="solid"/>
            </v:shape>
            <v:shape style="position:absolute;left:8377;top:164;width:928;height:375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Gaming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70.080963pt;margin-top:8.225663pt;width:49.85pt;height:18.75pt;mso-position-horizontal-relative:page;mso-position-vertical-relative:paragraph;z-index:-15706624;mso-wrap-distance-left:0;mso-wrap-distance-right:0" coordorigin="9402,165" coordsize="997,375">
            <v:shape style="position:absolute;left:9401;top:164;width:997;height:375" coordorigin="9402,165" coordsize="997,375" path="m10339,539l9461,539,9438,535,9419,522,9406,503,9402,480,9402,224,9406,201,9419,182,9438,169,9461,165,10339,165,10362,169,10381,182,10381,183,9461,183,9445,186,9432,195,9423,208,9420,224,9420,480,9423,496,9432,509,9445,518,9461,521,10381,521,10381,522,10362,535,10339,539xm10381,521l10339,521,10355,518,10368,509,10376,496,10380,480,10380,224,10376,208,10368,195,10355,186,10339,183,10381,183,10393,201,10398,224,10398,480,10393,503,10381,521xe" filled="true" fillcolor="#b1b1b1" stroked="false">
              <v:path arrowok="t"/>
              <v:fill type="solid"/>
            </v:shape>
            <v:shape style="position:absolute;left:9401;top:164;width:997;height:375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Pet Care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0"/>
        </w:rPr>
        <w:sectPr>
          <w:type w:val="continuous"/>
          <w:pgSz w:w="11900" w:h="16840"/>
          <w:pgMar w:top="380" w:bottom="520" w:left="380" w:right="400"/>
          <w:cols w:num="2" w:equalWidth="0">
            <w:col w:w="5198" w:space="612"/>
            <w:col w:w="5310"/>
          </w:cols>
        </w:sectPr>
      </w:pPr>
    </w:p>
    <w:p>
      <w:pPr>
        <w:spacing w:before="43"/>
        <w:ind w:left="11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66766"/>
          <w:w w:val="105"/>
          <w:sz w:val="16"/>
        </w:rPr>
        <w:t>10/2013 – 09/2016</w:t>
      </w:r>
    </w:p>
    <w:p>
      <w:pPr>
        <w:spacing w:before="72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color w:val="666766"/>
          <w:sz w:val="16"/>
        </w:rPr>
        <w:t>Resulted</w:t>
      </w:r>
      <w:r>
        <w:rPr>
          <w:rFonts w:ascii="Arial"/>
          <w:i/>
          <w:color w:val="666766"/>
          <w:spacing w:val="-26"/>
          <w:sz w:val="16"/>
        </w:rPr>
        <w:t> </w:t>
      </w:r>
      <w:r>
        <w:rPr>
          <w:rFonts w:ascii="Arial"/>
          <w:i/>
          <w:color w:val="666766"/>
          <w:sz w:val="16"/>
        </w:rPr>
        <w:t>in</w:t>
      </w:r>
      <w:r>
        <w:rPr>
          <w:rFonts w:ascii="Arial"/>
          <w:i/>
          <w:color w:val="666766"/>
          <w:spacing w:val="-26"/>
          <w:sz w:val="16"/>
        </w:rPr>
        <w:t> </w:t>
      </w:r>
      <w:r>
        <w:rPr>
          <w:rFonts w:ascii="Arial"/>
          <w:i/>
          <w:color w:val="666766"/>
          <w:sz w:val="16"/>
        </w:rPr>
        <w:t>1FTE</w:t>
      </w:r>
      <w:r>
        <w:rPr>
          <w:rFonts w:ascii="Arial"/>
          <w:i/>
          <w:color w:val="666766"/>
          <w:spacing w:val="-26"/>
          <w:sz w:val="16"/>
        </w:rPr>
        <w:t> </w:t>
      </w:r>
      <w:r>
        <w:rPr>
          <w:rFonts w:ascii="Arial"/>
          <w:i/>
          <w:color w:val="666766"/>
          <w:sz w:val="16"/>
        </w:rPr>
        <w:t>save</w:t>
      </w:r>
      <w:r>
        <w:rPr>
          <w:rFonts w:ascii="Arial"/>
          <w:i/>
          <w:color w:val="666766"/>
          <w:spacing w:val="-25"/>
          <w:sz w:val="16"/>
        </w:rPr>
        <w:t> </w:t>
      </w:r>
      <w:r>
        <w:rPr>
          <w:rFonts w:ascii="Arial"/>
          <w:i/>
          <w:color w:val="666766"/>
          <w:sz w:val="16"/>
        </w:rPr>
        <w:t>by</w:t>
      </w:r>
      <w:r>
        <w:rPr>
          <w:rFonts w:ascii="Arial"/>
          <w:i/>
          <w:color w:val="666766"/>
          <w:spacing w:val="-26"/>
          <w:sz w:val="16"/>
        </w:rPr>
        <w:t> </w:t>
      </w:r>
      <w:r>
        <w:rPr>
          <w:rFonts w:ascii="Arial"/>
          <w:i/>
          <w:color w:val="666766"/>
          <w:sz w:val="16"/>
        </w:rPr>
        <w:t>process</w:t>
      </w:r>
      <w:r>
        <w:rPr>
          <w:rFonts w:ascii="Arial"/>
          <w:i/>
          <w:color w:val="666766"/>
          <w:spacing w:val="-26"/>
          <w:sz w:val="16"/>
        </w:rPr>
        <w:t> </w:t>
      </w:r>
      <w:r>
        <w:rPr>
          <w:rFonts w:ascii="Arial"/>
          <w:i/>
          <w:color w:val="666766"/>
          <w:sz w:val="16"/>
        </w:rPr>
        <w:t>improvement</w:t>
      </w:r>
    </w:p>
    <w:p>
      <w:pPr>
        <w:spacing w:before="43"/>
        <w:ind w:left="118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color w:val="666766"/>
          <w:sz w:val="16"/>
        </w:rPr>
        <w:t>Bangalore, India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380" w:bottom="520" w:left="380" w:right="400"/>
          <w:cols w:num="2" w:equalWidth="0">
            <w:col w:w="3404" w:space="545"/>
            <w:col w:w="7171"/>
          </w:cols>
        </w:sectPr>
      </w:pPr>
    </w:p>
    <w:p>
      <w:pPr>
        <w:pStyle w:val="BodyText"/>
        <w:spacing w:line="136" w:lineRule="auto" w:before="52"/>
        <w:ind w:right="5976"/>
        <w:jc w:val="both"/>
      </w:pPr>
      <w:r>
        <w:rPr/>
        <w:pict>
          <v:rect style="position:absolute;margin-left:24.909487pt;margin-top:6.187752pt;width:3.884981pt;height:.932571pt;mso-position-horizontal-relative:page;mso-position-vertical-relative:paragraph;z-index:15753728" filled="true" fillcolor="#469099" stroked="false">
            <v:fill type="solid"/>
            <w10:wrap type="none"/>
          </v:rect>
        </w:pict>
      </w:r>
      <w:r>
        <w:rPr/>
        <w:t>Facilitating</w:t>
      </w:r>
      <w:r>
        <w:rPr>
          <w:spacing w:val="-25"/>
        </w:rPr>
        <w:t> </w:t>
      </w:r>
      <w:r>
        <w:rPr/>
        <w:t>Infrastructure</w:t>
      </w:r>
      <w:r>
        <w:rPr>
          <w:spacing w:val="-24"/>
        </w:rPr>
        <w:t> </w:t>
      </w:r>
      <w:r>
        <w:rPr/>
        <w:t>facilities</w:t>
      </w:r>
      <w:r>
        <w:rPr>
          <w:spacing w:val="-25"/>
        </w:rPr>
        <w:t> </w:t>
      </w:r>
      <w:r>
        <w:rPr>
          <w:spacing w:val="-3"/>
        </w:rPr>
        <w:t>to</w:t>
      </w:r>
      <w:r>
        <w:rPr>
          <w:spacing w:val="-24"/>
        </w:rPr>
        <w:t> </w:t>
      </w:r>
      <w:r>
        <w:rPr/>
        <w:t>the</w:t>
      </w:r>
      <w:r>
        <w:rPr>
          <w:spacing w:val="-25"/>
        </w:rPr>
        <w:t> </w:t>
      </w:r>
      <w:r>
        <w:rPr/>
        <w:t>hedge</w:t>
      </w:r>
      <w:r>
        <w:rPr>
          <w:spacing w:val="-24"/>
        </w:rPr>
        <w:t> </w:t>
      </w:r>
      <w:r>
        <w:rPr/>
        <w:t>fund</w:t>
      </w:r>
      <w:r>
        <w:rPr>
          <w:spacing w:val="-24"/>
        </w:rPr>
        <w:t> </w:t>
      </w:r>
      <w:r>
        <w:rPr/>
        <w:t>clients which</w:t>
      </w:r>
      <w:r>
        <w:rPr>
          <w:spacing w:val="-25"/>
        </w:rPr>
        <w:t> </w:t>
      </w:r>
      <w:r>
        <w:rPr/>
        <w:t>was</w:t>
      </w:r>
      <w:r>
        <w:rPr>
          <w:spacing w:val="-24"/>
        </w:rPr>
        <w:t> </w:t>
      </w:r>
      <w:r>
        <w:rPr/>
        <w:t>Prime</w:t>
      </w:r>
      <w:r>
        <w:rPr>
          <w:spacing w:val="-24"/>
        </w:rPr>
        <w:t> </w:t>
      </w:r>
      <w:r>
        <w:rPr/>
        <w:t>Brokerage</w:t>
      </w:r>
      <w:r>
        <w:rPr>
          <w:spacing w:val="-25"/>
        </w:rPr>
        <w:t> </w:t>
      </w:r>
      <w:r>
        <w:rPr/>
        <w:t>services,</w:t>
      </w:r>
      <w:r>
        <w:rPr>
          <w:spacing w:val="-24"/>
        </w:rPr>
        <w:t> </w:t>
      </w:r>
      <w:r>
        <w:rPr/>
        <w:t>resulted</w:t>
      </w:r>
      <w:r>
        <w:rPr>
          <w:spacing w:val="-24"/>
        </w:rPr>
        <w:t> </w:t>
      </w:r>
      <w:r>
        <w:rPr/>
        <w:t>in</w:t>
      </w:r>
      <w:r>
        <w:rPr>
          <w:spacing w:val="-24"/>
        </w:rPr>
        <w:t> </w:t>
      </w:r>
      <w:r>
        <w:rPr/>
        <w:t>providing</w:t>
      </w:r>
      <w:r>
        <w:rPr>
          <w:spacing w:val="-25"/>
        </w:rPr>
        <w:t> </w:t>
      </w:r>
      <w:r>
        <w:rPr/>
        <w:t>a trading platform for the hedge fund</w:t>
      </w:r>
      <w:r>
        <w:rPr>
          <w:spacing w:val="-18"/>
        </w:rPr>
        <w:t> </w:t>
      </w:r>
      <w:r>
        <w:rPr/>
        <w:t>clients.</w:t>
      </w:r>
    </w:p>
    <w:p>
      <w:pPr>
        <w:pStyle w:val="BodyText"/>
        <w:spacing w:line="136" w:lineRule="auto" w:before="83"/>
        <w:ind w:right="5786"/>
      </w:pPr>
      <w:r>
        <w:rPr/>
        <w:pict>
          <v:rect style="position:absolute;margin-left:24.909487pt;margin-top:7.736798pt;width:3.884981pt;height:.932571pt;mso-position-horizontal-relative:page;mso-position-vertical-relative:paragraph;z-index:15754240" filled="true" fillcolor="#469099" stroked="false">
            <v:fill type="solid"/>
            <w10:wrap type="none"/>
          </v:rect>
        </w:pict>
      </w:r>
      <w:r>
        <w:rPr>
          <w:w w:val="95"/>
        </w:rPr>
        <w:t>Hedge Funds Clients (Prime Brokerage Services) includes the </w:t>
      </w:r>
      <w:r>
        <w:rPr/>
        <w:t>services Derivatives (Futures and option, Swap), Rehypotication services, Stock loan, fees</w:t>
      </w:r>
    </w:p>
    <w:p>
      <w:pPr>
        <w:pStyle w:val="BodyText"/>
        <w:spacing w:line="136" w:lineRule="auto" w:before="84"/>
        <w:ind w:right="6708"/>
      </w:pPr>
      <w:r>
        <w:rPr/>
        <w:pict>
          <v:rect style="position:absolute;margin-left:24.909487pt;margin-top:7.789274pt;width:3.884981pt;height:.932571pt;mso-position-horizontal-relative:page;mso-position-vertical-relative:paragraph;z-index:15754752" filled="true" fillcolor="#469099" stroked="false">
            <v:fill type="solid"/>
            <w10:wrap type="none"/>
          </v:rect>
        </w:pict>
      </w:r>
      <w:r>
        <w:rPr/>
        <w:t>Clearing</w:t>
      </w:r>
      <w:r>
        <w:rPr>
          <w:spacing w:val="-21"/>
        </w:rPr>
        <w:t> </w:t>
      </w:r>
      <w:r>
        <w:rPr/>
        <w:t>Position</w:t>
      </w:r>
      <w:r>
        <w:rPr>
          <w:spacing w:val="-21"/>
        </w:rPr>
        <w:t> </w:t>
      </w:r>
      <w:r>
        <w:rPr/>
        <w:t>Breaks</w:t>
      </w:r>
      <w:r>
        <w:rPr>
          <w:spacing w:val="-21"/>
        </w:rPr>
        <w:t> </w:t>
      </w:r>
      <w:r>
        <w:rPr/>
        <w:t>experience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event</w:t>
      </w:r>
      <w:r>
        <w:rPr>
          <w:spacing w:val="-21"/>
        </w:rPr>
        <w:t> </w:t>
      </w:r>
      <w:r>
        <w:rPr/>
        <w:t>of corporate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line="136" w:lineRule="auto" w:before="81"/>
        <w:ind w:right="5932"/>
        <w:jc w:val="both"/>
      </w:pPr>
      <w:r>
        <w:rPr/>
        <w:pict>
          <v:rect style="position:absolute;margin-left:24.909487pt;margin-top:7.639655pt;width:3.884981pt;height:.932571pt;mso-position-horizontal-relative:page;mso-position-vertical-relative:paragraph;z-index:15755264" filled="true" fillcolor="#469099" stroked="false">
            <v:fill type="solid"/>
            <w10:wrap type="none"/>
          </v:rect>
        </w:pict>
      </w:r>
      <w:r>
        <w:rPr/>
        <w:t>US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UK</w:t>
      </w:r>
      <w:r>
        <w:rPr>
          <w:spacing w:val="-20"/>
        </w:rPr>
        <w:t> </w:t>
      </w:r>
      <w:r>
        <w:rPr/>
        <w:t>Cost</w:t>
      </w:r>
      <w:r>
        <w:rPr>
          <w:spacing w:val="-20"/>
        </w:rPr>
        <w:t> </w:t>
      </w:r>
      <w:r>
        <w:rPr/>
        <w:t>Basis</w:t>
      </w:r>
      <w:r>
        <w:rPr>
          <w:spacing w:val="-19"/>
        </w:rPr>
        <w:t> </w:t>
      </w:r>
      <w:r>
        <w:rPr/>
        <w:t>Daily</w:t>
      </w:r>
      <w:r>
        <w:rPr>
          <w:spacing w:val="-20"/>
        </w:rPr>
        <w:t> </w:t>
      </w:r>
      <w:r>
        <w:rPr/>
        <w:t>Transfer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shares</w:t>
      </w:r>
      <w:r>
        <w:rPr>
          <w:spacing w:val="-19"/>
        </w:rPr>
        <w:t> </w:t>
      </w:r>
      <w:r>
        <w:rPr/>
        <w:t>initiated</w:t>
      </w:r>
      <w:r>
        <w:rPr>
          <w:spacing w:val="-20"/>
        </w:rPr>
        <w:t> </w:t>
      </w:r>
      <w:r>
        <w:rPr/>
        <w:t>by</w:t>
      </w:r>
      <w:r>
        <w:rPr>
          <w:spacing w:val="-20"/>
        </w:rPr>
        <w:t> </w:t>
      </w:r>
      <w:r>
        <w:rPr/>
        <w:t>the clients</w:t>
      </w:r>
      <w:r>
        <w:rPr>
          <w:spacing w:val="-18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following:</w:t>
      </w:r>
      <w:r>
        <w:rPr>
          <w:spacing w:val="-17"/>
        </w:rPr>
        <w:t> </w:t>
      </w:r>
      <w:r>
        <w:rPr/>
        <w:t>Undeﬁned</w:t>
      </w:r>
      <w:r>
        <w:rPr>
          <w:spacing w:val="-17"/>
        </w:rPr>
        <w:t> </w:t>
      </w:r>
      <w:r>
        <w:rPr/>
        <w:t>Journal</w:t>
      </w:r>
      <w:r>
        <w:rPr>
          <w:spacing w:val="-17"/>
        </w:rPr>
        <w:t> </w:t>
      </w:r>
      <w:r>
        <w:rPr/>
        <w:t>3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/>
        <w:t>Journal journal</w:t>
      </w:r>
      <w:r>
        <w:rPr>
          <w:spacing w:val="-10"/>
        </w:rPr>
        <w:t> </w:t>
      </w:r>
      <w:r>
        <w:rPr/>
        <w:t>entries,</w:t>
      </w:r>
      <w:r>
        <w:rPr>
          <w:spacing w:val="-10"/>
        </w:rPr>
        <w:t> </w:t>
      </w:r>
      <w:r>
        <w:rPr/>
        <w:t>NIQ</w:t>
      </w:r>
      <w:r>
        <w:rPr>
          <w:spacing w:val="-9"/>
        </w:rPr>
        <w:t> </w:t>
      </w:r>
      <w:r>
        <w:rPr/>
        <w:t>Allocation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IPB</w:t>
      </w:r>
      <w:r>
        <w:rPr>
          <w:spacing w:val="-9"/>
        </w:rPr>
        <w:t> </w:t>
      </w:r>
      <w:r>
        <w:rPr/>
        <w:t>clients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refund.</w:t>
      </w:r>
    </w:p>
    <w:p>
      <w:pPr>
        <w:pStyle w:val="BodyText"/>
        <w:spacing w:line="136" w:lineRule="auto" w:before="83"/>
        <w:ind w:right="5786"/>
      </w:pPr>
      <w:r>
        <w:rPr/>
        <w:pict>
          <v:rect style="position:absolute;margin-left:24.909487pt;margin-top:7.738702pt;width:3.884981pt;height:.932571pt;mso-position-horizontal-relative:page;mso-position-vertical-relative:paragraph;z-index:15755776" filled="true" fillcolor="#469099" stroked="false">
            <v:fill type="solid"/>
            <w10:wrap type="none"/>
          </v:rect>
        </w:pict>
      </w:r>
      <w:r>
        <w:rPr>
          <w:spacing w:val="-3"/>
        </w:rPr>
        <w:t>Worked</w:t>
      </w:r>
      <w:r>
        <w:rPr>
          <w:spacing w:val="-18"/>
        </w:rPr>
        <w:t> </w:t>
      </w:r>
      <w:r>
        <w:rPr/>
        <w:t>for</w:t>
      </w:r>
      <w:r>
        <w:rPr>
          <w:spacing w:val="-18"/>
        </w:rPr>
        <w:t> </w:t>
      </w:r>
      <w:r>
        <w:rPr/>
        <w:t>client</w:t>
      </w:r>
      <w:r>
        <w:rPr>
          <w:spacing w:val="-18"/>
        </w:rPr>
        <w:t> </w:t>
      </w:r>
      <w:r>
        <w:rPr/>
        <w:t>income</w:t>
      </w:r>
      <w:r>
        <w:rPr>
          <w:spacing w:val="-18"/>
        </w:rPr>
        <w:t> </w:t>
      </w:r>
      <w:r>
        <w:rPr/>
        <w:t>statement</w:t>
      </w:r>
      <w:r>
        <w:rPr>
          <w:spacing w:val="-17"/>
        </w:rPr>
        <w:t> </w:t>
      </w:r>
      <w:r>
        <w:rPr/>
        <w:t>aged</w:t>
      </w:r>
      <w:r>
        <w:rPr>
          <w:spacing w:val="-18"/>
        </w:rPr>
        <w:t> </w:t>
      </w:r>
      <w:r>
        <w:rPr/>
        <w:t>breaks</w:t>
      </w:r>
      <w:r>
        <w:rPr>
          <w:spacing w:val="-18"/>
        </w:rPr>
        <w:t> </w:t>
      </w:r>
      <w:r>
        <w:rPr/>
        <w:t>for International Prime Brokerage</w:t>
      </w:r>
      <w:r>
        <w:rPr>
          <w:spacing w:val="-15"/>
        </w:rPr>
        <w:t> </w:t>
      </w:r>
      <w:r>
        <w:rPr/>
        <w:t>Clients.</w:t>
      </w:r>
    </w:p>
    <w:p>
      <w:pPr>
        <w:pStyle w:val="BodyText"/>
        <w:spacing w:line="136" w:lineRule="auto" w:before="82"/>
        <w:ind w:right="5786"/>
      </w:pPr>
      <w:r>
        <w:rPr/>
        <w:pict>
          <v:rect style="position:absolute;margin-left:24.909487pt;margin-top:7.689083pt;width:3.884981pt;height:.932571pt;mso-position-horizontal-relative:page;mso-position-vertical-relative:paragraph;z-index:15756288" filled="true" fillcolor="#469099" stroked="false">
            <v:fill type="solid"/>
            <w10:wrap type="none"/>
          </v:rect>
        </w:pict>
      </w:r>
      <w:r>
        <w:rPr>
          <w:w w:val="95"/>
        </w:rPr>
        <w:t>Handling daily activities i.e., reconciliation of trade, transfer </w:t>
      </w:r>
      <w:r>
        <w:rPr/>
        <w:t>and age breaks report.</w:t>
      </w:r>
    </w:p>
    <w:p>
      <w:pPr>
        <w:pStyle w:val="BodyText"/>
        <w:spacing w:line="136" w:lineRule="auto" w:before="81"/>
        <w:ind w:right="6400"/>
      </w:pPr>
      <w:r>
        <w:rPr/>
        <w:pict>
          <v:rect style="position:absolute;margin-left:24.909487pt;margin-top:7.639464pt;width:3.884981pt;height:.932571pt;mso-position-horizontal-relative:page;mso-position-vertical-relative:paragraph;z-index:15756800" filled="true" fillcolor="#469099" stroked="false">
            <v:fill type="solid"/>
            <w10:wrap type="none"/>
          </v:rect>
        </w:pict>
      </w:r>
      <w:r>
        <w:rPr/>
        <w:t>Preparation</w:t>
      </w:r>
      <w:r>
        <w:rPr>
          <w:spacing w:val="-23"/>
        </w:rPr>
        <w:t> </w:t>
      </w:r>
      <w:r>
        <w:rPr/>
        <w:t>of</w:t>
      </w:r>
      <w:r>
        <w:rPr>
          <w:spacing w:val="-22"/>
        </w:rPr>
        <w:t> </w:t>
      </w:r>
      <w:r>
        <w:rPr/>
        <w:t>daily</w:t>
      </w:r>
      <w:r>
        <w:rPr>
          <w:spacing w:val="-22"/>
        </w:rPr>
        <w:t> </w:t>
      </w:r>
      <w:r>
        <w:rPr/>
        <w:t>UK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US</w:t>
      </w:r>
      <w:r>
        <w:rPr>
          <w:spacing w:val="-22"/>
        </w:rPr>
        <w:t> </w:t>
      </w:r>
      <w:r>
        <w:rPr/>
        <w:t>MIS,</w:t>
      </w:r>
      <w:r>
        <w:rPr>
          <w:spacing w:val="-22"/>
        </w:rPr>
        <w:t> </w:t>
      </w:r>
      <w:r>
        <w:rPr/>
        <w:t>preparation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Cap Model.</w:t>
      </w:r>
    </w:p>
    <w:p>
      <w:pPr>
        <w:pStyle w:val="BodyText"/>
        <w:spacing w:line="136" w:lineRule="auto" w:before="82"/>
        <w:ind w:right="6215"/>
      </w:pPr>
      <w:r>
        <w:rPr/>
        <w:pict>
          <v:rect style="position:absolute;margin-left:24.909487pt;margin-top:7.68983pt;width:3.884981pt;height:.932571pt;mso-position-horizontal-relative:page;mso-position-vertical-relative:paragraph;z-index:15757312" filled="true" fillcolor="#469099" stroked="false">
            <v:fill type="solid"/>
            <w10:wrap type="none"/>
          </v:rect>
        </w:pict>
      </w:r>
      <w:r>
        <w:rPr/>
        <w:t>Part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cross</w:t>
      </w:r>
      <w:r>
        <w:rPr>
          <w:spacing w:val="-22"/>
        </w:rPr>
        <w:t> </w:t>
      </w:r>
      <w:r>
        <w:rPr/>
        <w:t>functional</w:t>
      </w:r>
      <w:r>
        <w:rPr>
          <w:spacing w:val="-21"/>
        </w:rPr>
        <w:t> </w:t>
      </w:r>
      <w:r>
        <w:rPr/>
        <w:t>training</w:t>
      </w:r>
      <w:r>
        <w:rPr>
          <w:spacing w:val="-22"/>
        </w:rPr>
        <w:t> </w:t>
      </w:r>
      <w:r>
        <w:rPr/>
        <w:t>for</w:t>
      </w:r>
      <w:r>
        <w:rPr>
          <w:spacing w:val="-22"/>
        </w:rPr>
        <w:t> </w:t>
      </w:r>
      <w:r>
        <w:rPr/>
        <w:t>France</w:t>
      </w:r>
      <w:r>
        <w:rPr>
          <w:spacing w:val="-22"/>
        </w:rPr>
        <w:t> </w:t>
      </w:r>
      <w:r>
        <w:rPr/>
        <w:t>and</w:t>
      </w:r>
      <w:r>
        <w:rPr>
          <w:spacing w:val="-21"/>
        </w:rPr>
        <w:t> </w:t>
      </w:r>
      <w:r>
        <w:rPr/>
        <w:t>Italian Taxation.</w:t>
      </w:r>
    </w:p>
    <w:p>
      <w:pPr>
        <w:pStyle w:val="BodyText"/>
        <w:spacing w:line="136" w:lineRule="auto" w:before="81"/>
        <w:ind w:right="5786"/>
      </w:pPr>
      <w:r>
        <w:rPr/>
        <w:pict>
          <v:rect style="position:absolute;margin-left:24.909487pt;margin-top:7.636782pt;width:3.884981pt;height:.932571pt;mso-position-horizontal-relative:page;mso-position-vertical-relative:paragraph;z-index:15757824" filled="true" fillcolor="#469099" stroked="false">
            <v:fill type="solid"/>
            <w10:wrap type="none"/>
          </v:rect>
        </w:pict>
      </w:r>
      <w:r>
        <w:rPr>
          <w:w w:val="95"/>
        </w:rPr>
        <w:t>Participating in capacity planning of the team and ensuring </w:t>
      </w:r>
      <w:r>
        <w:rPr/>
        <w:t>that all operational functions are performed timely.</w:t>
      </w:r>
    </w:p>
    <w:sectPr>
      <w:type w:val="continuous"/>
      <w:pgSz w:w="11900" w:h="16840"/>
      <w:pgMar w:top="380" w:bottom="52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841919pt;margin-top:814.746277pt;width:46.1pt;height:10.95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color w:val="7C7C7C"/>
                    <w:sz w:val="18"/>
                  </w:rPr>
                  <w:t>Page</w:t>
                </w:r>
                <w:r>
                  <w:rPr>
                    <w:rFonts w:ascii="Arial"/>
                    <w:i/>
                    <w:color w:val="7C7C7C"/>
                    <w:spacing w:val="-1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color w:val="7C7C7C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i/>
                    <w:color w:val="7C7C7C"/>
                    <w:spacing w:val="-14"/>
                    <w:sz w:val="18"/>
                  </w:rPr>
                  <w:t> </w:t>
                </w:r>
                <w:r>
                  <w:rPr>
                    <w:rFonts w:ascii="Arial"/>
                    <w:i/>
                    <w:color w:val="7C7C7C"/>
                    <w:sz w:val="18"/>
                  </w:rPr>
                  <w:t>of</w:t>
                </w:r>
                <w:r>
                  <w:rPr>
                    <w:rFonts w:ascii="Arial"/>
                    <w:i/>
                    <w:color w:val="7C7C7C"/>
                    <w:spacing w:val="-13"/>
                    <w:sz w:val="18"/>
                  </w:rPr>
                  <w:t> </w:t>
                </w:r>
                <w:r>
                  <w:rPr>
                    <w:rFonts w:ascii="Arial"/>
                    <w:i/>
                    <w:color w:val="7C7C7C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96"/>
    </w:pPr>
    <w:rPr>
      <w:rFonts w:ascii="Noto Sans CJK JP Regular" w:hAnsi="Noto Sans CJK JP Regular" w:eastAsia="Noto Sans CJK JP Regular" w:cs="Noto Sans CJK JP Regular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1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8" w:line="210" w:lineRule="exact"/>
      <w:ind w:left="11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2"/>
      <w:ind w:left="118" w:right="-6"/>
      <w:outlineLvl w:val="3"/>
    </w:pPr>
    <w:rPr>
      <w:rFonts w:ascii="Noto Sans CJK JP Regular" w:hAnsi="Noto Sans CJK JP Regular" w:eastAsia="Noto Sans CJK JP Regular" w:cs="Noto Sans CJK JP Regular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96"/>
      <w:outlineLvl w:val="4"/>
    </w:pPr>
    <w:rPr>
      <w:rFonts w:ascii="Noto Sans CJK JP Regular" w:hAnsi="Noto Sans CJK JP Regular" w:eastAsia="Noto Sans CJK JP Regular" w:cs="Noto Sans CJK JP Regular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3" w:lineRule="exact"/>
      <w:ind w:left="2037"/>
    </w:pPr>
    <w:rPr>
      <w:rFonts w:ascii="Noto Sans CJK JP Regular" w:hAnsi="Noto Sans CJK JP Regular" w:eastAsia="Noto Sans CJK JP Regular" w:cs="Noto Sans CJK JP Regular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mudasirm289@gmail.com" TargetMode="External"/><Relationship Id="rId1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2020-04-04T10:29:51Z</dcterms:created>
  <dcterms:modified xsi:type="dcterms:W3CDTF">2020-04-04T10:29:51Z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2020-04-04T00:00:00Z</vt:filetime>
  </property>
</Properties>
</file>