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Style w:val="style261"/>
          <w:color w:val="000000"/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5026025</wp:posOffset>
                </wp:positionH>
                <wp:positionV relativeFrom="paragraph">
                  <wp:posOffset>22225</wp:posOffset>
                </wp:positionV>
                <wp:extent cx="1019809" cy="1126490"/>
                <wp:effectExtent l="0" t="0" r="7620" b="3175"/>
                <wp:wrapNone/>
                <wp:docPr id="1026" name="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19809" cy="112649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none" upright="true">
                        <a:prstTxWarp prst="textNoShape"/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395.75pt;margin-top:1.75pt;width:80.3pt;height:88.7pt;z-index:2;mso-position-horizontal-relative:text;mso-position-vertical-relative:text;mso-width-percent:0;mso-height-percent:0;mso-width-relative:page;mso-height-relative:page;mso-wrap-distance-left:0.0pt;mso-wrap-distance-right:0.0pt;visibility:visible;mso-wrap-style:none;">
                <v:stroke joinstyle="miter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Style w:val="style261"/>
          <w:color w:val="000000"/>
          <w:sz w:val="42"/>
          <w:szCs w:val="22"/>
        </w:rPr>
      </w:pPr>
      <w:r>
        <w:rPr>
          <w:rStyle w:val="style261"/>
          <w:color w:val="000000"/>
          <w:sz w:val="42"/>
          <w:szCs w:val="22"/>
        </w:rPr>
        <w:t xml:space="preserve">SURJIT SINGH </w:t>
      </w:r>
      <w:r>
        <w:rPr>
          <w:rStyle w:val="style261"/>
          <w:color w:val="000000"/>
          <w:sz w:val="42"/>
          <w:szCs w:val="22"/>
        </w:rPr>
        <w:t xml:space="preserve">                             </w:t>
      </w:r>
    </w:p>
    <w:p>
      <w:pPr>
        <w:pStyle w:val="style0"/>
        <w:rPr>
          <w:rStyle w:val="style261"/>
          <w:color w:val="000000"/>
        </w:rPr>
      </w:pPr>
      <w:r>
        <w:rPr>
          <w:rStyle w:val="style261"/>
          <w:color w:val="000000"/>
        </w:rPr>
        <w:t xml:space="preserve">E- </w:t>
      </w:r>
      <w:r>
        <w:rPr>
          <w:rStyle w:val="style261"/>
          <w:bCs w:val="false"/>
          <w:i w:val="false"/>
          <w:color w:val="000000"/>
        </w:rPr>
        <w:t>mail</w:t>
      </w:r>
      <w:r>
        <w:rPr>
          <w:rStyle w:val="style261"/>
          <w:color w:val="000000"/>
        </w:rPr>
        <w:t xml:space="preserve"> :</w:t>
      </w:r>
      <w:r>
        <w:rPr>
          <w:b/>
          <w:bCs/>
          <w:i/>
          <w:iCs/>
        </w:rPr>
        <w:t>Singhsurjit125@gmail.com</w:t>
      </w:r>
      <w:r>
        <w:rPr>
          <w:rStyle w:val="style261"/>
          <w:b w:val="false"/>
          <w:bCs w:val="false"/>
          <w:i w:val="false"/>
          <w:iCs w:val="false"/>
          <w:color w:val="000000"/>
        </w:rPr>
        <w:t xml:space="preserve"> </w:t>
      </w:r>
      <w:r>
        <w:rPr>
          <w:rStyle w:val="style261"/>
          <w:color w:val="000000"/>
        </w:rPr>
        <w:t xml:space="preserve">                                              </w:t>
      </w:r>
    </w:p>
    <w:p>
      <w:pPr>
        <w:pStyle w:val="style0"/>
        <w:rPr>
          <w:rStyle w:val="style261"/>
          <w:color w:val="000000"/>
        </w:rPr>
      </w:pPr>
      <w:r>
        <w:rPr>
          <w:rStyle w:val="style261"/>
          <w:color w:val="000000"/>
        </w:rPr>
        <w:t>Contact No.  : +91-</w:t>
      </w:r>
      <w:r>
        <w:rPr>
          <w:rStyle w:val="style261"/>
          <w:color w:val="000000"/>
        </w:rPr>
        <w:t>7</w:t>
      </w:r>
      <w:r>
        <w:rPr>
          <w:rStyle w:val="style261"/>
          <w:color w:val="000000"/>
          <w:lang w:val="en-US"/>
        </w:rPr>
        <w:t>494898921</w:t>
      </w:r>
      <w:r>
        <w:rPr>
          <w:rStyle w:val="style261"/>
          <w:color w:val="000000"/>
        </w:rPr>
        <w:t>, +91-</w:t>
      </w:r>
      <w:r>
        <w:rPr>
          <w:rStyle w:val="style261"/>
          <w:color w:val="000000"/>
          <w:lang w:val="en-US"/>
        </w:rPr>
        <w:t>7837198921</w:t>
      </w:r>
    </w:p>
    <w:p>
      <w:pPr>
        <w:pStyle w:val="style0"/>
        <w:rPr>
          <w:rStyle w:val="style261"/>
          <w:color w:val="000000"/>
          <w:sz w:val="12"/>
          <w:szCs w:val="12"/>
        </w:rPr>
      </w:pPr>
    </w:p>
    <w:p>
      <w:pPr>
        <w:pStyle w:val="style0"/>
        <w:spacing w:after="120"/>
        <w:rPr>
          <w:b/>
          <w:color w:val="000000"/>
          <w:u w:val="single"/>
        </w:rPr>
      </w:pPr>
    </w:p>
    <w:p>
      <w:pPr>
        <w:pStyle w:val="style0"/>
        <w:spacing w:after="1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Career Objective:</w:t>
      </w:r>
    </w:p>
    <w:p>
      <w:pPr>
        <w:pStyle w:val="style0"/>
        <w:numPr>
          <w:ilvl w:val="0"/>
          <w:numId w:val="1"/>
        </w:numPr>
        <w:spacing w:after="240"/>
        <w:ind w:left="714" w:hanging="357"/>
        <w:jc w:val="both"/>
        <w:rPr>
          <w:color w:val="000000"/>
        </w:rPr>
      </w:pPr>
      <w:r>
        <w:rPr>
          <w:color w:val="000000"/>
        </w:rPr>
        <w:t>Looking for a role in which I can put my skills to its optimum use and in process,</w:t>
      </w:r>
      <w:r>
        <w:rPr>
          <w:color w:val="000000"/>
        </w:rPr>
        <w:t xml:space="preserve"> </w:t>
      </w:r>
      <w:r>
        <w:rPr>
          <w:color w:val="000000"/>
        </w:rPr>
        <w:t>grow along with the organization.</w:t>
      </w:r>
    </w:p>
    <w:p>
      <w:pPr>
        <w:pStyle w:val="style0"/>
        <w:rPr>
          <w:b/>
          <w:color w:val="000000"/>
          <w:sz w:val="22"/>
          <w:szCs w:val="22"/>
          <w:u w:val="single"/>
        </w:rPr>
      </w:pPr>
    </w:p>
    <w:p>
      <w:pPr>
        <w:pStyle w:val="style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Educational Detail:</w:t>
      </w:r>
    </w:p>
    <w:p>
      <w:pPr>
        <w:pStyle w:val="style0"/>
        <w:rPr>
          <w:b/>
          <w:color w:val="000000"/>
          <w:sz w:val="22"/>
          <w:szCs w:val="22"/>
          <w:u w:val="single"/>
        </w:rPr>
      </w:pP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118"/>
        <w:gridCol w:w="3422"/>
        <w:gridCol w:w="1852"/>
        <w:gridCol w:w="997"/>
        <w:gridCol w:w="1328"/>
      </w:tblGrid>
      <w:tr>
        <w:trPr>
          <w:trHeight w:val="155" w:hRule="atLeast"/>
          <w:jc w:val="center"/>
        </w:trPr>
        <w:tc>
          <w:tcPr>
            <w:tcW w:w="735" w:type="dxa"/>
            <w:tcBorders/>
            <w:shd w:val="clear" w:color="auto" w:fill="ffffff"/>
            <w:vAlign w:val="center"/>
          </w:tcPr>
          <w:p>
            <w:pPr>
              <w:pStyle w:val="style0"/>
              <w:spacing w:lineRule="auto" w:line="276"/>
              <w:rPr>
                <w:rFonts w:ascii="Tahoma" w:cs="Tahoma" w:hAnsi="Tahoma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S. No.</w:t>
            </w:r>
          </w:p>
        </w:tc>
        <w:tc>
          <w:tcPr>
            <w:tcW w:w="2118" w:type="dxa"/>
            <w:tcBorders/>
            <w:shd w:val="clear" w:color="auto" w:fill="ffffff"/>
            <w:vAlign w:val="center"/>
          </w:tcPr>
          <w:p>
            <w:pPr>
              <w:pStyle w:val="style0"/>
              <w:spacing w:lineRule="auto" w:line="276"/>
              <w:rPr>
                <w:rFonts w:ascii="Tahoma" w:cs="Tahoma" w:hAnsi="Tahoma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Name of Qualification</w:t>
            </w:r>
          </w:p>
        </w:tc>
        <w:tc>
          <w:tcPr>
            <w:tcW w:w="3422" w:type="dxa"/>
            <w:tcBorders/>
            <w:shd w:val="clear" w:color="auto" w:fill="ffffff"/>
            <w:vAlign w:val="center"/>
          </w:tcPr>
          <w:p>
            <w:pPr>
              <w:pStyle w:val="style0"/>
              <w:spacing w:lineRule="auto" w:line="276"/>
              <w:rPr>
                <w:rFonts w:ascii="Tahoma" w:cs="Tahoma" w:hAnsi="Tahoma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Name of Institute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76"/>
              <w:rPr>
                <w:rFonts w:ascii="Tahoma" w:cs="Tahoma" w:hAnsi="Tahoma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Name of University/Board</w:t>
            </w:r>
          </w:p>
        </w:tc>
        <w:tc>
          <w:tcPr>
            <w:tcW w:w="997" w:type="dxa"/>
            <w:tcBorders/>
            <w:shd w:val="clear" w:color="auto" w:fill="ffffff"/>
            <w:vAlign w:val="center"/>
          </w:tcPr>
          <w:p>
            <w:pPr>
              <w:pStyle w:val="style0"/>
              <w:spacing w:lineRule="auto" w:line="276"/>
              <w:rPr>
                <w:rFonts w:ascii="Tahoma" w:cs="Tahoma" w:hAnsi="Tahoma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Year of passing</w:t>
            </w:r>
          </w:p>
        </w:tc>
        <w:tc>
          <w:tcPr>
            <w:tcW w:w="1328" w:type="dxa"/>
            <w:tcBorders/>
            <w:shd w:val="clear" w:color="auto" w:fill="ffffff"/>
            <w:vAlign w:val="center"/>
          </w:tcPr>
          <w:p>
            <w:pPr>
              <w:pStyle w:val="style0"/>
              <w:spacing w:lineRule="auto" w:line="276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Percentage</w:t>
            </w:r>
          </w:p>
        </w:tc>
      </w:tr>
      <w:tr>
        <w:tblPrEx/>
        <w:trPr>
          <w:trHeight w:val="174" w:hRule="atLeast"/>
          <w:jc w:val="center"/>
        </w:trPr>
        <w:tc>
          <w:tcPr>
            <w:tcW w:w="735" w:type="dxa"/>
            <w:tcBorders/>
            <w:vAlign w:val="center"/>
          </w:tcPr>
          <w:p>
            <w:pPr>
              <w:pStyle w:val="style0"/>
              <w:spacing w:lineRule="auto" w:line="276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u w:color="99ccff"/>
              </w:rPr>
              <w:t>1.</w:t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style0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u w:color="99ccff"/>
              </w:rPr>
              <w:t>Diploma (MECH.ENGG.)</w:t>
            </w:r>
          </w:p>
        </w:tc>
        <w:tc>
          <w:tcPr>
            <w:tcW w:w="3422" w:type="dxa"/>
            <w:tcBorders/>
          </w:tcPr>
          <w:p>
            <w:pPr>
              <w:pStyle w:val="style0"/>
              <w:spacing w:lineRule="auto" w:line="2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Govt</w:t>
            </w:r>
            <w:r>
              <w:rPr>
                <w:color w:val="000000"/>
                <w:sz w:val="22"/>
                <w:szCs w:val="22"/>
              </w:rPr>
              <w:t>. Polytechnic college</w:t>
            </w:r>
          </w:p>
          <w:p>
            <w:pPr>
              <w:pStyle w:val="style0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Amritsar</w:t>
            </w:r>
          </w:p>
        </w:tc>
        <w:tc>
          <w:tcPr>
            <w:tcW w:w="1852" w:type="dxa"/>
            <w:tcBorders/>
            <w:vAlign w:val="center"/>
          </w:tcPr>
          <w:p>
            <w:pPr>
              <w:pStyle w:val="style0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>.S.B.T.E.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style0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28" w:type="dxa"/>
            <w:tcBorders/>
            <w:vAlign w:val="center"/>
          </w:tcPr>
          <w:p>
            <w:pPr>
              <w:pStyle w:val="style0"/>
              <w:spacing w:lineRule="auto" w:line="276"/>
              <w:rPr>
                <w:color w:val="000000"/>
              </w:rPr>
            </w:pPr>
            <w:r>
              <w:rPr>
                <w:color w:val="000000"/>
                <w:lang w:val="en-US"/>
              </w:rPr>
              <w:t>70</w:t>
            </w:r>
          </w:p>
        </w:tc>
      </w:tr>
      <w:tr>
        <w:tblPrEx/>
        <w:trPr>
          <w:trHeight w:val="497" w:hRule="atLeast"/>
          <w:jc w:val="center"/>
        </w:trPr>
        <w:tc>
          <w:tcPr>
            <w:tcW w:w="735" w:type="dxa"/>
            <w:tcBorders/>
            <w:vAlign w:val="center"/>
          </w:tcPr>
          <w:p>
            <w:pPr>
              <w:pStyle w:val="style0"/>
              <w:spacing w:lineRule="auto" w:line="276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u w:color="99ccff"/>
              </w:rPr>
              <w:t>2.</w:t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style0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color w:val="000000"/>
                <w:sz w:val="22"/>
                <w:szCs w:val="22"/>
              </w:rPr>
              <w:t xml:space="preserve">  Class </w:t>
            </w:r>
          </w:p>
        </w:tc>
        <w:tc>
          <w:tcPr>
            <w:tcW w:w="3422" w:type="dxa"/>
            <w:tcBorders/>
          </w:tcPr>
          <w:p>
            <w:pPr>
              <w:pStyle w:val="style0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Govt.</w:t>
            </w:r>
            <w:r>
              <w:rPr>
                <w:color w:val="000000"/>
              </w:rPr>
              <w:t xml:space="preserve"> Sen. Sec. School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Amritsar</w:t>
            </w:r>
          </w:p>
        </w:tc>
        <w:tc>
          <w:tcPr>
            <w:tcW w:w="1852" w:type="dxa"/>
            <w:tcBorders/>
            <w:vAlign w:val="center"/>
          </w:tcPr>
          <w:p>
            <w:pPr>
              <w:pStyle w:val="style0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P.S.E.B.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style0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328" w:type="dxa"/>
            <w:tcBorders/>
            <w:vAlign w:val="center"/>
          </w:tcPr>
          <w:p>
            <w:pPr>
              <w:pStyle w:val="style0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>
      <w:pPr>
        <w:pStyle w:val="style0"/>
        <w:rPr>
          <w:b/>
          <w:color w:val="000000"/>
          <w:sz w:val="22"/>
          <w:szCs w:val="22"/>
        </w:rPr>
      </w:pPr>
      <w:r>
        <w:rPr>
          <w:b/>
          <w:color w:val="000000"/>
          <w:sz w:val="20"/>
          <w:szCs w:val="22"/>
        </w:rPr>
        <w:t>2</w:t>
      </w:r>
    </w:p>
    <w:p>
      <w:pPr>
        <w:pStyle w:val="style0"/>
        <w:rPr>
          <w:b/>
          <w:color w:val="000000"/>
          <w:u w:val="single"/>
        </w:rPr>
      </w:pPr>
    </w:p>
    <w:p>
      <w:pPr>
        <w:pStyle w:val="style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Training Undertaken:</w:t>
      </w:r>
    </w:p>
    <w:p>
      <w:pPr>
        <w:pStyle w:val="style0"/>
        <w:rPr>
          <w:b/>
          <w:color w:val="000000"/>
          <w:sz w:val="22"/>
          <w:szCs w:val="22"/>
          <w:u w:val="single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842"/>
        <w:gridCol w:w="2488"/>
        <w:gridCol w:w="5179"/>
      </w:tblGrid>
      <w:tr>
        <w:trPr>
          <w:trHeight w:val="120" w:hRule="atLeast"/>
        </w:trPr>
        <w:tc>
          <w:tcPr>
            <w:tcW w:w="855" w:type="dxa"/>
            <w:tcBorders/>
            <w:shd w:val="clear" w:color="auto" w:fill="ffffff"/>
            <w:vAlign w:val="center"/>
          </w:tcPr>
          <w:p>
            <w:pPr>
              <w:pStyle w:val="style0"/>
              <w:spacing w:lineRule="auto" w:line="2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S. No.</w:t>
            </w:r>
          </w:p>
        </w:tc>
        <w:tc>
          <w:tcPr>
            <w:tcW w:w="1842" w:type="dxa"/>
            <w:tcBorders/>
            <w:shd w:val="clear" w:color="auto" w:fill="ffffff"/>
            <w:vAlign w:val="center"/>
          </w:tcPr>
          <w:p>
            <w:pPr>
              <w:pStyle w:val="style0"/>
              <w:spacing w:lineRule="auto" w:line="2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2488" w:type="dxa"/>
            <w:tcBorders/>
            <w:shd w:val="clear" w:color="auto" w:fill="ffffff"/>
            <w:vAlign w:val="center"/>
          </w:tcPr>
          <w:p>
            <w:pPr>
              <w:pStyle w:val="style0"/>
              <w:spacing w:lineRule="auto" w:line="2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5179" w:type="dxa"/>
            <w:tcBorders/>
            <w:shd w:val="clear" w:color="auto" w:fill="ffffff"/>
            <w:vAlign w:val="center"/>
          </w:tcPr>
          <w:p>
            <w:pPr>
              <w:pStyle w:val="style0"/>
              <w:spacing w:lineRule="auto" w:line="2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Title</w:t>
            </w:r>
          </w:p>
        </w:tc>
      </w:tr>
      <w:tr>
        <w:tblPrEx/>
        <w:trPr>
          <w:trHeight w:val="755" w:hRule="atLeast"/>
        </w:trPr>
        <w:tc>
          <w:tcPr>
            <w:tcW w:w="85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>1.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Four week </w:t>
            </w:r>
            <w:r>
              <w:rPr>
                <w:color w:val="000000"/>
              </w:rPr>
              <w:t xml:space="preserve">industrial    </w:t>
            </w:r>
            <w:r>
              <w:rPr>
                <w:color w:val="000000"/>
              </w:rPr>
              <w:t xml:space="preserve"> Trainin</w:t>
            </w:r>
            <w:r>
              <w:rPr>
                <w:color w:val="000000"/>
              </w:rPr>
              <w:t>g</w:t>
            </w:r>
          </w:p>
        </w:tc>
        <w:tc>
          <w:tcPr>
            <w:tcW w:w="2488" w:type="dxa"/>
            <w:tcBorders/>
            <w:vAlign w:val="center"/>
          </w:tcPr>
          <w:p>
            <w:pPr>
              <w:pStyle w:val="style0"/>
              <w:spacing w:lineRule="auto" w:line="2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 xml:space="preserve">I.H.T. Ludhiana </w:t>
            </w:r>
            <w:r>
              <w:rPr>
                <w:color w:val="000000"/>
                <w:sz w:val="20"/>
                <w:szCs w:val="20"/>
              </w:rPr>
              <w:t xml:space="preserve"> (PUNJAB)</w:t>
            </w:r>
          </w:p>
        </w:tc>
        <w:tc>
          <w:tcPr>
            <w:tcW w:w="5179" w:type="dxa"/>
            <w:tcBorders/>
            <w:vAlign w:val="center"/>
          </w:tcPr>
          <w:p>
            <w:pPr>
              <w:pStyle w:val="style0"/>
              <w:spacing w:lineRule="auto" w:line="2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CNC programming </w:t>
            </w:r>
            <w:r>
              <w:rPr>
                <w:color w:val="000000"/>
                <w:sz w:val="20"/>
                <w:szCs w:val="20"/>
              </w:rPr>
              <w:t>training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</w:p>
          <w:p>
            <w:pPr>
              <w:pStyle w:val="style0"/>
              <w:spacing w:lineRule="auto" w:line="276"/>
              <w:rPr>
                <w:color w:val="000000"/>
                <w:sz w:val="20"/>
                <w:szCs w:val="20"/>
                <w:u w:val="single"/>
              </w:rPr>
            </w:pPr>
          </w:p>
        </w:tc>
      </w:tr>
    </w:tbl>
    <w:p>
      <w:pPr>
        <w:pStyle w:val="style0"/>
        <w:rPr>
          <w:b/>
          <w:color w:val="000000"/>
          <w:sz w:val="12"/>
          <w:szCs w:val="12"/>
          <w:u w:val="single"/>
        </w:rPr>
      </w:pPr>
    </w:p>
    <w:p>
      <w:pPr>
        <w:pStyle w:val="style0"/>
        <w:spacing w:after="120"/>
        <w:rPr>
          <w:b/>
          <w:color w:val="000000"/>
          <w:sz w:val="22"/>
          <w:szCs w:val="22"/>
          <w:u w:val="single"/>
        </w:rPr>
      </w:pPr>
    </w:p>
    <w:p>
      <w:pPr>
        <w:pStyle w:val="style0"/>
        <w:spacing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Total Experience</w:t>
      </w:r>
      <w:r>
        <w:rPr>
          <w:b/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4 years</w:t>
      </w:r>
    </w:p>
    <w:p>
      <w:pPr>
        <w:pStyle w:val="style0"/>
        <w:spacing w:after="120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 xml:space="preserve"> </w:t>
      </w:r>
    </w:p>
    <w:p>
      <w:pPr>
        <w:pStyle w:val="style0"/>
        <w:numPr>
          <w:ilvl w:val="0"/>
          <w:numId w:val="1"/>
        </w:numPr>
        <w:spacing w:after="120"/>
        <w:rPr>
          <w:rFonts w:ascii="Times New Roman" w:hAnsi="Times New Roman"/>
          <w:b/>
          <w:kern w:val="28"/>
          <w:u w:val="single"/>
        </w:rPr>
      </w:pPr>
      <w:r>
        <w:rPr>
          <w:color w:val="000000"/>
        </w:rPr>
        <w:t>Currently working in</w:t>
      </w:r>
      <w:r>
        <w:rPr>
          <w:color w:val="000000"/>
        </w:rPr>
        <w:t xml:space="preserve"> </w:t>
      </w:r>
      <w:r>
        <w:rPr>
          <w:color w:val="000000"/>
        </w:rPr>
        <w:t>Ahresty</w:t>
      </w:r>
      <w:r>
        <w:rPr>
          <w:color w:val="000000"/>
        </w:rPr>
        <w:t xml:space="preserve"> India Pvt. Ltd.</w:t>
      </w:r>
      <w:r>
        <w:rPr>
          <w:color w:val="000000"/>
        </w:rPr>
        <w:t xml:space="preserve"> </w:t>
      </w:r>
      <w:r>
        <w:rPr>
          <w:color w:val="000000"/>
        </w:rPr>
        <w:t>Bawal</w:t>
      </w:r>
      <w:r>
        <w:rPr>
          <w:color w:val="000000"/>
        </w:rPr>
        <w:t xml:space="preserve"> from August 201</w:t>
      </w:r>
      <w:r>
        <w:rPr>
          <w:color w:val="000000"/>
        </w:rPr>
        <w:t>6</w:t>
      </w:r>
      <w:r>
        <w:rPr>
          <w:color w:val="000000"/>
        </w:rPr>
        <w:t xml:space="preserve"> as </w:t>
      </w:r>
      <w:r>
        <w:rPr>
          <w:color w:val="000000"/>
        </w:rPr>
        <w:t xml:space="preserve">an </w:t>
      </w:r>
      <w:r>
        <w:rPr>
          <w:color w:val="000000"/>
        </w:rPr>
        <w:t xml:space="preserve">Assistant </w:t>
      </w:r>
      <w:r>
        <w:rPr>
          <w:color w:val="000000"/>
        </w:rPr>
        <w:t>Engineer.</w:t>
      </w:r>
      <w:r>
        <w:rPr>
          <w:rFonts w:ascii="Times New Roman" w:hAnsi="Times New Roman"/>
          <w:b/>
          <w:kern w:val="28"/>
          <w:u w:val="single"/>
        </w:rPr>
        <w:t>Company P</w:t>
      </w:r>
      <w:r>
        <w:rPr>
          <w:rFonts w:ascii="Times New Roman" w:hAnsi="Times New Roman"/>
          <w:b/>
          <w:kern w:val="28"/>
          <w:u w:val="single"/>
        </w:rPr>
        <w:t>rofile</w:t>
      </w:r>
      <w:r>
        <w:rPr>
          <w:rFonts w:ascii="Times New Roman" w:hAnsi="Times New Roman"/>
          <w:b/>
          <w:kern w:val="28"/>
          <w:u w:val="single"/>
        </w:rPr>
        <w:t>:</w:t>
      </w:r>
    </w:p>
    <w:p>
      <w:pPr>
        <w:pStyle w:val="style0"/>
        <w:rPr/>
      </w:pPr>
    </w:p>
    <w:p>
      <w:pPr>
        <w:pStyle w:val="style0"/>
        <w:rPr>
          <w:rFonts w:cs="Calibri"/>
          <w:kern w:val="28"/>
        </w:rPr>
      </w:pPr>
      <w:r>
        <w:t xml:space="preserve">            </w:t>
      </w:r>
      <w:r>
        <w:rPr>
          <w:rFonts w:cs="Calibri"/>
          <w:kern w:val="28"/>
        </w:rPr>
        <w:t>Ahresty</w:t>
      </w:r>
      <w:r>
        <w:rPr>
          <w:rFonts w:cs="Calibri"/>
          <w:kern w:val="28"/>
        </w:rPr>
        <w:t xml:space="preserve"> is one of the world leader in Aluminum high pressure die casting industries  was founded in 1988 and is located in </w:t>
      </w:r>
      <w:r>
        <w:rPr>
          <w:rFonts w:cs="Calibri"/>
          <w:kern w:val="28"/>
        </w:rPr>
        <w:t>Wilmington,Ohio</w:t>
      </w:r>
      <w:r>
        <w:rPr>
          <w:rFonts w:cs="Calibri"/>
          <w:kern w:val="28"/>
        </w:rPr>
        <w:t xml:space="preserve">. We have grown steadily while continuously improving, and staying on the leading edge of technology. AWC is responsible for servicing </w:t>
      </w:r>
      <w:r>
        <w:rPr>
          <w:rFonts w:cs="Calibri"/>
          <w:kern w:val="28"/>
        </w:rPr>
        <w:t>Ahresty</w:t>
      </w:r>
      <w:r>
        <w:rPr>
          <w:rFonts w:cs="Calibri"/>
          <w:kern w:val="28"/>
        </w:rPr>
        <w:t xml:space="preserve"> Corporation’s customer base in the United States. We have established an efficient integrated production system that incorporates die-casting , finishing, machining , and assembly operation using just-in-time production methods to provide our customers with quality products at a competitive price. Our expertise is highly valued by all of our automotive customers in the world who have recognized </w:t>
      </w:r>
      <w:r>
        <w:rPr>
          <w:rFonts w:cs="Calibri"/>
          <w:kern w:val="28"/>
        </w:rPr>
        <w:t>Ahresty</w:t>
      </w:r>
      <w:r>
        <w:rPr>
          <w:rFonts w:cs="Calibri"/>
          <w:kern w:val="28"/>
        </w:rPr>
        <w:t xml:space="preserve"> Wilmington Corporation with several Quality, Delivery and Productivity improvement awards. </w:t>
      </w:r>
    </w:p>
    <w:p>
      <w:pPr>
        <w:pStyle w:val="style0"/>
        <w:rPr/>
      </w:pPr>
      <w:r>
        <w:rPr>
          <w:rFonts w:cs="Calibri"/>
          <w:kern w:val="28"/>
        </w:rPr>
        <w:t xml:space="preserve">                                           In India it deals with organization like </w:t>
      </w:r>
      <w:r>
        <w:rPr>
          <w:rFonts w:cs="Calibri"/>
          <w:kern w:val="28"/>
        </w:rPr>
        <w:t>Maruti</w:t>
      </w:r>
      <w:r>
        <w:rPr>
          <w:rFonts w:cs="Calibri"/>
          <w:kern w:val="28"/>
        </w:rPr>
        <w:t>, Nissan, Toyota &amp; Honda. Manufacturing Dept. deals with Oil Pan, Rocker Cover, Front Cover, CT</w:t>
      </w:r>
      <w:r>
        <w:rPr>
          <w:rFonts w:cs="Calibri"/>
          <w:kern w:val="28"/>
        </w:rPr>
        <w:t>R and CTL.</w:t>
      </w:r>
    </w:p>
    <w:p>
      <w:pPr>
        <w:pStyle w:val="style179"/>
        <w:tabs>
          <w:tab w:val="left" w:leader="none" w:pos="600"/>
        </w:tabs>
        <w:spacing w:lineRule="auto" w:line="240"/>
        <w:rPr>
          <w:rFonts w:cs="Calibri"/>
          <w:bCs/>
          <w:kern w:val="28"/>
          <w:sz w:val="24"/>
          <w:szCs w:val="24"/>
        </w:rPr>
      </w:pPr>
      <w:r>
        <w:rPr>
          <w:rFonts w:cs="Calibri"/>
          <w:bCs/>
          <w:kern w:val="28"/>
          <w:sz w:val="24"/>
          <w:szCs w:val="24"/>
        </w:rPr>
        <w:t xml:space="preserve">               </w:t>
      </w:r>
    </w:p>
    <w:p>
      <w:pPr>
        <w:pStyle w:val="style179"/>
        <w:tabs>
          <w:tab w:val="left" w:leader="none" w:pos="630"/>
        </w:tabs>
        <w:spacing w:lineRule="auto" w:line="240"/>
        <w:ind w:left="0"/>
        <w:rPr>
          <w:rFonts w:cs="Calibri"/>
          <w:bCs/>
          <w:kern w:val="28"/>
          <w:sz w:val="24"/>
          <w:szCs w:val="24"/>
        </w:rPr>
      </w:pPr>
      <w:r>
        <w:rPr>
          <w:rFonts w:cs="Calibri"/>
          <w:kern w:val="28"/>
          <w:sz w:val="24"/>
          <w:szCs w:val="24"/>
        </w:rPr>
        <w:t xml:space="preserve">  </w:t>
      </w:r>
      <w:r>
        <w:rPr>
          <w:rFonts w:cs="Calibri"/>
          <w:bCs/>
          <w:kern w:val="28"/>
          <w:sz w:val="24"/>
          <w:szCs w:val="24"/>
        </w:rPr>
        <w:t xml:space="preserve"> </w:t>
      </w:r>
    </w:p>
    <w:p>
      <w:pPr>
        <w:pStyle w:val="style0"/>
        <w:spacing w:after="1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</w:t>
      </w:r>
      <w:r>
        <w:rPr>
          <w:b/>
          <w:bCs/>
          <w:color w:val="000000"/>
          <w:u w:val="single"/>
        </w:rPr>
        <w:t>ork Profile in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Ahresty</w:t>
      </w:r>
      <w:r>
        <w:rPr>
          <w:b/>
          <w:bCs/>
          <w:color w:val="000000"/>
          <w:u w:val="single"/>
        </w:rPr>
        <w:t xml:space="preserve"> India Pvt. Ltd.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:-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Works as</w:t>
      </w:r>
      <w:r>
        <w:rPr>
          <w:color w:val="000000"/>
        </w:rPr>
        <w:t xml:space="preserve"> Assistant in preparation of PPAP documents.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Works as a Quality Memb</w:t>
      </w:r>
      <w:r>
        <w:rPr>
          <w:color w:val="000000"/>
        </w:rPr>
        <w:t>er for inspection &amp; Correction i</w:t>
      </w:r>
      <w:r>
        <w:rPr>
          <w:color w:val="000000"/>
        </w:rPr>
        <w:t>n New Part Development Team from initial stage to Final Dispatch of Parts.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Responsible for customer handling from Proto Stage to end of final PPAP submission of parts.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 xml:space="preserve">Responsible for issue Die repair sheets </w:t>
      </w:r>
      <w:r>
        <w:rPr>
          <w:color w:val="000000"/>
        </w:rPr>
        <w:t xml:space="preserve">for correction in die. 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rFonts w:hint="default"/>
          <w:color w:val="000000"/>
        </w:rPr>
        <w:t>Advanced</w:t>
      </w:r>
      <w:r>
        <w:rPr>
          <w:rFonts w:hint="default"/>
          <w:color w:val="000000"/>
        </w:rPr>
        <w:t xml:space="preserve"> </w:t>
      </w:r>
      <w:r>
        <w:rPr>
          <w:rFonts w:hint="default"/>
          <w:color w:val="000000"/>
        </w:rPr>
        <w:t>knowledge</w:t>
      </w:r>
      <w:r>
        <w:rPr>
          <w:rFonts w:hint="default"/>
          <w:color w:val="000000"/>
        </w:rPr>
        <w:t xml:space="preserve"> </w:t>
      </w:r>
      <w:r>
        <w:rPr>
          <w:rFonts w:hint="default"/>
          <w:color w:val="000000"/>
        </w:rPr>
        <w:t>of</w:t>
      </w:r>
      <w:r>
        <w:rPr>
          <w:rFonts w:hint="default"/>
          <w:color w:val="000000"/>
        </w:rPr>
        <w:t xml:space="preserve"> </w:t>
      </w:r>
      <w:r>
        <w:rPr>
          <w:rFonts w:hint="default"/>
          <w:color w:val="000000"/>
        </w:rPr>
        <w:t>Comet</w:t>
      </w:r>
      <w:r>
        <w:rPr>
          <w:rFonts w:hint="default"/>
          <w:color w:val="000000"/>
        </w:rPr>
        <w:t xml:space="preserve"> </w:t>
      </w:r>
      <w:r>
        <w:rPr>
          <w:rFonts w:hint="default"/>
          <w:color w:val="000000"/>
        </w:rPr>
        <w:t>6</w:t>
      </w:r>
      <w:r>
        <w:rPr>
          <w:rFonts w:hint="default"/>
          <w:color w:val="000000"/>
        </w:rPr>
        <w:t xml:space="preserve"> </w:t>
      </w:r>
      <w:r>
        <w:rPr>
          <w:rFonts w:hint="default"/>
          <w:color w:val="000000"/>
        </w:rPr>
        <w:t>3D</w:t>
      </w:r>
      <w:r>
        <w:rPr>
          <w:rFonts w:hint="default"/>
          <w:color w:val="000000"/>
        </w:rPr>
        <w:t xml:space="preserve"> </w:t>
      </w:r>
      <w:r>
        <w:rPr>
          <w:rFonts w:hint="default"/>
          <w:color w:val="000000"/>
        </w:rPr>
        <w:t>Scanner</w:t>
      </w:r>
      <w:r>
        <w:rPr>
          <w:rFonts w:hint="default"/>
          <w:color w:val="000000"/>
        </w:rPr>
        <w:t xml:space="preserve"> </w:t>
      </w:r>
      <w:r>
        <w:rPr>
          <w:rFonts w:hint="default"/>
          <w:color w:val="000000"/>
        </w:rPr>
        <w:t>and</w:t>
      </w:r>
      <w:r>
        <w:rPr>
          <w:rFonts w:hint="default"/>
          <w:color w:val="000000"/>
        </w:rPr>
        <w:t xml:space="preserve"> </w:t>
      </w:r>
      <w:r>
        <w:rPr>
          <w:rFonts w:hint="default"/>
          <w:color w:val="000000"/>
        </w:rPr>
        <w:t>Polyworks</w:t>
      </w:r>
      <w:r>
        <w:rPr>
          <w:rFonts w:hint="default"/>
          <w:color w:val="000000"/>
        </w:rPr>
        <w:t xml:space="preserve"> </w:t>
      </w:r>
      <w:r>
        <w:rPr>
          <w:rFonts w:hint="default"/>
          <w:color w:val="000000"/>
        </w:rPr>
        <w:t>inspection</w:t>
      </w:r>
      <w:r>
        <w:rPr>
          <w:rFonts w:hint="default"/>
          <w:color w:val="000000"/>
        </w:rPr>
        <w:t xml:space="preserve"> </w:t>
      </w:r>
      <w:r>
        <w:rPr>
          <w:rFonts w:hint="default"/>
          <w:color w:val="000000"/>
        </w:rPr>
        <w:t>software.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 xml:space="preserve">Handling of Incoming </w:t>
      </w:r>
      <w:r>
        <w:rPr>
          <w:color w:val="000000"/>
        </w:rPr>
        <w:t>In-process and final inspection.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Knowledge o</w:t>
      </w:r>
      <w:r>
        <w:rPr>
          <w:color w:val="000000"/>
        </w:rPr>
        <w:t xml:space="preserve">f </w:t>
      </w:r>
      <w:r>
        <w:rPr>
          <w:color w:val="000000"/>
        </w:rPr>
        <w:t xml:space="preserve">complete </w:t>
      </w:r>
      <w:r>
        <w:rPr>
          <w:color w:val="000000"/>
        </w:rPr>
        <w:t>Layout Inspection.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  <w:lang w:val="en-US"/>
        </w:rPr>
        <w:t xml:space="preserve">Basic </w:t>
      </w:r>
      <w:r>
        <w:rPr>
          <w:color w:val="000000"/>
        </w:rPr>
        <w:t xml:space="preserve">Knowledge of calibration </w:t>
      </w:r>
      <w:r>
        <w:rPr>
          <w:color w:val="000000"/>
        </w:rPr>
        <w:t>of  measuring instruments.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Basic knowledge of CMM ope</w:t>
      </w:r>
      <w:r>
        <w:rPr>
          <w:color w:val="000000"/>
        </w:rPr>
        <w:t>rating.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Responsible</w:t>
      </w:r>
      <w:r>
        <w:rPr>
          <w:color w:val="000000"/>
        </w:rPr>
        <w:t xml:space="preserve"> for</w:t>
      </w:r>
      <w:r>
        <w:rPr>
          <w:color w:val="000000"/>
        </w:rPr>
        <w:t xml:space="preserve"> internal </w:t>
      </w:r>
      <w:r>
        <w:rPr>
          <w:color w:val="000000"/>
        </w:rPr>
        <w:t xml:space="preserve"> product and process </w:t>
      </w:r>
      <w:r>
        <w:rPr>
          <w:color w:val="000000"/>
        </w:rPr>
        <w:t>audits.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Responsible for customer return part analysis.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Implementing Kaizen &amp; suggestion for better control over process.</w:t>
      </w:r>
      <w:r>
        <w:rPr>
          <w:color w:val="000000"/>
        </w:rPr>
        <w:t>.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Both Independent and Team Worker Required.</w:t>
      </w:r>
    </w:p>
    <w:p>
      <w:pPr>
        <w:pStyle w:val="style0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 xml:space="preserve">Familiar with Industrial </w:t>
      </w:r>
      <w:r>
        <w:rPr>
          <w:color w:val="000000"/>
        </w:rPr>
        <w:t>Equipment.</w:t>
      </w:r>
    </w:p>
    <w:p>
      <w:pPr>
        <w:pStyle w:val="style0"/>
        <w:numPr>
          <w:ilvl w:val="0"/>
          <w:numId w:val="1"/>
        </w:numPr>
        <w:spacing w:after="120"/>
        <w:rPr>
          <w:rFonts w:ascii="Calibri" w:eastAsia="Calibri" w:hAnsi="Calibri"/>
          <w:sz w:val="20"/>
          <w:szCs w:val="20"/>
        </w:rPr>
      </w:pPr>
      <w:r>
        <w:rPr>
          <w:color w:val="000000"/>
        </w:rPr>
        <w:t>Working on the implementation of 5S</w:t>
      </w:r>
      <w:r>
        <w:rPr>
          <w:color w:val="000000"/>
        </w:rPr>
        <w:t xml:space="preserve"> Standard in the organiz</w:t>
      </w:r>
      <w:r>
        <w:rPr>
          <w:color w:val="000000"/>
        </w:rPr>
        <w:t>ation.</w:t>
      </w:r>
    </w:p>
    <w:p>
      <w:pPr>
        <w:pStyle w:val="style0"/>
        <w:numPr>
          <w:ilvl w:val="0"/>
          <w:numId w:val="1"/>
        </w:numPr>
        <w:spacing w:after="120"/>
        <w:rPr>
          <w:rFonts w:ascii="Calibri" w:eastAsia="Calibri" w:hAnsi="Calibri"/>
          <w:sz w:val="20"/>
          <w:szCs w:val="20"/>
        </w:rPr>
      </w:pPr>
      <w:r>
        <w:rPr>
          <w:color w:val="000000"/>
        </w:rPr>
        <w:t>Analysis of line problem parts &amp; deals with supplier for verification &amp; correction.</w:t>
      </w:r>
    </w:p>
    <w:p>
      <w:pPr>
        <w:pStyle w:val="style0"/>
        <w:numPr>
          <w:ilvl w:val="0"/>
          <w:numId w:val="1"/>
        </w:numPr>
        <w:spacing w:after="120"/>
        <w:rPr>
          <w:rFonts w:eastAsia="Calibri"/>
        </w:rPr>
      </w:pPr>
      <w:r>
        <w:rPr>
          <w:rFonts w:eastAsia="Calibri"/>
        </w:rPr>
        <w:t>Knowledge of 7-QC Tools.</w:t>
      </w:r>
    </w:p>
    <w:p>
      <w:pPr>
        <w:pStyle w:val="style0"/>
        <w:spacing w:after="120"/>
        <w:ind w:left="720"/>
        <w:rPr>
          <w:rFonts w:eastAsia="Calibri"/>
        </w:rPr>
      </w:pPr>
    </w:p>
    <w:p>
      <w:pPr>
        <w:pStyle w:val="style0"/>
        <w:rPr>
          <w:rFonts w:ascii="Tahoma" w:cs="Tahoma" w:hAnsi="Tahoma"/>
          <w:b/>
          <w:color w:val="000000"/>
          <w:u w:val="single"/>
        </w:rPr>
      </w:pPr>
      <w:r>
        <w:rPr>
          <w:b/>
          <w:color w:val="000000"/>
          <w:u w:val="single"/>
        </w:rPr>
        <w:t>Achievements</w:t>
      </w:r>
      <w:r>
        <w:rPr>
          <w:rFonts w:ascii="Tahoma" w:cs="Tahoma" w:hAnsi="Tahoma"/>
          <w:b/>
          <w:color w:val="000000"/>
          <w:u w:val="single"/>
        </w:rPr>
        <w:t>:</w:t>
      </w:r>
      <w:r>
        <w:rPr>
          <w:rFonts w:ascii="Tahoma" w:cs="Tahoma" w:hAnsi="Tahoma"/>
          <w:b/>
          <w:color w:val="000000"/>
          <w:u w:val="single"/>
        </w:rPr>
        <w:t xml:space="preserve">   </w:t>
      </w:r>
      <w:r>
        <w:rPr>
          <w:rFonts w:ascii="Tahoma" w:cs="Tahoma" w:hAnsi="Tahoma"/>
          <w:b/>
          <w:color w:val="000000"/>
          <w:u w:val="single"/>
        </w:rPr>
        <w:t xml:space="preserve">    </w:t>
      </w:r>
    </w:p>
    <w:p>
      <w:pPr>
        <w:pStyle w:val="style0"/>
        <w:rPr>
          <w:rFonts w:ascii="Calibri" w:eastAsia="Calibri" w:hAnsi="Calibri"/>
          <w:sz w:val="20"/>
          <w:szCs w:val="20"/>
        </w:rPr>
      </w:pPr>
    </w:p>
    <w:p>
      <w:pPr>
        <w:pStyle w:val="style179"/>
        <w:numPr>
          <w:ilvl w:val="0"/>
          <w:numId w:val="4"/>
        </w:numPr>
        <w:spacing w:after="120" w:lineRule="auto" w:line="360"/>
        <w:rPr>
          <w:bCs/>
          <w:color w:val="000000"/>
          <w:u w:val="single"/>
        </w:rPr>
      </w:pPr>
      <w:r>
        <w:rPr>
          <w:bCs/>
          <w:color w:val="000000"/>
        </w:rPr>
        <w:t xml:space="preserve">I have won </w:t>
      </w:r>
      <w:r>
        <w:rPr>
          <w:bCs/>
          <w:color w:val="000000"/>
        </w:rPr>
        <w:t xml:space="preserve">two </w:t>
      </w:r>
      <w:r>
        <w:rPr>
          <w:bCs/>
          <w:color w:val="000000"/>
        </w:rPr>
        <w:t>Excellence Award</w:t>
      </w:r>
      <w:r>
        <w:rPr>
          <w:bCs/>
          <w:color w:val="000000"/>
        </w:rPr>
        <w:t>s</w:t>
      </w:r>
      <w:r>
        <w:rPr>
          <w:bCs/>
          <w:color w:val="000000"/>
        </w:rPr>
        <w:t xml:space="preserve"> in QCC Presentation</w:t>
      </w:r>
      <w:r>
        <w:rPr>
          <w:bCs/>
          <w:color w:val="000000"/>
        </w:rPr>
        <w:t xml:space="preserve"> one </w:t>
      </w:r>
      <w:r>
        <w:rPr>
          <w:bCs/>
          <w:color w:val="000000"/>
        </w:rPr>
        <w:t xml:space="preserve"> in NCQC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Varanasi and second one in NCQC</w:t>
      </w:r>
      <w:r>
        <w:rPr>
          <w:bCs/>
          <w:color w:val="000000"/>
        </w:rPr>
        <w:t xml:space="preserve"> Gwalior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at National level</w:t>
      </w:r>
      <w:r>
        <w:rPr>
          <w:bCs/>
          <w:color w:val="000000"/>
          <w:u w:val="single"/>
        </w:rPr>
        <w:t>.</w:t>
      </w:r>
    </w:p>
    <w:p>
      <w:pPr>
        <w:pStyle w:val="style179"/>
        <w:numPr>
          <w:ilvl w:val="0"/>
          <w:numId w:val="4"/>
        </w:numPr>
        <w:spacing w:after="120" w:lineRule="auto" w:line="360"/>
        <w:rPr>
          <w:bCs/>
          <w:color w:val="000000"/>
        </w:rPr>
      </w:pPr>
      <w:r>
        <w:rPr>
          <w:bCs/>
          <w:color w:val="000000"/>
        </w:rPr>
        <w:t xml:space="preserve">I have won </w:t>
      </w:r>
      <w:r>
        <w:rPr>
          <w:bCs/>
          <w:color w:val="000000"/>
        </w:rPr>
        <w:t xml:space="preserve">two </w:t>
      </w:r>
      <w:r>
        <w:rPr>
          <w:bCs/>
          <w:color w:val="000000"/>
        </w:rPr>
        <w:t xml:space="preserve">Gold </w:t>
      </w:r>
      <w:r>
        <w:rPr>
          <w:bCs/>
          <w:color w:val="000000"/>
        </w:rPr>
        <w:t xml:space="preserve">Awards </w:t>
      </w:r>
      <w:r>
        <w:rPr>
          <w:bCs/>
          <w:color w:val="000000"/>
        </w:rPr>
        <w:t>i</w:t>
      </w:r>
      <w:r>
        <w:rPr>
          <w:bCs/>
          <w:color w:val="000000"/>
        </w:rPr>
        <w:t>n QCC Presentation IN QCFI at state level.</w:t>
      </w:r>
    </w:p>
    <w:p>
      <w:pPr>
        <w:pStyle w:val="style179"/>
        <w:numPr>
          <w:ilvl w:val="0"/>
          <w:numId w:val="4"/>
        </w:numPr>
        <w:spacing w:after="120" w:lineRule="auto" w:line="360"/>
        <w:rPr>
          <w:bCs/>
          <w:color w:val="000000"/>
        </w:rPr>
      </w:pPr>
      <w:r>
        <w:rPr>
          <w:bCs/>
          <w:color w:val="000000"/>
        </w:rPr>
        <w:t>I have won Bronze Medal in Boxing at District level.</w:t>
      </w:r>
    </w:p>
    <w:p>
      <w:pPr>
        <w:pStyle w:val="style179"/>
        <w:numPr>
          <w:ilvl w:val="0"/>
          <w:numId w:val="4"/>
        </w:numPr>
        <w:spacing w:after="120" w:lineRule="auto" w:line="360"/>
        <w:rPr>
          <w:b/>
          <w:bCs/>
          <w:color w:val="000000"/>
          <w:u w:val="single"/>
        </w:rPr>
      </w:pPr>
      <w:r>
        <w:rPr>
          <w:bCs/>
          <w:color w:val="000000"/>
        </w:rPr>
        <w:t>I have completed ‘A’ certificate of NCC</w:t>
      </w:r>
      <w:r>
        <w:rPr>
          <w:bCs/>
          <w:color w:val="000000"/>
        </w:rPr>
        <w:t>.</w:t>
      </w:r>
    </w:p>
    <w:p>
      <w:pPr>
        <w:pStyle w:val="style0"/>
        <w:spacing w:after="1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Technical skills:</w:t>
      </w:r>
    </w:p>
    <w:p>
      <w:pPr>
        <w:pStyle w:val="style0"/>
        <w:spacing w:after="120"/>
        <w:rPr>
          <w:b/>
          <w:color w:val="000000"/>
          <w:u w:val="single"/>
        </w:rPr>
      </w:pPr>
    </w:p>
    <w:p>
      <w:pPr>
        <w:pStyle w:val="style179"/>
        <w:numPr>
          <w:ilvl w:val="0"/>
          <w:numId w:val="8"/>
        </w:numPr>
        <w:spacing w:after="120"/>
        <w:rPr>
          <w:b/>
          <w:color w:val="000000"/>
        </w:rPr>
      </w:pPr>
      <w:r>
        <w:rPr>
          <w:b/>
          <w:color w:val="000000"/>
        </w:rPr>
        <w:t xml:space="preserve">Familiar with MS- excel </w:t>
      </w:r>
    </w:p>
    <w:p>
      <w:pPr>
        <w:pStyle w:val="style179"/>
        <w:numPr>
          <w:ilvl w:val="0"/>
          <w:numId w:val="8"/>
        </w:numPr>
        <w:spacing w:after="120"/>
        <w:rPr>
          <w:b/>
          <w:color w:val="000000"/>
        </w:rPr>
      </w:pPr>
      <w:r>
        <w:rPr>
          <w:b/>
          <w:color w:val="000000"/>
        </w:rPr>
        <w:t xml:space="preserve">Knowledge of  power point </w:t>
      </w:r>
    </w:p>
    <w:p>
      <w:pPr>
        <w:pStyle w:val="style0"/>
        <w:spacing w:after="120"/>
        <w:rPr>
          <w:b/>
          <w:color w:val="000000"/>
          <w:u w:val="single"/>
        </w:rPr>
      </w:pPr>
    </w:p>
    <w:p>
      <w:pPr>
        <w:pStyle w:val="style0"/>
        <w:spacing w:after="120"/>
        <w:rPr>
          <w:b/>
          <w:color w:val="000000"/>
          <w:u w:val="single"/>
        </w:rPr>
      </w:pPr>
    </w:p>
    <w:p>
      <w:pPr>
        <w:pStyle w:val="style0"/>
        <w:spacing w:after="1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Strenth</w:t>
      </w:r>
      <w:r>
        <w:rPr>
          <w:b/>
          <w:color w:val="000000"/>
          <w:u w:val="single"/>
        </w:rPr>
        <w:t>s</w:t>
      </w:r>
      <w:r>
        <w:rPr>
          <w:b/>
          <w:color w:val="000000"/>
          <w:u w:val="single"/>
        </w:rPr>
        <w:t>:</w:t>
      </w:r>
    </w:p>
    <w:p>
      <w:pPr>
        <w:pStyle w:val="style0"/>
        <w:spacing w:after="120"/>
        <w:rPr>
          <w:b/>
          <w:color w:val="000000"/>
          <w:u w:val="single"/>
        </w:rPr>
      </w:pPr>
    </w:p>
    <w:p>
      <w:pPr>
        <w:pStyle w:val="style179"/>
        <w:numPr>
          <w:ilvl w:val="0"/>
          <w:numId w:val="9"/>
        </w:numPr>
        <w:spacing w:after="120"/>
        <w:rPr>
          <w:b/>
          <w:color w:val="000000"/>
        </w:rPr>
      </w:pPr>
      <w:r>
        <w:rPr>
          <w:b/>
          <w:color w:val="000000"/>
        </w:rPr>
        <w:t>Punctual, positive attitude</w:t>
      </w:r>
      <w:r>
        <w:rPr>
          <w:b/>
          <w:color w:val="000000"/>
        </w:rPr>
        <w:t>.</w:t>
      </w:r>
    </w:p>
    <w:p>
      <w:pPr>
        <w:pStyle w:val="style179"/>
        <w:numPr>
          <w:ilvl w:val="0"/>
          <w:numId w:val="9"/>
        </w:numPr>
        <w:spacing w:after="120"/>
        <w:rPr>
          <w:b/>
          <w:color w:val="000000"/>
        </w:rPr>
      </w:pPr>
      <w:r>
        <w:rPr>
          <w:b/>
          <w:color w:val="000000"/>
        </w:rPr>
        <w:t xml:space="preserve">Confidential , </w:t>
      </w:r>
      <w:r>
        <w:rPr>
          <w:b/>
          <w:color w:val="000000"/>
        </w:rPr>
        <w:t xml:space="preserve">Team player </w:t>
      </w:r>
    </w:p>
    <w:p>
      <w:pPr>
        <w:pStyle w:val="style179"/>
        <w:numPr>
          <w:ilvl w:val="0"/>
          <w:numId w:val="9"/>
        </w:numPr>
        <w:spacing w:after="120"/>
        <w:rPr>
          <w:b/>
          <w:color w:val="000000"/>
        </w:rPr>
      </w:pPr>
      <w:r>
        <w:rPr>
          <w:b/>
          <w:color w:val="000000"/>
        </w:rPr>
        <w:t>Quick learner.</w:t>
      </w:r>
    </w:p>
    <w:p>
      <w:pPr>
        <w:pStyle w:val="style0"/>
        <w:spacing w:after="120"/>
        <w:rPr>
          <w:b/>
          <w:color w:val="000000"/>
          <w:u w:val="single"/>
        </w:rPr>
      </w:pPr>
    </w:p>
    <w:p>
      <w:pPr>
        <w:pStyle w:val="style0"/>
        <w:spacing w:after="1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Hobbies:</w:t>
      </w:r>
      <w:r>
        <w:rPr>
          <w:b/>
          <w:color w:val="000000"/>
          <w:u w:val="single"/>
        </w:rPr>
        <w:t xml:space="preserve">  </w:t>
      </w:r>
    </w:p>
    <w:p>
      <w:pPr>
        <w:pStyle w:val="style0"/>
        <w:spacing w:after="120"/>
        <w:rPr>
          <w:b/>
          <w:color w:val="000000"/>
          <w:u w:val="single"/>
        </w:rPr>
      </w:pPr>
    </w:p>
    <w:p>
      <w:pPr>
        <w:pStyle w:val="style0"/>
        <w:numPr>
          <w:ilvl w:val="0"/>
          <w:numId w:val="3"/>
        </w:numPr>
        <w:spacing w:after="120"/>
        <w:rPr>
          <w:color w:val="000000"/>
        </w:rPr>
      </w:pPr>
      <w:r>
        <w:rPr>
          <w:color w:val="000000"/>
          <w:lang w:val="en-US"/>
        </w:rPr>
        <w:t>Cooking</w:t>
      </w:r>
    </w:p>
    <w:p>
      <w:pPr>
        <w:pStyle w:val="style0"/>
        <w:numPr>
          <w:ilvl w:val="0"/>
          <w:numId w:val="3"/>
        </w:numPr>
        <w:spacing w:after="120"/>
        <w:rPr>
          <w:color w:val="000000"/>
        </w:rPr>
      </w:pPr>
      <w:r>
        <w:rPr>
          <w:color w:val="000000"/>
          <w:lang w:val="en-US"/>
        </w:rPr>
        <w:t>Travelling</w:t>
      </w:r>
    </w:p>
    <w:p>
      <w:pPr>
        <w:pStyle w:val="style0"/>
        <w:numPr>
          <w:ilvl w:val="0"/>
          <w:numId w:val="3"/>
        </w:numPr>
        <w:spacing w:after="120"/>
        <w:rPr>
          <w:color w:val="000000"/>
        </w:rPr>
      </w:pPr>
      <w:r>
        <w:rPr>
          <w:color w:val="000000"/>
          <w:lang w:val="en-US"/>
        </w:rPr>
        <w:t>Listening and singing songs</w:t>
      </w:r>
    </w:p>
    <w:p>
      <w:pPr>
        <w:pStyle w:val="style0"/>
        <w:spacing w:after="120"/>
        <w:rPr>
          <w:color w:val="000000"/>
        </w:rPr>
      </w:pPr>
    </w:p>
    <w:p>
      <w:pPr>
        <w:pStyle w:val="style0"/>
        <w:spacing w:after="1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>
      <w:pPr>
        <w:pStyle w:val="style0"/>
        <w:spacing w:after="12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u w:val="single"/>
        </w:rPr>
        <w:t>Personal</w:t>
      </w:r>
      <w:r>
        <w:rPr>
          <w:b/>
          <w:color w:val="000000"/>
          <w:sz w:val="22"/>
          <w:szCs w:val="22"/>
          <w:u w:val="single"/>
        </w:rPr>
        <w:t xml:space="preserve"> Details:</w:t>
      </w:r>
    </w:p>
    <w:p>
      <w:pPr>
        <w:pStyle w:val="style0"/>
        <w:spacing w:after="120"/>
        <w:rPr>
          <w:color w:val="000000"/>
          <w:sz w:val="22"/>
          <w:szCs w:val="22"/>
        </w:rPr>
      </w:pPr>
    </w:p>
    <w:p>
      <w:pPr>
        <w:pStyle w:val="style0"/>
        <w:numPr>
          <w:ilvl w:val="0"/>
          <w:numId w:val="2"/>
        </w:numPr>
        <w:spacing w:after="120"/>
        <w:jc w:val="both"/>
        <w:rPr>
          <w:color w:val="000000"/>
        </w:rPr>
      </w:pPr>
      <w:r>
        <w:rPr>
          <w:color w:val="000000"/>
        </w:rPr>
        <w:t>Date of Birth :</w:t>
      </w:r>
      <w:r>
        <w:rPr>
          <w:color w:val="000000"/>
        </w:rPr>
        <w:tab/>
      </w:r>
      <w:r>
        <w:rPr>
          <w:color w:val="000000"/>
        </w:rPr>
        <w:t xml:space="preserve">       </w:t>
      </w:r>
      <w:r>
        <w:rPr>
          <w:color w:val="000000"/>
        </w:rPr>
        <w:t xml:space="preserve">  </w:t>
      </w:r>
      <w:r>
        <w:rPr>
          <w:color w:val="000000"/>
        </w:rPr>
        <w:t>1</w:t>
      </w:r>
      <w:r>
        <w:rPr>
          <w:color w:val="000000"/>
        </w:rPr>
        <w:t>7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  <w:r>
        <w:rPr>
          <w:color w:val="000000"/>
        </w:rPr>
        <w:t>june</w:t>
      </w:r>
      <w:r>
        <w:rPr>
          <w:color w:val="000000"/>
        </w:rPr>
        <w:t xml:space="preserve">  </w:t>
      </w:r>
      <w:r>
        <w:rPr>
          <w:color w:val="000000"/>
        </w:rPr>
        <w:t>1997</w:t>
      </w:r>
    </w:p>
    <w:p>
      <w:pPr>
        <w:pStyle w:val="style0"/>
        <w:numPr>
          <w:ilvl w:val="0"/>
          <w:numId w:val="2"/>
        </w:numPr>
        <w:spacing w:after="120"/>
        <w:jc w:val="both"/>
        <w:rPr>
          <w:color w:val="000000"/>
        </w:rPr>
      </w:pPr>
      <w:r>
        <w:rPr>
          <w:color w:val="000000"/>
        </w:rPr>
        <w:t xml:space="preserve">Language Known:           </w:t>
      </w:r>
      <w:r>
        <w:rPr>
          <w:color w:val="000000"/>
        </w:rPr>
        <w:t xml:space="preserve">  </w:t>
      </w:r>
      <w:r>
        <w:rPr>
          <w:color w:val="000000"/>
        </w:rPr>
        <w:t xml:space="preserve"> </w:t>
      </w:r>
      <w:r>
        <w:rPr>
          <w:color w:val="000000"/>
        </w:rPr>
        <w:t>English,</w:t>
      </w:r>
      <w:r>
        <w:rPr>
          <w:color w:val="000000"/>
        </w:rPr>
        <w:t xml:space="preserve"> </w:t>
      </w:r>
      <w:r>
        <w:rPr>
          <w:color w:val="000000"/>
        </w:rPr>
        <w:t>Hindi,</w:t>
      </w:r>
      <w:r>
        <w:rPr>
          <w:color w:val="000000"/>
        </w:rPr>
        <w:t xml:space="preserve"> </w:t>
      </w:r>
      <w:r>
        <w:rPr>
          <w:color w:val="000000"/>
        </w:rPr>
        <w:t>Punjabi.</w:t>
      </w:r>
    </w:p>
    <w:p>
      <w:pPr>
        <w:pStyle w:val="style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Permane</w:t>
      </w:r>
      <w:r>
        <w:rPr>
          <w:color w:val="000000"/>
        </w:rPr>
        <w:t xml:space="preserve">nt Address:   </w:t>
      </w:r>
      <w:r>
        <w:rPr>
          <w:color w:val="000000"/>
        </w:rPr>
        <w:t xml:space="preserve"> </w:t>
      </w:r>
      <w:r>
        <w:rPr>
          <w:color w:val="000000"/>
        </w:rPr>
        <w:t xml:space="preserve">     </w:t>
      </w:r>
      <w:r>
        <w:rPr>
          <w:color w:val="000000"/>
        </w:rPr>
        <w:t>S/o</w:t>
      </w:r>
      <w:r>
        <w:rPr>
          <w:color w:val="000000"/>
        </w:rPr>
        <w:t xml:space="preserve"> </w:t>
      </w:r>
      <w:r>
        <w:rPr>
          <w:color w:val="000000"/>
        </w:rPr>
        <w:t>Gurmeet</w:t>
      </w:r>
      <w:r>
        <w:rPr>
          <w:color w:val="000000"/>
        </w:rPr>
        <w:t xml:space="preserve"> </w:t>
      </w:r>
      <w:r>
        <w:rPr>
          <w:color w:val="000000"/>
        </w:rPr>
        <w:t>singh</w:t>
      </w:r>
      <w:r>
        <w:rPr>
          <w:color w:val="000000"/>
        </w:rPr>
        <w:t xml:space="preserve"> </w:t>
      </w:r>
      <w:r>
        <w:rPr>
          <w:color w:val="000000"/>
        </w:rPr>
        <w:t>H.no</w:t>
      </w:r>
      <w:r>
        <w:rPr>
          <w:color w:val="000000"/>
        </w:rPr>
        <w:t xml:space="preserve">. 44 </w:t>
      </w:r>
      <w:r>
        <w:rPr>
          <w:color w:val="000000"/>
        </w:rPr>
        <w:t xml:space="preserve">Mohammed Din Building </w:t>
      </w:r>
    </w:p>
    <w:p>
      <w:pPr>
        <w:pStyle w:val="style0"/>
        <w:ind w:left="720"/>
        <w:jc w:val="both"/>
        <w:rPr>
          <w:color w:val="000000"/>
        </w:rPr>
      </w:pPr>
      <w:r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color w:val="000000"/>
        </w:rPr>
        <w:t xml:space="preserve"> </w:t>
      </w:r>
      <w:r>
        <w:rPr>
          <w:color w:val="000000"/>
        </w:rPr>
        <w:t xml:space="preserve">GT Road </w:t>
      </w:r>
      <w:r>
        <w:rPr>
          <w:color w:val="000000"/>
        </w:rPr>
        <w:t>Chheharta</w:t>
      </w:r>
      <w:r>
        <w:rPr>
          <w:color w:val="000000"/>
        </w:rPr>
        <w:t xml:space="preserve"> Amritsar Punjab Pincode-143105.</w:t>
      </w:r>
    </w:p>
    <w:p>
      <w:pPr>
        <w:pStyle w:val="style0"/>
        <w:jc w:val="both"/>
        <w:rPr>
          <w:b/>
          <w:bCs/>
          <w:color w:val="000000"/>
          <w:u w:val="single"/>
        </w:rPr>
      </w:pPr>
    </w:p>
    <w:p>
      <w:pPr>
        <w:pStyle w:val="style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DECLARATION:</w:t>
      </w:r>
    </w:p>
    <w:p>
      <w:pPr>
        <w:pStyle w:val="style0"/>
        <w:spacing w:after="120"/>
        <w:jc w:val="center"/>
        <w:rPr>
          <w:color w:val="000000"/>
        </w:rPr>
      </w:pPr>
    </w:p>
    <w:p>
      <w:pPr>
        <w:pStyle w:val="style0"/>
        <w:spacing w:after="120"/>
        <w:jc w:val="center"/>
        <w:rPr>
          <w:color w:val="000000"/>
        </w:rPr>
      </w:pPr>
      <w:r>
        <w:rPr>
          <w:color w:val="000000"/>
        </w:rPr>
        <w:t>I confirm that the information provided by me is true to my best knowledge and my belief.</w:t>
      </w:r>
    </w:p>
    <w:p>
      <w:pPr>
        <w:pStyle w:val="style0"/>
        <w:spacing w:after="120"/>
        <w:rPr>
          <w:color w:val="000000"/>
          <w:sz w:val="22"/>
          <w:szCs w:val="22"/>
        </w:rPr>
      </w:pPr>
    </w:p>
    <w:p>
      <w:pPr>
        <w:pStyle w:val="style0"/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DATE:                      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</w:t>
      </w:r>
    </w:p>
    <w:p>
      <w:pPr>
        <w:pStyle w:val="style0"/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PLACE:                                                                                                                       Signature</w:t>
      </w:r>
    </w:p>
    <w:p>
      <w:pPr>
        <w:pStyle w:val="style0"/>
        <w:spacing w:after="120"/>
        <w:rPr>
          <w:color w:val="000000"/>
          <w:sz w:val="22"/>
          <w:szCs w:val="22"/>
        </w:rPr>
      </w:pPr>
    </w:p>
    <w:p>
      <w:pPr>
        <w:pStyle w:val="style0"/>
        <w:spacing w:after="120"/>
        <w:ind w:left="4320" w:firstLine="720"/>
        <w:rPr>
          <w:color w:val="000000"/>
          <w:sz w:val="22"/>
          <w:szCs w:val="22"/>
        </w:rPr>
      </w:pPr>
    </w:p>
    <w:p>
      <w:pPr>
        <w:pStyle w:val="style0"/>
        <w:spacing w:after="120"/>
        <w:ind w:left="714"/>
        <w:rPr>
          <w:color w:val="000000"/>
          <w:sz w:val="22"/>
          <w:szCs w:val="22"/>
        </w:rPr>
      </w:pPr>
    </w:p>
    <w:p>
      <w:pPr>
        <w:pStyle w:val="style0"/>
        <w:rPr>
          <w:color w:val="000000"/>
        </w:rPr>
      </w:pPr>
    </w:p>
    <w:sectPr>
      <w:pgSz w:w="11909" w:h="16834" w:orient="portrait"/>
      <w:pgMar w:top="567" w:right="950" w:bottom="720" w:left="1138" w:header="720" w:footer="720" w:gutter="0"/>
      <w:pgBorders w:zOrder="front" w:display="allPages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E8C97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8E0A6E8"/>
    <w:lvl w:ilvl="0" w:tplc="08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AA40102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1EC796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E129510"/>
    <w:lvl w:ilvl="0" w:tplc="08090009">
      <w:start w:val="1"/>
      <w:numFmt w:val="bullet"/>
      <w:lvlText w:val=""/>
      <w:lvlJc w:val="left"/>
      <w:pPr>
        <w:ind w:left="155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76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6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6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ShadeFormData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261">
    <w:name w:val="Intense Emphasis"/>
    <w:next w:val="style261"/>
    <w:qFormat/>
    <w:rPr>
      <w:rFonts w:ascii="Calibri" w:cs="Times New Roman" w:eastAsia="Calibri" w:hAnsi="Calibri"/>
      <w:b/>
      <w:bCs/>
      <w:i/>
      <w:iCs/>
      <w:color w:val="4f81bd"/>
    </w:rPr>
  </w:style>
  <w:style w:type="character" w:styleId="style85">
    <w:name w:val="Hyperlink"/>
    <w:next w:val="style85"/>
    <w:rPr>
      <w:rFonts w:ascii="Calibri" w:cs="Times New Roman" w:eastAsia="Calibri" w:hAnsi="Calibri"/>
      <w:color w:val="0000ff"/>
      <w:u w:val="single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Words>538</Words>
  <Pages>3</Pages>
  <Characters>3067</Characters>
  <Application>WPS Office</Application>
  <DocSecurity>0</DocSecurity>
  <Paragraphs>121</Paragraphs>
  <ScaleCrop>false</ScaleCrop>
  <Company>Hewlett-Packard</Company>
  <LinksUpToDate>false</LinksUpToDate>
  <CharactersWithSpaces>4038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2020-09-22T03:08:00Z</dcterms:created>
  <dc:creator>Tribhuwan</dc:creator>
  <lastModifiedBy>SM-J600G</lastModifiedBy>
  <lastPrinted>2020-06-23T11:58:00Z</lastPrinted>
  <dcterms:modified xsi:type="dcterms:W3CDTF">2021-03-17T19:13:06Z</dcterms:modified>
  <revision>116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