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3C" w:rsidRPr="00762E92" w:rsidRDefault="004F4A99" w:rsidP="004F4A99">
      <w:pPr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  <w:r w:rsidRPr="00762E92">
        <w:rPr>
          <w:rFonts w:ascii="Bookman Old Style" w:hAnsi="Bookman Old Style" w:cs="Times New Roman"/>
          <w:b/>
          <w:sz w:val="40"/>
          <w:szCs w:val="40"/>
          <w:u w:val="single"/>
        </w:rPr>
        <w:t>RESUME</w:t>
      </w:r>
      <w:bookmarkStart w:id="0" w:name="_GoBack"/>
      <w:bookmarkEnd w:id="0"/>
    </w:p>
    <w:p w:rsidR="004F4A99" w:rsidRPr="00762E92" w:rsidRDefault="004F4A99" w:rsidP="00762E92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b/>
          <w:sz w:val="28"/>
          <w:szCs w:val="28"/>
        </w:rPr>
        <w:t xml:space="preserve">M. </w:t>
      </w:r>
      <w:proofErr w:type="spellStart"/>
      <w:r w:rsidRPr="00762E92">
        <w:rPr>
          <w:rFonts w:ascii="Bookman Old Style" w:hAnsi="Bookman Old Style" w:cs="Times New Roman"/>
          <w:b/>
          <w:sz w:val="28"/>
          <w:szCs w:val="28"/>
        </w:rPr>
        <w:t>Surendra</w:t>
      </w:r>
      <w:proofErr w:type="spellEnd"/>
      <w:r w:rsidRPr="00762E92">
        <w:rPr>
          <w:rFonts w:ascii="Bookman Old Style" w:hAnsi="Bookman Old Style" w:cs="Times New Roman"/>
          <w:b/>
          <w:sz w:val="28"/>
          <w:szCs w:val="28"/>
        </w:rPr>
        <w:t xml:space="preserve"> Reddy</w:t>
      </w:r>
      <w:r w:rsidR="009773A2" w:rsidRPr="00762E92">
        <w:rPr>
          <w:rFonts w:ascii="Bookman Old Style" w:hAnsi="Bookman Old Style" w:cs="Times New Roman"/>
          <w:b/>
        </w:rPr>
        <w:tab/>
      </w:r>
      <w:r w:rsidR="009773A2" w:rsidRPr="00762E92">
        <w:rPr>
          <w:rFonts w:ascii="Bookman Old Style" w:hAnsi="Bookman Old Style" w:cs="Times New Roman"/>
          <w:b/>
        </w:rPr>
        <w:tab/>
      </w:r>
      <w:r w:rsidR="009773A2" w:rsidRPr="00762E92">
        <w:rPr>
          <w:rFonts w:ascii="Bookman Old Style" w:hAnsi="Bookman Old Style" w:cs="Times New Roman"/>
          <w:b/>
        </w:rPr>
        <w:tab/>
      </w:r>
      <w:r w:rsidR="009773A2" w:rsidRPr="00762E92">
        <w:rPr>
          <w:rFonts w:ascii="Bookman Old Style" w:hAnsi="Bookman Old Style" w:cs="Times New Roman"/>
          <w:b/>
        </w:rPr>
        <w:tab/>
      </w:r>
      <w:r w:rsidR="005E4EE5">
        <w:rPr>
          <w:rFonts w:ascii="Bookman Old Style" w:hAnsi="Bookman Old Style" w:cs="Times New Roman"/>
          <w:b/>
        </w:rPr>
        <w:t xml:space="preserve">  </w:t>
      </w:r>
      <w:r w:rsidRPr="00762E92">
        <w:rPr>
          <w:rFonts w:ascii="Bookman Old Style" w:hAnsi="Bookman Old Style" w:cs="Times New Roman"/>
          <w:b/>
          <w:sz w:val="24"/>
          <w:szCs w:val="24"/>
        </w:rPr>
        <w:t xml:space="preserve">e-mail: </w:t>
      </w:r>
      <w:hyperlink r:id="rId5" w:history="1">
        <w:r w:rsidRPr="00762E92">
          <w:rPr>
            <w:rStyle w:val="Hyperlink"/>
            <w:rFonts w:ascii="Bookman Old Style" w:hAnsi="Bookman Old Style" w:cs="Times New Roman"/>
            <w:b/>
            <w:sz w:val="24"/>
            <w:szCs w:val="24"/>
          </w:rPr>
          <w:t>suri.mba11@gmail.com</w:t>
        </w:r>
      </w:hyperlink>
    </w:p>
    <w:p w:rsidR="004F4A99" w:rsidRPr="00762E92" w:rsidRDefault="005E4EE5" w:rsidP="00762E92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</w:t>
      </w:r>
      <w:r w:rsidR="004F4A99" w:rsidRPr="00762E92">
        <w:rPr>
          <w:rFonts w:ascii="Bookman Old Style" w:hAnsi="Bookman Old Style" w:cs="Times New Roman"/>
          <w:b/>
          <w:sz w:val="24"/>
          <w:szCs w:val="24"/>
        </w:rPr>
        <w:t>Mobile: +91-9701730126</w:t>
      </w:r>
    </w:p>
    <w:p w:rsidR="004F4A99" w:rsidRPr="00762E92" w:rsidRDefault="004F4A99" w:rsidP="004F4A99">
      <w:pPr>
        <w:rPr>
          <w:rFonts w:ascii="Bookman Old Style" w:hAnsi="Bookman Old Style" w:cs="Times New Roman"/>
          <w:b/>
          <w:u w:val="single"/>
        </w:rPr>
      </w:pP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  <w:r w:rsidRPr="00762E92">
        <w:rPr>
          <w:rFonts w:ascii="Bookman Old Style" w:hAnsi="Bookman Old Style" w:cs="Times New Roman"/>
          <w:b/>
          <w:u w:val="single"/>
        </w:rPr>
        <w:tab/>
      </w:r>
    </w:p>
    <w:p w:rsidR="004F4A99" w:rsidRPr="00762E92" w:rsidRDefault="004F4A99" w:rsidP="000C2C0E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  <w:r w:rsidRPr="00762E92">
        <w:rPr>
          <w:rFonts w:ascii="Bookman Old Style" w:hAnsi="Bookman Old Style" w:cs="Times New Roman"/>
          <w:b/>
          <w:sz w:val="26"/>
          <w:szCs w:val="26"/>
          <w:u w:val="single"/>
        </w:rPr>
        <w:t>Career Objective</w:t>
      </w:r>
      <w:r w:rsidR="009773A2" w:rsidRPr="00762E92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p w:rsidR="004F4A99" w:rsidRPr="00762E92" w:rsidRDefault="004F4A99" w:rsidP="000C2C0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b/>
        </w:rPr>
        <w:tab/>
      </w:r>
      <w:r w:rsidR="00356C9B" w:rsidRPr="00762E92">
        <w:rPr>
          <w:rFonts w:ascii="Bookman Old Style" w:eastAsia="Calibri" w:hAnsi="Bookman Old Style" w:cs="Times New Roman"/>
          <w:sz w:val="24"/>
          <w:szCs w:val="24"/>
        </w:rPr>
        <w:t>To be an active participant in an esteemed organization where I can put forth my efforts and excel with the positive outlook of organizational growth and Self-development</w:t>
      </w:r>
      <w:r w:rsidR="00762E92" w:rsidRPr="00762E92">
        <w:rPr>
          <w:rFonts w:ascii="Bookman Old Style" w:eastAsia="MS Mincho" w:hAnsi="Bookman Old Style"/>
        </w:rPr>
        <w:t>.</w:t>
      </w:r>
    </w:p>
    <w:p w:rsidR="0098785E" w:rsidRPr="00762E92" w:rsidRDefault="002F725D" w:rsidP="000C2C0E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  <w:r w:rsidRPr="00762E92">
        <w:rPr>
          <w:rFonts w:ascii="Bookman Old Style" w:hAnsi="Bookman Old Style" w:cs="Times New Roman"/>
          <w:b/>
          <w:sz w:val="26"/>
          <w:szCs w:val="26"/>
          <w:u w:val="single"/>
        </w:rPr>
        <w:t>Work Experience</w:t>
      </w:r>
      <w:r w:rsidR="009773A2" w:rsidRPr="00762E92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p w:rsidR="002F725D" w:rsidRPr="00762E92" w:rsidRDefault="002F725D" w:rsidP="002F725D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62E92">
        <w:rPr>
          <w:rFonts w:ascii="Bookman Old Style" w:hAnsi="Bookman Old Style" w:cs="Times New Roman"/>
          <w:b/>
          <w:sz w:val="24"/>
          <w:szCs w:val="24"/>
        </w:rPr>
        <w:t>Organization</w:t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="00245086"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Pr="00762E92">
        <w:rPr>
          <w:rFonts w:ascii="Bookman Old Style" w:hAnsi="Bookman Old Style" w:cs="Times New Roman"/>
          <w:b/>
          <w:sz w:val="24"/>
          <w:szCs w:val="24"/>
        </w:rPr>
        <w:t xml:space="preserve">: </w:t>
      </w:r>
      <w:r w:rsidRPr="00762E92">
        <w:rPr>
          <w:rFonts w:ascii="Bookman Old Style" w:hAnsi="Bookman Old Style" w:cs="Times New Roman"/>
          <w:sz w:val="24"/>
          <w:szCs w:val="24"/>
        </w:rPr>
        <w:t>GVPR Engineers Ltd</w:t>
      </w:r>
    </w:p>
    <w:p w:rsidR="00A70879" w:rsidRPr="00762E92" w:rsidRDefault="002F725D" w:rsidP="002F725D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762E92">
        <w:rPr>
          <w:rFonts w:ascii="Bookman Old Style" w:hAnsi="Bookman Old Style" w:cs="Times New Roman"/>
          <w:b/>
          <w:sz w:val="24"/>
          <w:szCs w:val="24"/>
        </w:rPr>
        <w:t>Designation</w:t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proofErr w:type="spellStart"/>
      <w:r w:rsidR="00213FC7" w:rsidRPr="00213FC7">
        <w:rPr>
          <w:rFonts w:ascii="Bookman Old Style" w:hAnsi="Bookman Old Style" w:cs="Times New Roman"/>
          <w:sz w:val="24"/>
          <w:szCs w:val="24"/>
        </w:rPr>
        <w:t>Sr.</w:t>
      </w:r>
      <w:r w:rsidR="00213FC7">
        <w:rPr>
          <w:rFonts w:ascii="Bookman Old Style" w:hAnsi="Bookman Old Style" w:cs="Times New Roman"/>
          <w:sz w:val="24"/>
          <w:szCs w:val="24"/>
        </w:rPr>
        <w:t>Executive</w:t>
      </w:r>
      <w:proofErr w:type="spellEnd"/>
      <w:r w:rsidR="00213FC7">
        <w:rPr>
          <w:rFonts w:ascii="Bookman Old Style" w:hAnsi="Bookman Old Style" w:cs="Times New Roman"/>
          <w:sz w:val="24"/>
          <w:szCs w:val="24"/>
        </w:rPr>
        <w:t xml:space="preserve"> </w:t>
      </w:r>
      <w:r w:rsidR="00D345F5">
        <w:rPr>
          <w:rFonts w:ascii="Bookman Old Style" w:hAnsi="Bookman Old Style" w:cs="Times New Roman"/>
          <w:sz w:val="24"/>
          <w:szCs w:val="24"/>
        </w:rPr>
        <w:t>(</w:t>
      </w:r>
      <w:r w:rsidR="00600E1F">
        <w:rPr>
          <w:rFonts w:ascii="Bookman Old Style" w:hAnsi="Bookman Old Style" w:cs="Times New Roman"/>
          <w:sz w:val="24"/>
          <w:szCs w:val="24"/>
        </w:rPr>
        <w:t>Finance &amp; Accounts</w:t>
      </w:r>
      <w:r w:rsidRPr="00762E92">
        <w:rPr>
          <w:rFonts w:ascii="Bookman Old Style" w:hAnsi="Bookman Old Style" w:cs="Times New Roman"/>
          <w:sz w:val="24"/>
          <w:szCs w:val="24"/>
        </w:rPr>
        <w:t>)</w:t>
      </w:r>
    </w:p>
    <w:p w:rsidR="008A5057" w:rsidRPr="00762E92" w:rsidRDefault="00A70879" w:rsidP="002F725D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762E92">
        <w:rPr>
          <w:rFonts w:ascii="Bookman Old Style" w:hAnsi="Bookman Old Style" w:cs="Times New Roman"/>
          <w:b/>
          <w:sz w:val="24"/>
          <w:szCs w:val="24"/>
        </w:rPr>
        <w:t>Job Location</w:t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r w:rsidRPr="00762E92">
        <w:rPr>
          <w:rFonts w:ascii="Bookman Old Style" w:hAnsi="Bookman Old Style" w:cs="Times New Roman"/>
          <w:sz w:val="24"/>
          <w:szCs w:val="24"/>
        </w:rPr>
        <w:t>Hyderabad</w:t>
      </w:r>
      <w:r w:rsidR="002F725D" w:rsidRPr="00762E92">
        <w:rPr>
          <w:rFonts w:ascii="Bookman Old Style" w:hAnsi="Bookman Old Style" w:cs="Times New Roman"/>
          <w:b/>
          <w:sz w:val="24"/>
          <w:szCs w:val="24"/>
        </w:rPr>
        <w:tab/>
      </w:r>
    </w:p>
    <w:p w:rsidR="002F725D" w:rsidRPr="00762E92" w:rsidRDefault="008A5057" w:rsidP="002F725D">
      <w:pPr>
        <w:pStyle w:val="ListParagraph"/>
        <w:numPr>
          <w:ilvl w:val="0"/>
          <w:numId w:val="6"/>
        </w:numPr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762E92">
        <w:rPr>
          <w:rFonts w:ascii="Bookman Old Style" w:hAnsi="Bookman Old Style" w:cs="Times New Roman"/>
          <w:b/>
          <w:sz w:val="24"/>
          <w:szCs w:val="24"/>
        </w:rPr>
        <w:t>Time Period</w:t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r w:rsidRPr="00762E92">
        <w:rPr>
          <w:rFonts w:ascii="Bookman Old Style" w:hAnsi="Bookman Old Style" w:cs="Times New Roman"/>
          <w:sz w:val="24"/>
          <w:szCs w:val="24"/>
        </w:rPr>
        <w:t>17-August-2011</w:t>
      </w:r>
      <w:r w:rsidR="00DC2200" w:rsidRPr="00762E92">
        <w:rPr>
          <w:rFonts w:ascii="Bookman Old Style" w:hAnsi="Bookman Old Style" w:cs="Times New Roman"/>
          <w:sz w:val="24"/>
          <w:szCs w:val="24"/>
        </w:rPr>
        <w:t xml:space="preserve"> to till date</w:t>
      </w:r>
      <w:r w:rsidR="002F725D"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="002F725D" w:rsidRPr="00762E92">
        <w:rPr>
          <w:rFonts w:ascii="Bookman Old Style" w:hAnsi="Bookman Old Style" w:cs="Times New Roman"/>
          <w:b/>
          <w:sz w:val="26"/>
          <w:szCs w:val="26"/>
        </w:rPr>
        <w:tab/>
      </w:r>
    </w:p>
    <w:p w:rsidR="00613441" w:rsidRDefault="00C2294E" w:rsidP="00613441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  <w:r>
        <w:rPr>
          <w:rFonts w:ascii="Bookman Old Style" w:hAnsi="Bookman Old Style" w:cs="Times New Roman"/>
          <w:b/>
          <w:sz w:val="26"/>
          <w:szCs w:val="26"/>
          <w:u w:val="single"/>
        </w:rPr>
        <w:t>Role of Responsibility</w:t>
      </w:r>
      <w:r w:rsidR="00613441" w:rsidRPr="00762E92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p w:rsidR="00C2294E" w:rsidRDefault="00C2294E" w:rsidP="00C2294E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gramStart"/>
      <w:r w:rsidRPr="00C2294E">
        <w:rPr>
          <w:rFonts w:ascii="Bookman Old Style" w:hAnsi="Bookman Old Style" w:cs="Times New Roman"/>
          <w:b/>
          <w:sz w:val="24"/>
          <w:szCs w:val="24"/>
          <w:u w:val="single"/>
        </w:rPr>
        <w:t>Brief working Summery preparing for the Management accounting information on periodically.</w:t>
      </w:r>
      <w:proofErr w:type="gramEnd"/>
      <w:r w:rsidRPr="00C2294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976071" w:rsidRPr="000D0B71" w:rsidRDefault="00976071" w:rsidP="00976071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t>Handling day-to-day activities related Accounts</w:t>
      </w:r>
    </w:p>
    <w:p w:rsidR="000D0B71" w:rsidRPr="00762E92" w:rsidRDefault="000D0B71" w:rsidP="00976071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Manage the Monthly, Quarterly and year-end close processes of Accounts Receivable &amp; Accounts Payables including preparing reports, analyzing revenue and providing other ad hoc information requested by </w:t>
      </w:r>
      <w:r w:rsidR="000D70CB">
        <w:rPr>
          <w:rFonts w:ascii="Bookman Old Style" w:hAnsi="Bookman Old Style" w:cs="Times New Roman"/>
          <w:sz w:val="24"/>
          <w:szCs w:val="24"/>
        </w:rPr>
        <w:t>Management, Audit or other Departments.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76071" w:rsidRPr="00762E92" w:rsidRDefault="00976071" w:rsidP="00976071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t>Effective communication with various Clients</w:t>
      </w:r>
    </w:p>
    <w:p w:rsidR="00976071" w:rsidRDefault="00976071" w:rsidP="00976071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Collecting the data from other divisions</w:t>
      </w:r>
    </w:p>
    <w:p w:rsidR="00976071" w:rsidRPr="00762E92" w:rsidRDefault="00976071" w:rsidP="00976071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t>Day to Day updating of entries in Tally</w:t>
      </w:r>
    </w:p>
    <w:p w:rsidR="00976071" w:rsidRPr="0042176E" w:rsidRDefault="00976071" w:rsidP="00976071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BA1660">
        <w:rPr>
          <w:rFonts w:ascii="Bookman Old Style" w:hAnsi="Bookman Old Style" w:cs="Times New Roman"/>
          <w:sz w:val="24"/>
          <w:szCs w:val="24"/>
        </w:rPr>
        <w:t xml:space="preserve">Preparation of BRS Statements in Tally </w:t>
      </w:r>
    </w:p>
    <w:p w:rsidR="00671729" w:rsidRDefault="00671729" w:rsidP="00671729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71729">
        <w:rPr>
          <w:rFonts w:ascii="Bookman Old Style" w:hAnsi="Bookman Old Style" w:cs="Times New Roman"/>
          <w:sz w:val="24"/>
          <w:szCs w:val="24"/>
        </w:rPr>
        <w:t>Preparing project Profit &amp; Loss Account and Balance Sheet on periodical basis for Finalization of Accounts.</w:t>
      </w:r>
    </w:p>
    <w:p w:rsidR="00671729" w:rsidRDefault="00671729" w:rsidP="00671729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Controlling payments to Vendors and Contractors.</w:t>
      </w:r>
    </w:p>
    <w:p w:rsidR="00671729" w:rsidRDefault="00671729" w:rsidP="00671729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Preparing the receipts and expenditure accounts along with monthly Management Information system and passing the accounting entries.</w:t>
      </w:r>
    </w:p>
    <w:p w:rsidR="00671729" w:rsidRDefault="00671729" w:rsidP="00671729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Verify the Suppliers bills and Sub Contractors bills and preparing the reconciliation statements.</w:t>
      </w:r>
    </w:p>
    <w:p w:rsidR="00671729" w:rsidRDefault="009C3E6C" w:rsidP="00671729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Stock statement reconciliations with Running Account Bills.</w:t>
      </w:r>
    </w:p>
    <w:p w:rsidR="009C3E6C" w:rsidRDefault="00C36DCE" w:rsidP="00671729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Reconciliation of Suppliers Advances and Sub Contractors Advances.</w:t>
      </w:r>
    </w:p>
    <w:p w:rsidR="00C36DCE" w:rsidRPr="00DF62FA" w:rsidRDefault="00C36DCE" w:rsidP="00C36DCE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DF62FA">
        <w:rPr>
          <w:rFonts w:ascii="Bookman Old Style" w:hAnsi="Bookman Old Style" w:cs="Times New Roman"/>
          <w:sz w:val="24"/>
          <w:szCs w:val="24"/>
        </w:rPr>
        <w:t>Review of Expenditure account details.</w:t>
      </w:r>
    </w:p>
    <w:p w:rsidR="00C36DCE" w:rsidRPr="00C36DCE" w:rsidRDefault="00C36DCE" w:rsidP="00C36DCE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gramStart"/>
      <w:r w:rsidRPr="00C36DCE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Role of Responsibility in Taxation Matters.</w:t>
      </w:r>
      <w:proofErr w:type="gramEnd"/>
    </w:p>
    <w:p w:rsidR="00A916FE" w:rsidRPr="007110B4" w:rsidRDefault="00A916FE" w:rsidP="002960F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4A1743">
        <w:rPr>
          <w:rFonts w:ascii="Bookman Old Style" w:hAnsi="Bookman Old Style" w:cs="Times New Roman"/>
          <w:b/>
          <w:sz w:val="24"/>
          <w:szCs w:val="24"/>
          <w:u w:val="single"/>
        </w:rPr>
        <w:t>GST</w:t>
      </w:r>
      <w:r w:rsidR="005309AA" w:rsidRPr="004A1743">
        <w:rPr>
          <w:rFonts w:ascii="Bookman Old Style" w:hAnsi="Bookman Old Style" w:cs="Times New Roman"/>
          <w:b/>
          <w:sz w:val="24"/>
          <w:szCs w:val="24"/>
          <w:u w:val="single"/>
        </w:rPr>
        <w:t>(Goods and Service Tax):-</w:t>
      </w:r>
      <w:r w:rsidR="005309AA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</w:t>
      </w:r>
      <w:r w:rsidR="00587D70" w:rsidRPr="007110B4">
        <w:rPr>
          <w:rFonts w:ascii="Bookman Old Style" w:hAnsi="Bookman Old Style" w:cs="Times New Roman"/>
          <w:sz w:val="24"/>
          <w:szCs w:val="24"/>
        </w:rPr>
        <w:t>Implementation of GST in various unit level of the by taking Registration, preparing of Invoices, Input Tax Credit, Supply and Transition</w:t>
      </w:r>
      <w:r w:rsidR="006F178B" w:rsidRPr="007110B4">
        <w:rPr>
          <w:rFonts w:ascii="Bookman Old Style" w:hAnsi="Bookman Old Style" w:cs="Times New Roman"/>
          <w:sz w:val="24"/>
          <w:szCs w:val="24"/>
        </w:rPr>
        <w:t xml:space="preserve">, Reverse Charge Mechanism under GST for Services, giving opinion on related query raised by the clients. </w:t>
      </w:r>
      <w:proofErr w:type="gramStart"/>
      <w:r w:rsidR="006F178B" w:rsidRPr="007110B4">
        <w:rPr>
          <w:rFonts w:ascii="Bookman Old Style" w:hAnsi="Bookman Old Style" w:cs="Times New Roman"/>
          <w:sz w:val="24"/>
          <w:szCs w:val="24"/>
        </w:rPr>
        <w:t>Collecting all the information in relating subject matters of application.</w:t>
      </w:r>
      <w:proofErr w:type="gramEnd"/>
    </w:p>
    <w:p w:rsidR="004A1743" w:rsidRPr="007110B4" w:rsidRDefault="004A1743" w:rsidP="002960FD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  <w:r w:rsidRPr="007110B4">
        <w:rPr>
          <w:rFonts w:ascii="Bookman Old Style" w:hAnsi="Bookman Old Style" w:cs="Times New Roman"/>
          <w:b/>
          <w:sz w:val="26"/>
          <w:szCs w:val="26"/>
          <w:u w:val="single"/>
        </w:rPr>
        <w:t>Filing of Returns</w:t>
      </w:r>
      <w:r w:rsidR="00263838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and attending GST related issues:-</w:t>
      </w:r>
    </w:p>
    <w:p w:rsidR="002960FD" w:rsidRDefault="002960FD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Implementation of GST in various unit level of the by taking Registration.</w:t>
      </w:r>
    </w:p>
    <w:p w:rsidR="005E53F4" w:rsidRDefault="005E53F4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GST Enrolment of all states migrating from VAT/Service Tax to GST.</w:t>
      </w:r>
    </w:p>
    <w:p w:rsidR="00551BBA" w:rsidRDefault="00551BBA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Filing of GST Tran-1 (Transitional ITC)</w:t>
      </w:r>
    </w:p>
    <w:p w:rsidR="00CF3635" w:rsidRPr="00CF3635" w:rsidRDefault="00551BBA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551BBA">
        <w:rPr>
          <w:rFonts w:ascii="Bookman Old Style" w:hAnsi="Bookman Old Style" w:cs="Times New Roman"/>
          <w:sz w:val="24"/>
          <w:szCs w:val="24"/>
          <w:u w:val="single"/>
        </w:rPr>
        <w:t>GSTR-1</w:t>
      </w:r>
      <w:r>
        <w:rPr>
          <w:rFonts w:ascii="Bookman Old Style" w:hAnsi="Bookman Old Style" w:cs="Times New Roman"/>
          <w:sz w:val="24"/>
          <w:szCs w:val="24"/>
          <w:u w:val="single"/>
        </w:rPr>
        <w:t>:</w:t>
      </w:r>
      <w:r>
        <w:rPr>
          <w:rFonts w:ascii="Bookman Old Style" w:hAnsi="Bookman Old Style" w:cs="Times New Roman"/>
          <w:sz w:val="24"/>
          <w:szCs w:val="24"/>
        </w:rPr>
        <w:t xml:space="preserve"> Verification of Output Tax on Services towards</w:t>
      </w:r>
      <w:r w:rsidR="00CF3635">
        <w:rPr>
          <w:rFonts w:ascii="Bookman Old Style" w:hAnsi="Bookman Old Style" w:cs="Times New Roman"/>
          <w:sz w:val="24"/>
          <w:szCs w:val="24"/>
        </w:rPr>
        <w:t xml:space="preserve"> Client RA bills, Rental Income received during the </w:t>
      </w:r>
      <w:proofErr w:type="gramStart"/>
      <w:r w:rsidR="00CF3635">
        <w:rPr>
          <w:rFonts w:ascii="Bookman Old Style" w:hAnsi="Bookman Old Style" w:cs="Times New Roman"/>
          <w:sz w:val="24"/>
          <w:szCs w:val="24"/>
        </w:rPr>
        <w:t>period,</w:t>
      </w:r>
      <w:proofErr w:type="gramEnd"/>
      <w:r w:rsidR="00CF3635">
        <w:rPr>
          <w:rFonts w:ascii="Bookman Old Style" w:hAnsi="Bookman Old Style" w:cs="Times New Roman"/>
          <w:sz w:val="24"/>
          <w:szCs w:val="24"/>
        </w:rPr>
        <w:t xml:space="preserve"> verified with Bank statement and filled.</w:t>
      </w:r>
    </w:p>
    <w:p w:rsidR="00916925" w:rsidRPr="00916925" w:rsidRDefault="00CF3635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CF3635">
        <w:rPr>
          <w:rFonts w:ascii="Bookman Old Style" w:hAnsi="Bookman Old Style" w:cs="Times New Roman"/>
          <w:sz w:val="24"/>
          <w:szCs w:val="24"/>
          <w:u w:val="single"/>
        </w:rPr>
        <w:t>GSTR-2A</w:t>
      </w:r>
      <w:r>
        <w:rPr>
          <w:rFonts w:ascii="Bookman Old Style" w:hAnsi="Bookman Old Style" w:cs="Times New Roman"/>
          <w:sz w:val="24"/>
          <w:szCs w:val="24"/>
          <w:u w:val="single"/>
        </w:rPr>
        <w:t>:</w:t>
      </w:r>
      <w:r w:rsidRPr="00CF3635">
        <w:rPr>
          <w:rFonts w:ascii="Bookman Old Style" w:hAnsi="Bookman Old Style" w:cs="Times New Roman"/>
          <w:sz w:val="24"/>
          <w:szCs w:val="24"/>
        </w:rPr>
        <w:t xml:space="preserve"> Checking of</w:t>
      </w:r>
      <w:r>
        <w:rPr>
          <w:rFonts w:ascii="Bookman Old Style" w:hAnsi="Bookman Old Style" w:cs="Times New Roman"/>
          <w:sz w:val="24"/>
          <w:szCs w:val="24"/>
        </w:rPr>
        <w:t xml:space="preserve"> Input </w:t>
      </w:r>
      <w:r w:rsidR="00082941">
        <w:rPr>
          <w:rFonts w:ascii="Bookman Old Style" w:hAnsi="Bookman Old Style" w:cs="Times New Roman"/>
          <w:sz w:val="24"/>
          <w:szCs w:val="24"/>
        </w:rPr>
        <w:t>Tax Credit on Purchase of materia</w:t>
      </w:r>
      <w:r w:rsidR="00916925">
        <w:rPr>
          <w:rFonts w:ascii="Bookman Old Style" w:hAnsi="Bookman Old Style" w:cs="Times New Roman"/>
          <w:sz w:val="24"/>
          <w:szCs w:val="24"/>
        </w:rPr>
        <w:t>l Invoice along with supporting documents and the same will be verified with GSTR2A data.</w:t>
      </w:r>
    </w:p>
    <w:p w:rsidR="00C6592A" w:rsidRPr="00C6592A" w:rsidRDefault="00011F6B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011F6B">
        <w:rPr>
          <w:rFonts w:ascii="Bookman Old Style" w:hAnsi="Bookman Old Style" w:cs="Times New Roman"/>
          <w:sz w:val="24"/>
          <w:szCs w:val="24"/>
          <w:u w:val="single"/>
        </w:rPr>
        <w:t>GSTR-3B</w:t>
      </w:r>
      <w:r>
        <w:rPr>
          <w:rFonts w:ascii="Bookman Old Style" w:hAnsi="Bookman Old Style" w:cs="Times New Roman"/>
          <w:sz w:val="24"/>
          <w:szCs w:val="24"/>
          <w:u w:val="single"/>
        </w:rPr>
        <w:t>:</w:t>
      </w:r>
      <w:r w:rsidRPr="00011F6B">
        <w:rPr>
          <w:rFonts w:ascii="Bookman Old Style" w:hAnsi="Bookman Old Style" w:cs="Times New Roman"/>
          <w:sz w:val="24"/>
          <w:szCs w:val="24"/>
        </w:rPr>
        <w:t xml:space="preserve"> Filing of </w:t>
      </w:r>
      <w:r>
        <w:rPr>
          <w:rFonts w:ascii="Bookman Old Style" w:hAnsi="Bookman Old Style" w:cs="Times New Roman"/>
          <w:sz w:val="24"/>
          <w:szCs w:val="24"/>
        </w:rPr>
        <w:t xml:space="preserve">GSTR-3B is combination of Output Taxes </w:t>
      </w:r>
      <w:r w:rsidR="00C44C12">
        <w:rPr>
          <w:rFonts w:ascii="Bookman Old Style" w:hAnsi="Bookman Old Style" w:cs="Times New Roman"/>
          <w:sz w:val="24"/>
          <w:szCs w:val="24"/>
        </w:rPr>
        <w:t>and Input Taxes.</w:t>
      </w:r>
    </w:p>
    <w:p w:rsidR="00C6592A" w:rsidRDefault="00C6592A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C6592A">
        <w:rPr>
          <w:rFonts w:ascii="Bookman Old Style" w:hAnsi="Bookman Old Style" w:cs="Times New Roman"/>
          <w:sz w:val="24"/>
          <w:szCs w:val="24"/>
        </w:rPr>
        <w:t>Reconciliation of GSTR-1 V/s GSTR-3B</w:t>
      </w:r>
    </w:p>
    <w:p w:rsidR="00945351" w:rsidRDefault="00C6592A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Re</w:t>
      </w:r>
      <w:r w:rsidR="00945351">
        <w:rPr>
          <w:rFonts w:ascii="Bookman Old Style" w:hAnsi="Bookman Old Style" w:cs="Times New Roman"/>
          <w:sz w:val="24"/>
          <w:szCs w:val="24"/>
        </w:rPr>
        <w:t>conciliation of GSTR-2A V/s GSTR-3B</w:t>
      </w:r>
    </w:p>
    <w:p w:rsidR="008461AC" w:rsidRPr="008461AC" w:rsidRDefault="00062E2A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CMP-08:</w:t>
      </w:r>
      <w:r w:rsidRPr="005519A2">
        <w:rPr>
          <w:rFonts w:ascii="Bookman Old Style" w:hAnsi="Bookman Old Style" w:cs="Times New Roman"/>
          <w:sz w:val="24"/>
          <w:szCs w:val="24"/>
        </w:rPr>
        <w:t xml:space="preserve"> Filing o</w:t>
      </w:r>
      <w:r w:rsidR="005519A2" w:rsidRPr="005519A2">
        <w:rPr>
          <w:rFonts w:ascii="Bookman Old Style" w:hAnsi="Bookman Old Style" w:cs="Times New Roman"/>
          <w:sz w:val="24"/>
          <w:szCs w:val="24"/>
        </w:rPr>
        <w:t>f Returns under Composition Scheme.</w:t>
      </w:r>
    </w:p>
    <w:p w:rsidR="0065488F" w:rsidRPr="0065488F" w:rsidRDefault="008461AC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GSTR-7:</w:t>
      </w:r>
      <w:r w:rsidRPr="008461AC">
        <w:rPr>
          <w:rFonts w:ascii="Bookman Old Style" w:hAnsi="Bookman Old Style" w:cs="Times New Roman"/>
          <w:sz w:val="24"/>
          <w:szCs w:val="24"/>
        </w:rPr>
        <w:t xml:space="preserve"> Accepting and rejecting the Tax Deduction at Source and filing the TDS Return</w:t>
      </w:r>
      <w:r w:rsidR="0065488F">
        <w:rPr>
          <w:rFonts w:ascii="Bookman Old Style" w:hAnsi="Bookman Old Style" w:cs="Times New Roman"/>
          <w:sz w:val="24"/>
          <w:szCs w:val="24"/>
        </w:rPr>
        <w:t xml:space="preserve"> and getting Form GSTR-7A.</w:t>
      </w:r>
    </w:p>
    <w:p w:rsidR="00BE6B93" w:rsidRPr="00BE6B93" w:rsidRDefault="0065488F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GSTR-08:</w:t>
      </w:r>
      <w:r w:rsidRPr="0065488F">
        <w:rPr>
          <w:rFonts w:ascii="Bookman Old Style" w:hAnsi="Bookman Old Style" w:cs="Times New Roman"/>
          <w:sz w:val="24"/>
          <w:szCs w:val="24"/>
        </w:rPr>
        <w:t xml:space="preserve"> Accepting and rejecting the Tax Collection at Source and filing the TCS Return.</w:t>
      </w:r>
    </w:p>
    <w:p w:rsidR="00A2507D" w:rsidRPr="00263838" w:rsidRDefault="00BE6B93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GSTR-9:</w:t>
      </w:r>
      <w:r w:rsidRPr="00BE6B93">
        <w:rPr>
          <w:rFonts w:ascii="Bookman Old Style" w:hAnsi="Bookman Old Style" w:cs="Times New Roman"/>
          <w:sz w:val="24"/>
          <w:szCs w:val="24"/>
        </w:rPr>
        <w:t xml:space="preserve"> Preparing data for filing </w:t>
      </w:r>
      <w:r w:rsidR="0042176E">
        <w:rPr>
          <w:rFonts w:ascii="Bookman Old Style" w:hAnsi="Bookman Old Style" w:cs="Times New Roman"/>
          <w:sz w:val="24"/>
          <w:szCs w:val="24"/>
        </w:rPr>
        <w:t xml:space="preserve">of </w:t>
      </w:r>
      <w:r w:rsidRPr="00BE6B93">
        <w:rPr>
          <w:rFonts w:ascii="Bookman Old Style" w:hAnsi="Bookman Old Style" w:cs="Times New Roman"/>
          <w:sz w:val="24"/>
          <w:szCs w:val="24"/>
        </w:rPr>
        <w:t>GSTR-9.</w:t>
      </w:r>
    </w:p>
    <w:p w:rsidR="00263838" w:rsidRPr="00263838" w:rsidRDefault="00263838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263838">
        <w:rPr>
          <w:rFonts w:ascii="Bookman Old Style" w:hAnsi="Bookman Old Style" w:cs="Times New Roman"/>
          <w:sz w:val="24"/>
          <w:szCs w:val="24"/>
        </w:rPr>
        <w:t xml:space="preserve">Attended various </w:t>
      </w:r>
      <w:proofErr w:type="gramStart"/>
      <w:r w:rsidRPr="00263838">
        <w:rPr>
          <w:rFonts w:ascii="Bookman Old Style" w:hAnsi="Bookman Old Style" w:cs="Times New Roman"/>
          <w:sz w:val="24"/>
          <w:szCs w:val="24"/>
        </w:rPr>
        <w:t>States</w:t>
      </w:r>
      <w:r w:rsidR="00075872">
        <w:rPr>
          <w:rFonts w:ascii="Bookman Old Style" w:hAnsi="Bookman Old Style" w:cs="Times New Roman"/>
          <w:sz w:val="24"/>
          <w:szCs w:val="24"/>
        </w:rPr>
        <w:t>(</w:t>
      </w:r>
      <w:proofErr w:type="gramEnd"/>
      <w:r w:rsidR="00075872">
        <w:rPr>
          <w:rFonts w:ascii="Bookman Old Style" w:hAnsi="Bookman Old Style" w:cs="Times New Roman"/>
          <w:sz w:val="24"/>
          <w:szCs w:val="24"/>
        </w:rPr>
        <w:t>Central and State)</w:t>
      </w:r>
      <w:r w:rsidRPr="00263838">
        <w:rPr>
          <w:rFonts w:ascii="Bookman Old Style" w:hAnsi="Bookman Old Style" w:cs="Times New Roman"/>
          <w:sz w:val="24"/>
          <w:szCs w:val="24"/>
        </w:rPr>
        <w:t xml:space="preserve"> </w:t>
      </w:r>
      <w:r w:rsidR="0042176E">
        <w:rPr>
          <w:rFonts w:ascii="Bookman Old Style" w:hAnsi="Bookman Old Style" w:cs="Times New Roman"/>
          <w:sz w:val="24"/>
          <w:szCs w:val="24"/>
        </w:rPr>
        <w:t>Show Cause</w:t>
      </w:r>
      <w:r w:rsidRPr="00263838">
        <w:rPr>
          <w:rFonts w:ascii="Bookman Old Style" w:hAnsi="Bookman Old Style" w:cs="Times New Roman"/>
          <w:sz w:val="24"/>
          <w:szCs w:val="24"/>
        </w:rPr>
        <w:t xml:space="preserve"> Notices</w:t>
      </w:r>
      <w:r w:rsidR="0042176E">
        <w:rPr>
          <w:rFonts w:ascii="Bookman Old Style" w:hAnsi="Bookman Old Style" w:cs="Times New Roman"/>
          <w:sz w:val="24"/>
          <w:szCs w:val="24"/>
        </w:rPr>
        <w:t>/Summons</w:t>
      </w:r>
      <w:r w:rsidRPr="00263838">
        <w:rPr>
          <w:rFonts w:ascii="Bookman Old Style" w:hAnsi="Bookman Old Style" w:cs="Times New Roman"/>
          <w:sz w:val="24"/>
          <w:szCs w:val="24"/>
        </w:rPr>
        <w:t xml:space="preserve"> and given clarification and replies </w:t>
      </w:r>
      <w:r w:rsidR="0042176E">
        <w:rPr>
          <w:rFonts w:ascii="Bookman Old Style" w:hAnsi="Bookman Old Style" w:cs="Times New Roman"/>
          <w:sz w:val="24"/>
          <w:szCs w:val="24"/>
        </w:rPr>
        <w:t>along with supporting documents under GST Act.</w:t>
      </w:r>
    </w:p>
    <w:p w:rsidR="00E97AB9" w:rsidRDefault="005E53F4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Filing of GST Returns of all states including </w:t>
      </w:r>
      <w:r w:rsidR="005E48D6">
        <w:rPr>
          <w:rFonts w:ascii="Bookman Old Style" w:hAnsi="Bookman Old Style" w:cs="Times New Roman"/>
          <w:sz w:val="24"/>
          <w:szCs w:val="24"/>
        </w:rPr>
        <w:t xml:space="preserve">Group Companies, </w:t>
      </w:r>
      <w:r>
        <w:rPr>
          <w:rFonts w:ascii="Bookman Old Style" w:hAnsi="Bookman Old Style" w:cs="Times New Roman"/>
          <w:sz w:val="24"/>
          <w:szCs w:val="24"/>
        </w:rPr>
        <w:t>Joint</w:t>
      </w:r>
      <w:r w:rsidR="00C27F9E">
        <w:rPr>
          <w:rFonts w:ascii="Bookman Old Style" w:hAnsi="Bookman Old Style" w:cs="Times New Roman"/>
          <w:sz w:val="24"/>
          <w:szCs w:val="24"/>
        </w:rPr>
        <w:t xml:space="preserve"> Ventures &amp; </w:t>
      </w:r>
      <w:r w:rsidR="005E48D6">
        <w:rPr>
          <w:rFonts w:ascii="Bookman Old Style" w:hAnsi="Bookman Old Style" w:cs="Times New Roman"/>
          <w:sz w:val="24"/>
          <w:szCs w:val="24"/>
        </w:rPr>
        <w:t xml:space="preserve">Sole </w:t>
      </w:r>
      <w:r w:rsidR="00C27F9E">
        <w:rPr>
          <w:rFonts w:ascii="Bookman Old Style" w:hAnsi="Bookman Old Style" w:cs="Times New Roman"/>
          <w:sz w:val="24"/>
          <w:szCs w:val="24"/>
        </w:rPr>
        <w:t>Proprietors</w:t>
      </w:r>
      <w:r w:rsidR="001A0617">
        <w:rPr>
          <w:rFonts w:ascii="Bookman Old Style" w:hAnsi="Bookman Old Style" w:cs="Times New Roman"/>
          <w:sz w:val="24"/>
          <w:szCs w:val="24"/>
        </w:rPr>
        <w:t>.</w:t>
      </w:r>
    </w:p>
    <w:p w:rsidR="00C43869" w:rsidRDefault="00E97AB9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Filing of Transition Forms for claiming ITC from previous regime.</w:t>
      </w:r>
    </w:p>
    <w:p w:rsidR="00A3486E" w:rsidRDefault="00A3486E" w:rsidP="00F03966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Got GST TDS Refunds at various states.</w:t>
      </w:r>
    </w:p>
    <w:p w:rsidR="00B939E3" w:rsidRDefault="00A3486E" w:rsidP="00B939E3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  <w:r>
        <w:rPr>
          <w:rFonts w:ascii="Bookman Old Style" w:hAnsi="Bookman Old Style" w:cs="Times New Roman"/>
          <w:b/>
          <w:sz w:val="26"/>
          <w:szCs w:val="26"/>
          <w:u w:val="single"/>
        </w:rPr>
        <w:t>Old Regime of Indirect Taxes</w:t>
      </w:r>
      <w:r w:rsidR="00B939E3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p w:rsidR="00613441" w:rsidRPr="00762E92" w:rsidRDefault="00FC7568" w:rsidP="00FC7568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03966">
        <w:rPr>
          <w:rFonts w:ascii="Bookman Old Style" w:hAnsi="Bookman Old Style" w:cs="Times New Roman"/>
          <w:sz w:val="24"/>
          <w:szCs w:val="24"/>
        </w:rPr>
        <w:t>Preparat</w:t>
      </w:r>
      <w:r w:rsidRPr="00762E92">
        <w:rPr>
          <w:rFonts w:ascii="Bookman Old Style" w:hAnsi="Bookman Old Style" w:cs="Times New Roman"/>
          <w:sz w:val="24"/>
          <w:szCs w:val="24"/>
        </w:rPr>
        <w:t>ion of VAT monthly Returns</w:t>
      </w:r>
      <w:r w:rsidR="002E7F95" w:rsidRPr="00762E92">
        <w:rPr>
          <w:rFonts w:ascii="Bookman Old Style" w:hAnsi="Bookman Old Style" w:cs="Times New Roman"/>
          <w:sz w:val="24"/>
          <w:szCs w:val="24"/>
        </w:rPr>
        <w:t xml:space="preserve"> </w:t>
      </w:r>
      <w:r w:rsidR="00762E92" w:rsidRPr="00762E92">
        <w:rPr>
          <w:rFonts w:ascii="Bookman Old Style" w:hAnsi="Bookman Old Style" w:cs="Times New Roman"/>
          <w:sz w:val="24"/>
          <w:szCs w:val="24"/>
        </w:rPr>
        <w:t>of</w:t>
      </w:r>
      <w:r w:rsidR="002E7F95" w:rsidRPr="00762E92">
        <w:rPr>
          <w:rFonts w:ascii="Bookman Old Style" w:hAnsi="Bookman Old Style" w:cs="Times New Roman"/>
          <w:sz w:val="24"/>
          <w:szCs w:val="24"/>
        </w:rPr>
        <w:t xml:space="preserve"> Andhra Pradesh, </w:t>
      </w:r>
      <w:proofErr w:type="spellStart"/>
      <w:r w:rsidR="00F46882">
        <w:rPr>
          <w:rFonts w:ascii="Bookman Old Style" w:hAnsi="Bookman Old Style" w:cs="Times New Roman"/>
          <w:sz w:val="24"/>
          <w:szCs w:val="24"/>
        </w:rPr>
        <w:t>Telangana</w:t>
      </w:r>
      <w:proofErr w:type="spellEnd"/>
      <w:r w:rsidR="00F46882">
        <w:rPr>
          <w:rFonts w:ascii="Bookman Old Style" w:hAnsi="Bookman Old Style" w:cs="Times New Roman"/>
          <w:sz w:val="24"/>
          <w:szCs w:val="24"/>
        </w:rPr>
        <w:t xml:space="preserve">, </w:t>
      </w:r>
      <w:r w:rsidR="002E7F95" w:rsidRPr="00762E92">
        <w:rPr>
          <w:rFonts w:ascii="Bookman Old Style" w:hAnsi="Bookman Old Style" w:cs="Times New Roman"/>
          <w:sz w:val="24"/>
          <w:szCs w:val="24"/>
        </w:rPr>
        <w:t>Karnataka, Maharashtra</w:t>
      </w:r>
      <w:r w:rsidR="00F26BAA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F26BAA">
        <w:rPr>
          <w:rFonts w:ascii="Bookman Old Style" w:hAnsi="Bookman Old Style" w:cs="Times New Roman"/>
          <w:sz w:val="24"/>
          <w:szCs w:val="24"/>
        </w:rPr>
        <w:t>Tamilanadu</w:t>
      </w:r>
      <w:proofErr w:type="spellEnd"/>
      <w:r w:rsidR="000E711F">
        <w:rPr>
          <w:rFonts w:ascii="Bookman Old Style" w:hAnsi="Bookman Old Style" w:cs="Times New Roman"/>
          <w:sz w:val="24"/>
          <w:szCs w:val="24"/>
        </w:rPr>
        <w:t>, Gujarat</w:t>
      </w:r>
      <w:r w:rsidR="00F46882">
        <w:rPr>
          <w:rFonts w:ascii="Bookman Old Style" w:hAnsi="Bookman Old Style" w:cs="Times New Roman"/>
          <w:sz w:val="24"/>
          <w:szCs w:val="24"/>
        </w:rPr>
        <w:t xml:space="preserve">, Rajasthan, </w:t>
      </w:r>
      <w:proofErr w:type="spellStart"/>
      <w:r w:rsidR="00F46882">
        <w:rPr>
          <w:rFonts w:ascii="Bookman Old Style" w:hAnsi="Bookman Old Style" w:cs="Times New Roman"/>
          <w:sz w:val="24"/>
          <w:szCs w:val="24"/>
        </w:rPr>
        <w:t>Madya</w:t>
      </w:r>
      <w:proofErr w:type="spellEnd"/>
      <w:r w:rsidR="00F46882">
        <w:rPr>
          <w:rFonts w:ascii="Bookman Old Style" w:hAnsi="Bookman Old Style" w:cs="Times New Roman"/>
          <w:sz w:val="24"/>
          <w:szCs w:val="24"/>
        </w:rPr>
        <w:t xml:space="preserve"> Pradesh.</w:t>
      </w:r>
    </w:p>
    <w:p w:rsidR="00FC7568" w:rsidRPr="00762E92" w:rsidRDefault="003668F8" w:rsidP="00FC7568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t xml:space="preserve">Handling VAT Audits and Annual Assessments </w:t>
      </w:r>
    </w:p>
    <w:p w:rsidR="008A4F7D" w:rsidRPr="006734A4" w:rsidRDefault="008A4F7D" w:rsidP="00FC7568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lastRenderedPageBreak/>
        <w:t xml:space="preserve">Maintain </w:t>
      </w:r>
      <w:r w:rsidR="00266702" w:rsidRPr="00762E92">
        <w:rPr>
          <w:rFonts w:ascii="Bookman Old Style" w:hAnsi="Bookman Old Style" w:cs="Times New Roman"/>
          <w:sz w:val="24"/>
          <w:szCs w:val="24"/>
        </w:rPr>
        <w:t>statutory</w:t>
      </w:r>
      <w:r w:rsidRPr="00762E92">
        <w:rPr>
          <w:rFonts w:ascii="Bookman Old Style" w:hAnsi="Bookman Old Style" w:cs="Times New Roman"/>
          <w:sz w:val="24"/>
          <w:szCs w:val="24"/>
        </w:rPr>
        <w:t xml:space="preserve"> forms like </w:t>
      </w:r>
      <w:r w:rsidR="00266702" w:rsidRPr="00762E92">
        <w:rPr>
          <w:rFonts w:ascii="Bookman Old Style" w:hAnsi="Bookman Old Style" w:cs="Times New Roman"/>
          <w:sz w:val="24"/>
          <w:szCs w:val="24"/>
        </w:rPr>
        <w:t>“</w:t>
      </w:r>
      <w:r w:rsidRPr="00762E92">
        <w:rPr>
          <w:rFonts w:ascii="Bookman Old Style" w:hAnsi="Bookman Old Style" w:cs="Times New Roman"/>
          <w:sz w:val="24"/>
          <w:szCs w:val="24"/>
        </w:rPr>
        <w:t>C</w:t>
      </w:r>
      <w:r w:rsidR="00266702" w:rsidRPr="00762E92">
        <w:rPr>
          <w:rFonts w:ascii="Bookman Old Style" w:hAnsi="Bookman Old Style" w:cs="Times New Roman"/>
          <w:sz w:val="24"/>
          <w:szCs w:val="24"/>
        </w:rPr>
        <w:t>”</w:t>
      </w:r>
      <w:r w:rsidRPr="00762E92">
        <w:rPr>
          <w:rFonts w:ascii="Bookman Old Style" w:hAnsi="Bookman Old Style" w:cs="Times New Roman"/>
          <w:sz w:val="24"/>
          <w:szCs w:val="24"/>
        </w:rPr>
        <w:t xml:space="preserve">, </w:t>
      </w:r>
      <w:r w:rsidR="00266702" w:rsidRPr="00762E92">
        <w:rPr>
          <w:rFonts w:ascii="Bookman Old Style" w:hAnsi="Bookman Old Style" w:cs="Times New Roman"/>
          <w:sz w:val="24"/>
          <w:szCs w:val="24"/>
        </w:rPr>
        <w:t>“</w:t>
      </w:r>
      <w:r w:rsidRPr="00762E92">
        <w:rPr>
          <w:rFonts w:ascii="Bookman Old Style" w:hAnsi="Bookman Old Style" w:cs="Times New Roman"/>
          <w:sz w:val="24"/>
          <w:szCs w:val="24"/>
        </w:rPr>
        <w:t>E1</w:t>
      </w:r>
      <w:r w:rsidR="00266702" w:rsidRPr="00762E92">
        <w:rPr>
          <w:rFonts w:ascii="Bookman Old Style" w:hAnsi="Bookman Old Style" w:cs="Times New Roman"/>
          <w:sz w:val="24"/>
          <w:szCs w:val="24"/>
        </w:rPr>
        <w:t>” forms and</w:t>
      </w:r>
      <w:r w:rsidRPr="00762E92">
        <w:rPr>
          <w:rFonts w:ascii="Bookman Old Style" w:hAnsi="Bookman Old Style" w:cs="Times New Roman"/>
          <w:sz w:val="24"/>
          <w:szCs w:val="24"/>
        </w:rPr>
        <w:t xml:space="preserve"> E-Waybills etc.</w:t>
      </w:r>
    </w:p>
    <w:p w:rsidR="006734A4" w:rsidRPr="006734A4" w:rsidRDefault="006734A4" w:rsidP="006734A4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t>Preparation of workings for VAT Audit purpose</w:t>
      </w:r>
    </w:p>
    <w:p w:rsidR="006734A4" w:rsidRPr="007E3DBC" w:rsidRDefault="006734A4" w:rsidP="00FC7568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734A4">
        <w:rPr>
          <w:rFonts w:ascii="Bookman Old Style" w:hAnsi="Bookman Old Style" w:cs="Times New Roman"/>
          <w:sz w:val="24"/>
          <w:szCs w:val="24"/>
        </w:rPr>
        <w:t>Submission of Monthly, Half yearly, Annual Returns of VAT &amp; PT</w:t>
      </w:r>
    </w:p>
    <w:p w:rsidR="007E3DBC" w:rsidRPr="00762E92" w:rsidRDefault="007E3DBC" w:rsidP="007E3DBC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t xml:space="preserve">Applying &amp; getting </w:t>
      </w:r>
      <w:proofErr w:type="spellStart"/>
      <w:r w:rsidRPr="00762E92">
        <w:rPr>
          <w:rFonts w:ascii="Bookman Old Style" w:hAnsi="Bookman Old Style" w:cs="Times New Roman"/>
          <w:sz w:val="24"/>
          <w:szCs w:val="24"/>
        </w:rPr>
        <w:t>C’forms</w:t>
      </w:r>
      <w:proofErr w:type="spellEnd"/>
      <w:r w:rsidRPr="00762E92">
        <w:rPr>
          <w:rFonts w:ascii="Bookman Old Style" w:hAnsi="Bookman Old Style" w:cs="Times New Roman"/>
          <w:sz w:val="24"/>
          <w:szCs w:val="24"/>
        </w:rPr>
        <w:t xml:space="preserve"> in Commercial Tax Office</w:t>
      </w:r>
    </w:p>
    <w:p w:rsidR="007E3DBC" w:rsidRPr="00762E92" w:rsidRDefault="007E3DBC" w:rsidP="007E3DBC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t>Purchases</w:t>
      </w:r>
      <w:r w:rsidR="00976071">
        <w:rPr>
          <w:rFonts w:ascii="Bookman Old Style" w:hAnsi="Bookman Old Style" w:cs="Times New Roman"/>
          <w:sz w:val="24"/>
          <w:szCs w:val="24"/>
        </w:rPr>
        <w:t xml:space="preserve"> and Sales</w:t>
      </w:r>
      <w:r w:rsidRPr="00762E92">
        <w:rPr>
          <w:rFonts w:ascii="Bookman Old Style" w:hAnsi="Bookman Old Style" w:cs="Times New Roman"/>
          <w:sz w:val="24"/>
          <w:szCs w:val="24"/>
        </w:rPr>
        <w:t xml:space="preserve"> are uploading in </w:t>
      </w:r>
      <w:proofErr w:type="spellStart"/>
      <w:r w:rsidRPr="00762E92">
        <w:rPr>
          <w:rFonts w:ascii="Bookman Old Style" w:hAnsi="Bookman Old Style" w:cs="Times New Roman"/>
          <w:sz w:val="24"/>
          <w:szCs w:val="24"/>
        </w:rPr>
        <w:t>Saral</w:t>
      </w:r>
      <w:proofErr w:type="spellEnd"/>
      <w:r w:rsidRPr="00762E92">
        <w:rPr>
          <w:rFonts w:ascii="Bookman Old Style" w:hAnsi="Bookman Old Style" w:cs="Times New Roman"/>
          <w:sz w:val="24"/>
          <w:szCs w:val="24"/>
        </w:rPr>
        <w:t xml:space="preserve"> VAT 100 software</w:t>
      </w:r>
    </w:p>
    <w:p w:rsidR="007E3DBC" w:rsidRPr="00762E92" w:rsidRDefault="007E3DBC" w:rsidP="007E3DBC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762E92">
        <w:rPr>
          <w:rFonts w:ascii="Bookman Old Style" w:hAnsi="Bookman Old Style" w:cs="Times New Roman"/>
          <w:sz w:val="24"/>
          <w:szCs w:val="24"/>
        </w:rPr>
        <w:t>Submission of monthly Returns in online</w:t>
      </w:r>
    </w:p>
    <w:p w:rsidR="007E3DBC" w:rsidRPr="00770835" w:rsidRDefault="00BA1660" w:rsidP="00FC7568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70835">
        <w:rPr>
          <w:rFonts w:ascii="Bookman Old Style" w:hAnsi="Bookman Old Style" w:cs="Times New Roman"/>
          <w:sz w:val="24"/>
          <w:szCs w:val="24"/>
        </w:rPr>
        <w:t>Look after filing of Tax Returns and Sales Tax matters</w:t>
      </w:r>
    </w:p>
    <w:p w:rsidR="0098785E" w:rsidRPr="00762E92" w:rsidRDefault="0098785E" w:rsidP="000C2C0E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  <w:r w:rsidRPr="00762E92">
        <w:rPr>
          <w:rFonts w:ascii="Bookman Old Style" w:hAnsi="Bookman Old Style" w:cs="Times New Roman"/>
          <w:b/>
          <w:sz w:val="26"/>
          <w:szCs w:val="26"/>
          <w:u w:val="single"/>
        </w:rPr>
        <w:t>Job Responsibilities</w:t>
      </w:r>
      <w:r w:rsidR="006734A4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in Accounting Matters</w:t>
      </w:r>
      <w:r w:rsidR="009773A2" w:rsidRPr="00762E92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p w:rsidR="00C61DD7" w:rsidRPr="00762E92" w:rsidRDefault="00C61DD7" w:rsidP="000C2C0E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  <w:r w:rsidRPr="00762E92">
        <w:rPr>
          <w:rFonts w:ascii="Bookman Old Style" w:hAnsi="Bookman Old Style" w:cs="Times New Roman"/>
          <w:b/>
          <w:sz w:val="26"/>
          <w:szCs w:val="26"/>
          <w:u w:val="single"/>
        </w:rPr>
        <w:t>Education Qualification</w:t>
      </w:r>
      <w:r w:rsidR="009773A2" w:rsidRPr="00762E92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3143"/>
        <w:gridCol w:w="1479"/>
      </w:tblGrid>
      <w:tr w:rsidR="004A6B8E" w:rsidRPr="00762E92" w:rsidTr="00331C51">
        <w:tc>
          <w:tcPr>
            <w:tcW w:w="2310" w:type="dxa"/>
          </w:tcPr>
          <w:p w:rsidR="004A6B8E" w:rsidRPr="00762E92" w:rsidRDefault="004A6B8E" w:rsidP="0014419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b/>
                <w:sz w:val="24"/>
                <w:szCs w:val="24"/>
              </w:rPr>
              <w:t>Courses</w:t>
            </w:r>
          </w:p>
        </w:tc>
        <w:tc>
          <w:tcPr>
            <w:tcW w:w="2310" w:type="dxa"/>
          </w:tcPr>
          <w:p w:rsidR="004A6B8E" w:rsidRPr="00762E92" w:rsidRDefault="004A6B8E" w:rsidP="0014419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b/>
                <w:sz w:val="24"/>
                <w:szCs w:val="24"/>
              </w:rPr>
              <w:t>Group</w:t>
            </w:r>
          </w:p>
        </w:tc>
        <w:tc>
          <w:tcPr>
            <w:tcW w:w="3143" w:type="dxa"/>
          </w:tcPr>
          <w:p w:rsidR="004A6B8E" w:rsidRPr="00762E92" w:rsidRDefault="004A6B8E" w:rsidP="0014419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b/>
                <w:sz w:val="24"/>
                <w:szCs w:val="24"/>
              </w:rPr>
              <w:t>University / Board</w:t>
            </w:r>
          </w:p>
        </w:tc>
        <w:tc>
          <w:tcPr>
            <w:tcW w:w="1479" w:type="dxa"/>
          </w:tcPr>
          <w:p w:rsidR="004A6B8E" w:rsidRPr="00762E92" w:rsidRDefault="004A6B8E" w:rsidP="0014419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b/>
                <w:sz w:val="24"/>
                <w:szCs w:val="24"/>
              </w:rPr>
              <w:t>Year of Passing</w:t>
            </w:r>
          </w:p>
        </w:tc>
      </w:tr>
      <w:tr w:rsidR="004A6B8E" w:rsidRPr="00762E92" w:rsidTr="00331C51">
        <w:tc>
          <w:tcPr>
            <w:tcW w:w="2310" w:type="dxa"/>
          </w:tcPr>
          <w:p w:rsidR="004A6B8E" w:rsidRPr="00762E92" w:rsidRDefault="004A6B8E" w:rsidP="00955F5C">
            <w:pPr>
              <w:tabs>
                <w:tab w:val="center" w:pos="1047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P.G.</w:t>
            </w:r>
          </w:p>
        </w:tc>
        <w:tc>
          <w:tcPr>
            <w:tcW w:w="2310" w:type="dxa"/>
          </w:tcPr>
          <w:p w:rsidR="004A6B8E" w:rsidRPr="00762E92" w:rsidRDefault="004A6B8E" w:rsidP="000C2C0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M.B.A (finance &amp; marketing)</w:t>
            </w:r>
          </w:p>
        </w:tc>
        <w:tc>
          <w:tcPr>
            <w:tcW w:w="3143" w:type="dxa"/>
          </w:tcPr>
          <w:p w:rsidR="004A6B8E" w:rsidRPr="00762E92" w:rsidRDefault="004A6B8E" w:rsidP="000C2C0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J.N.T.University</w:t>
            </w:r>
            <w:proofErr w:type="spellEnd"/>
          </w:p>
        </w:tc>
        <w:tc>
          <w:tcPr>
            <w:tcW w:w="1479" w:type="dxa"/>
          </w:tcPr>
          <w:p w:rsidR="004A6B8E" w:rsidRPr="00762E92" w:rsidRDefault="004A6B8E" w:rsidP="001441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2009-11</w:t>
            </w:r>
          </w:p>
        </w:tc>
      </w:tr>
      <w:tr w:rsidR="004A6B8E" w:rsidRPr="00762E92" w:rsidTr="00331C51">
        <w:tc>
          <w:tcPr>
            <w:tcW w:w="2310" w:type="dxa"/>
          </w:tcPr>
          <w:p w:rsidR="004A6B8E" w:rsidRPr="00762E92" w:rsidRDefault="004A6B8E" w:rsidP="00955F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Degree</w:t>
            </w:r>
          </w:p>
        </w:tc>
        <w:tc>
          <w:tcPr>
            <w:tcW w:w="2310" w:type="dxa"/>
          </w:tcPr>
          <w:p w:rsidR="004A6B8E" w:rsidRPr="00762E92" w:rsidRDefault="004A6B8E" w:rsidP="000C2C0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B.com</w:t>
            </w:r>
          </w:p>
        </w:tc>
        <w:tc>
          <w:tcPr>
            <w:tcW w:w="3143" w:type="dxa"/>
          </w:tcPr>
          <w:p w:rsidR="004A6B8E" w:rsidRPr="00762E92" w:rsidRDefault="004A6B8E" w:rsidP="000C2C0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S.V.University</w:t>
            </w:r>
            <w:proofErr w:type="spellEnd"/>
          </w:p>
        </w:tc>
        <w:tc>
          <w:tcPr>
            <w:tcW w:w="1479" w:type="dxa"/>
          </w:tcPr>
          <w:p w:rsidR="004A6B8E" w:rsidRPr="00762E92" w:rsidRDefault="004A6B8E" w:rsidP="001441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2006-09</w:t>
            </w:r>
          </w:p>
        </w:tc>
      </w:tr>
      <w:tr w:rsidR="004A6B8E" w:rsidRPr="00762E92" w:rsidTr="00331C51">
        <w:tc>
          <w:tcPr>
            <w:tcW w:w="2310" w:type="dxa"/>
          </w:tcPr>
          <w:p w:rsidR="004A6B8E" w:rsidRPr="00762E92" w:rsidRDefault="004A6B8E" w:rsidP="00955F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Inter</w:t>
            </w:r>
          </w:p>
        </w:tc>
        <w:tc>
          <w:tcPr>
            <w:tcW w:w="2310" w:type="dxa"/>
          </w:tcPr>
          <w:p w:rsidR="004A6B8E" w:rsidRPr="00762E92" w:rsidRDefault="004A6B8E" w:rsidP="000C2C0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M.E.C</w:t>
            </w:r>
          </w:p>
        </w:tc>
        <w:tc>
          <w:tcPr>
            <w:tcW w:w="3143" w:type="dxa"/>
          </w:tcPr>
          <w:p w:rsidR="004A6B8E" w:rsidRPr="00762E92" w:rsidRDefault="0014419A" w:rsidP="00762E9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 xml:space="preserve">Board </w:t>
            </w:r>
            <w:r w:rsidR="004A6B8E" w:rsidRPr="00762E92">
              <w:rPr>
                <w:rFonts w:ascii="Bookman Old Style" w:hAnsi="Bookman Old Style" w:cs="Times New Roman"/>
                <w:sz w:val="24"/>
                <w:szCs w:val="24"/>
              </w:rPr>
              <w:t>of Intermediate Education, A.P.</w:t>
            </w:r>
          </w:p>
        </w:tc>
        <w:tc>
          <w:tcPr>
            <w:tcW w:w="1479" w:type="dxa"/>
          </w:tcPr>
          <w:p w:rsidR="004A6B8E" w:rsidRPr="00762E92" w:rsidRDefault="004A6B8E" w:rsidP="001441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2004-06</w:t>
            </w:r>
          </w:p>
        </w:tc>
      </w:tr>
      <w:tr w:rsidR="004A6B8E" w:rsidRPr="00762E92" w:rsidTr="00331C51">
        <w:tc>
          <w:tcPr>
            <w:tcW w:w="2310" w:type="dxa"/>
          </w:tcPr>
          <w:p w:rsidR="004A6B8E" w:rsidRPr="00762E92" w:rsidRDefault="004A6B8E" w:rsidP="00955F5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S.S.C</w:t>
            </w:r>
          </w:p>
        </w:tc>
        <w:tc>
          <w:tcPr>
            <w:tcW w:w="2310" w:type="dxa"/>
          </w:tcPr>
          <w:p w:rsidR="004A6B8E" w:rsidRPr="00762E92" w:rsidRDefault="004A6B8E" w:rsidP="000C2C0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S.S.C</w:t>
            </w:r>
          </w:p>
        </w:tc>
        <w:tc>
          <w:tcPr>
            <w:tcW w:w="3143" w:type="dxa"/>
          </w:tcPr>
          <w:p w:rsidR="004A6B8E" w:rsidRPr="00762E92" w:rsidRDefault="004A6B8E" w:rsidP="00762E92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Board of Secondary Education, A.P.</w:t>
            </w:r>
          </w:p>
        </w:tc>
        <w:tc>
          <w:tcPr>
            <w:tcW w:w="1479" w:type="dxa"/>
          </w:tcPr>
          <w:p w:rsidR="004A6B8E" w:rsidRPr="00762E92" w:rsidRDefault="004A6B8E" w:rsidP="001441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62E92">
              <w:rPr>
                <w:rFonts w:ascii="Bookman Old Style" w:hAnsi="Bookman Old Style" w:cs="Times New Roman"/>
                <w:sz w:val="24"/>
                <w:szCs w:val="24"/>
              </w:rPr>
              <w:t>2003-04</w:t>
            </w:r>
          </w:p>
        </w:tc>
      </w:tr>
    </w:tbl>
    <w:p w:rsidR="00331C51" w:rsidRDefault="00331C51" w:rsidP="000C2C0E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</w:p>
    <w:p w:rsidR="004A6B8E" w:rsidRPr="00762E92" w:rsidRDefault="004A6B8E" w:rsidP="000C2C0E">
      <w:pPr>
        <w:jc w:val="both"/>
        <w:rPr>
          <w:rFonts w:ascii="Bookman Old Style" w:hAnsi="Bookman Old Style" w:cs="Times New Roman"/>
          <w:b/>
        </w:rPr>
      </w:pPr>
      <w:r w:rsidRPr="00762E92">
        <w:rPr>
          <w:rFonts w:ascii="Bookman Old Style" w:hAnsi="Bookman Old Style" w:cs="Times New Roman"/>
          <w:b/>
          <w:sz w:val="26"/>
          <w:szCs w:val="26"/>
          <w:u w:val="single"/>
        </w:rPr>
        <w:t>Technical Skills</w:t>
      </w:r>
      <w:r w:rsidR="009773A2" w:rsidRPr="00762E92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p w:rsidR="00844B5C" w:rsidRPr="00762E92" w:rsidRDefault="00844B5C" w:rsidP="000C2C0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Packages</w:t>
      </w:r>
      <w:r w:rsidR="00851B69"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>: MS-Office, Tally 9.0</w:t>
      </w:r>
    </w:p>
    <w:p w:rsidR="00844B5C" w:rsidRPr="00762E92" w:rsidRDefault="007A22AE" w:rsidP="000C2C0E">
      <w:pPr>
        <w:jc w:val="both"/>
        <w:rPr>
          <w:rFonts w:ascii="Bookman Old Style" w:hAnsi="Bookman Old Style" w:cs="Times New Roman"/>
          <w:b/>
          <w:sz w:val="26"/>
          <w:szCs w:val="26"/>
          <w:u w:val="single"/>
        </w:rPr>
      </w:pPr>
      <w:r w:rsidRPr="00762E92">
        <w:rPr>
          <w:rFonts w:ascii="Bookman Old Style" w:hAnsi="Bookman Old Style" w:cs="Times New Roman"/>
          <w:b/>
          <w:sz w:val="26"/>
          <w:szCs w:val="26"/>
          <w:u w:val="single"/>
        </w:rPr>
        <w:t>Extra-Curricular</w:t>
      </w:r>
      <w:r w:rsidR="00844B5C" w:rsidRPr="00762E92">
        <w:rPr>
          <w:rFonts w:ascii="Bookman Old Style" w:hAnsi="Bookman Old Style" w:cs="Times New Roman"/>
          <w:b/>
          <w:sz w:val="26"/>
          <w:szCs w:val="26"/>
          <w:u w:val="single"/>
        </w:rPr>
        <w:t xml:space="preserve"> Activities</w:t>
      </w:r>
      <w:r w:rsidR="00AF1350" w:rsidRPr="00762E92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p w:rsidR="007A22AE" w:rsidRPr="00762E92" w:rsidRDefault="00F40A24" w:rsidP="000C2C0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P</w:t>
      </w:r>
      <w:r w:rsidR="007A22AE" w:rsidRPr="00762E92">
        <w:rPr>
          <w:rFonts w:ascii="Bookman Old Style" w:hAnsi="Bookman Old Style" w:cs="Times New Roman"/>
          <w:sz w:val="24"/>
          <w:szCs w:val="24"/>
        </w:rPr>
        <w:t>articipated in PDP (Personality Development) Conducted in JNTU.</w:t>
      </w:r>
    </w:p>
    <w:p w:rsidR="007A22AE" w:rsidRPr="00762E92" w:rsidRDefault="007A22AE" w:rsidP="000C2C0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Attended seminars conducted in JNTU.</w:t>
      </w:r>
    </w:p>
    <w:p w:rsidR="007A22AE" w:rsidRPr="00762E92" w:rsidRDefault="007A22AE" w:rsidP="0074779A">
      <w:pPr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762E92">
        <w:rPr>
          <w:rFonts w:ascii="Bookman Old Style" w:hAnsi="Bookman Old Style" w:cs="Times New Roman"/>
          <w:b/>
          <w:sz w:val="26"/>
          <w:szCs w:val="26"/>
          <w:u w:val="single"/>
        </w:rPr>
        <w:t>Personal Profile</w:t>
      </w:r>
      <w:r w:rsidR="00AF1350" w:rsidRPr="00762E92">
        <w:rPr>
          <w:rFonts w:ascii="Bookman Old Style" w:hAnsi="Bookman Old Style" w:cs="Times New Roman"/>
          <w:b/>
          <w:sz w:val="26"/>
          <w:szCs w:val="26"/>
          <w:u w:val="single"/>
        </w:rPr>
        <w:t>:</w:t>
      </w:r>
    </w:p>
    <w:p w:rsidR="007A22AE" w:rsidRPr="00762E92" w:rsidRDefault="007A22AE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Full Name</w:t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  <w:t xml:space="preserve">:  M. </w:t>
      </w:r>
      <w:proofErr w:type="spellStart"/>
      <w:r w:rsidRPr="00762E92">
        <w:rPr>
          <w:rFonts w:ascii="Bookman Old Style" w:hAnsi="Bookman Old Style" w:cs="Times New Roman"/>
          <w:sz w:val="24"/>
          <w:szCs w:val="24"/>
        </w:rPr>
        <w:t>Surendra</w:t>
      </w:r>
      <w:proofErr w:type="spellEnd"/>
      <w:r w:rsidRPr="00762E92">
        <w:rPr>
          <w:rFonts w:ascii="Bookman Old Style" w:hAnsi="Bookman Old Style" w:cs="Times New Roman"/>
          <w:sz w:val="24"/>
          <w:szCs w:val="24"/>
        </w:rPr>
        <w:t xml:space="preserve"> Reddy</w:t>
      </w:r>
    </w:p>
    <w:p w:rsidR="007A22AE" w:rsidRPr="00762E92" w:rsidRDefault="007A22AE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Father’</w:t>
      </w:r>
      <w:r w:rsidR="00EA58F1" w:rsidRPr="00762E92">
        <w:rPr>
          <w:rFonts w:ascii="Bookman Old Style" w:hAnsi="Bookman Old Style" w:cs="Times New Roman"/>
          <w:sz w:val="24"/>
          <w:szCs w:val="24"/>
        </w:rPr>
        <w:t>s Name</w:t>
      </w:r>
      <w:r w:rsidR="00EA58F1" w:rsidRPr="00762E92">
        <w:rPr>
          <w:rFonts w:ascii="Bookman Old Style" w:hAnsi="Bookman Old Style" w:cs="Times New Roman"/>
          <w:sz w:val="24"/>
          <w:szCs w:val="24"/>
        </w:rPr>
        <w:tab/>
      </w:r>
      <w:r w:rsidR="00EA58F1" w:rsidRPr="00762E92">
        <w:rPr>
          <w:rFonts w:ascii="Bookman Old Style" w:hAnsi="Bookman Old Style" w:cs="Times New Roman"/>
          <w:sz w:val="24"/>
          <w:szCs w:val="24"/>
        </w:rPr>
        <w:tab/>
        <w:t xml:space="preserve">:  M. </w:t>
      </w:r>
      <w:proofErr w:type="spellStart"/>
      <w:r w:rsidR="00EA58F1" w:rsidRPr="00762E92">
        <w:rPr>
          <w:rFonts w:ascii="Bookman Old Style" w:hAnsi="Bookman Old Style" w:cs="Times New Roman"/>
          <w:sz w:val="24"/>
          <w:szCs w:val="24"/>
        </w:rPr>
        <w:t>Nageswar</w:t>
      </w:r>
      <w:proofErr w:type="spellEnd"/>
      <w:r w:rsidR="00EA58F1" w:rsidRPr="00762E92">
        <w:rPr>
          <w:rFonts w:ascii="Bookman Old Style" w:hAnsi="Bookman Old Style" w:cs="Times New Roman"/>
          <w:sz w:val="24"/>
          <w:szCs w:val="24"/>
        </w:rPr>
        <w:t xml:space="preserve"> Reddy</w:t>
      </w:r>
    </w:p>
    <w:p w:rsidR="00EA58F1" w:rsidRPr="00762E92" w:rsidRDefault="00BD7CA4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Permanent Address</w:t>
      </w:r>
      <w:r w:rsidRPr="00762E92">
        <w:rPr>
          <w:rFonts w:ascii="Bookman Old Style" w:hAnsi="Bookman Old Style" w:cs="Times New Roman"/>
          <w:sz w:val="24"/>
          <w:szCs w:val="24"/>
        </w:rPr>
        <w:tab/>
        <w:t xml:space="preserve">:  </w:t>
      </w:r>
      <w:proofErr w:type="spellStart"/>
      <w:r w:rsidRPr="00762E92">
        <w:rPr>
          <w:rFonts w:ascii="Bookman Old Style" w:hAnsi="Bookman Old Style" w:cs="Times New Roman"/>
          <w:sz w:val="24"/>
          <w:szCs w:val="24"/>
        </w:rPr>
        <w:t>Kogatam</w:t>
      </w:r>
      <w:proofErr w:type="spellEnd"/>
      <w:r w:rsidRPr="00762E92">
        <w:rPr>
          <w:rFonts w:ascii="Bookman Old Style" w:hAnsi="Bookman Old Style" w:cs="Times New Roman"/>
          <w:sz w:val="24"/>
          <w:szCs w:val="24"/>
        </w:rPr>
        <w:t xml:space="preserve"> (V) </w:t>
      </w:r>
    </w:p>
    <w:p w:rsidR="00BD7CA4" w:rsidRPr="00762E92" w:rsidRDefault="00BD7CA4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  <w:t xml:space="preserve">:  </w:t>
      </w:r>
      <w:proofErr w:type="spellStart"/>
      <w:r w:rsidRPr="00762E92">
        <w:rPr>
          <w:rFonts w:ascii="Bookman Old Style" w:hAnsi="Bookman Old Style" w:cs="Times New Roman"/>
          <w:sz w:val="24"/>
          <w:szCs w:val="24"/>
        </w:rPr>
        <w:t>Kamalapuram</w:t>
      </w:r>
      <w:proofErr w:type="spellEnd"/>
      <w:r w:rsidRPr="00762E92">
        <w:rPr>
          <w:rFonts w:ascii="Bookman Old Style" w:hAnsi="Bookman Old Style" w:cs="Times New Roman"/>
          <w:sz w:val="24"/>
          <w:szCs w:val="24"/>
        </w:rPr>
        <w:t xml:space="preserve"> (M)</w:t>
      </w:r>
    </w:p>
    <w:p w:rsidR="00BD7CA4" w:rsidRPr="00762E92" w:rsidRDefault="00BD7CA4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  <w:t xml:space="preserve">:  </w:t>
      </w:r>
      <w:proofErr w:type="spellStart"/>
      <w:r w:rsidRPr="00762E92">
        <w:rPr>
          <w:rFonts w:ascii="Bookman Old Style" w:hAnsi="Bookman Old Style" w:cs="Times New Roman"/>
          <w:sz w:val="24"/>
          <w:szCs w:val="24"/>
        </w:rPr>
        <w:t>Kadapa</w:t>
      </w:r>
      <w:proofErr w:type="spellEnd"/>
      <w:r w:rsidRPr="00762E92">
        <w:rPr>
          <w:rFonts w:ascii="Bookman Old Style" w:hAnsi="Bookman Old Style" w:cs="Times New Roman"/>
          <w:sz w:val="24"/>
          <w:szCs w:val="24"/>
        </w:rPr>
        <w:t xml:space="preserve"> (</w:t>
      </w:r>
      <w:r w:rsidR="00AF1350" w:rsidRPr="00762E92">
        <w:rPr>
          <w:rFonts w:ascii="Bookman Old Style" w:hAnsi="Bookman Old Style" w:cs="Times New Roman"/>
          <w:sz w:val="24"/>
          <w:szCs w:val="24"/>
        </w:rPr>
        <w:t>Dist.</w:t>
      </w:r>
      <w:r w:rsidRPr="00762E92">
        <w:rPr>
          <w:rFonts w:ascii="Bookman Old Style" w:hAnsi="Bookman Old Style" w:cs="Times New Roman"/>
          <w:sz w:val="24"/>
          <w:szCs w:val="24"/>
        </w:rPr>
        <w:t>) – AP – 516 289</w:t>
      </w:r>
    </w:p>
    <w:p w:rsidR="00BD7CA4" w:rsidRPr="00762E92" w:rsidRDefault="00542529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Date of Birth</w:t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  <w:t>:  10-July-1989</w:t>
      </w:r>
    </w:p>
    <w:p w:rsidR="00542529" w:rsidRPr="00762E92" w:rsidRDefault="00AF1350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Gender</w:t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="00542529" w:rsidRPr="00762E92">
        <w:rPr>
          <w:rFonts w:ascii="Bookman Old Style" w:hAnsi="Bookman Old Style" w:cs="Times New Roman"/>
          <w:sz w:val="24"/>
          <w:szCs w:val="24"/>
        </w:rPr>
        <w:t>:  Male</w:t>
      </w:r>
    </w:p>
    <w:p w:rsidR="00542529" w:rsidRPr="00762E92" w:rsidRDefault="00542529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Nationality</w:t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  <w:t>:  Indian</w:t>
      </w:r>
    </w:p>
    <w:p w:rsidR="00542529" w:rsidRPr="00762E92" w:rsidRDefault="00FB5B87" w:rsidP="0001635D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762E92">
        <w:rPr>
          <w:rFonts w:ascii="Bookman Old Style" w:hAnsi="Bookman Old Style" w:cs="Times New Roman"/>
          <w:sz w:val="24"/>
          <w:szCs w:val="24"/>
        </w:rPr>
        <w:t>Languages Known</w:t>
      </w:r>
      <w:r w:rsidRPr="00762E92">
        <w:rPr>
          <w:rFonts w:ascii="Bookman Old Style" w:hAnsi="Bookman Old Style" w:cs="Times New Roman"/>
          <w:sz w:val="24"/>
          <w:szCs w:val="24"/>
        </w:rPr>
        <w:tab/>
      </w:r>
      <w:r w:rsidRPr="00762E92">
        <w:rPr>
          <w:rFonts w:ascii="Bookman Old Style" w:hAnsi="Bookman Old Style" w:cs="Times New Roman"/>
          <w:sz w:val="24"/>
          <w:szCs w:val="24"/>
        </w:rPr>
        <w:tab/>
        <w:t>:  Telugu,</w:t>
      </w:r>
      <w:r w:rsidR="00542529" w:rsidRPr="00762E92">
        <w:rPr>
          <w:rFonts w:ascii="Bookman Old Style" w:hAnsi="Bookman Old Style" w:cs="Times New Roman"/>
          <w:sz w:val="24"/>
          <w:szCs w:val="24"/>
        </w:rPr>
        <w:t xml:space="preserve"> English</w:t>
      </w:r>
      <w:r w:rsidRPr="00762E92">
        <w:rPr>
          <w:rFonts w:ascii="Bookman Old Style" w:hAnsi="Bookman Old Style" w:cs="Times New Roman"/>
          <w:sz w:val="24"/>
          <w:szCs w:val="24"/>
        </w:rPr>
        <w:t>&amp; Hindi</w:t>
      </w:r>
    </w:p>
    <w:p w:rsidR="0001635D" w:rsidRPr="00762E92" w:rsidRDefault="0001635D" w:rsidP="0001635D">
      <w:pPr>
        <w:spacing w:after="0"/>
        <w:jc w:val="both"/>
        <w:rPr>
          <w:rFonts w:ascii="Bookman Old Style" w:hAnsi="Bookman Old Style" w:cs="Times New Roman"/>
          <w:b/>
        </w:rPr>
      </w:pPr>
    </w:p>
    <w:p w:rsidR="004D68BD" w:rsidRPr="00762E92" w:rsidRDefault="004D68BD" w:rsidP="000C2C0E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62E92">
        <w:rPr>
          <w:rFonts w:ascii="Bookman Old Style" w:hAnsi="Bookman Old Style" w:cs="Times New Roman"/>
          <w:b/>
          <w:sz w:val="24"/>
          <w:szCs w:val="24"/>
        </w:rPr>
        <w:t>Date:</w:t>
      </w:r>
    </w:p>
    <w:p w:rsidR="004D68BD" w:rsidRPr="00762E92" w:rsidRDefault="004D68BD" w:rsidP="000C2C0E">
      <w:pPr>
        <w:jc w:val="both"/>
        <w:rPr>
          <w:rFonts w:ascii="Bookman Old Style" w:hAnsi="Bookman Old Style" w:cs="Times New Roman"/>
          <w:b/>
        </w:rPr>
      </w:pPr>
      <w:r w:rsidRPr="00762E92">
        <w:rPr>
          <w:rFonts w:ascii="Bookman Old Style" w:hAnsi="Bookman Old Style" w:cs="Times New Roman"/>
          <w:b/>
          <w:sz w:val="24"/>
          <w:szCs w:val="24"/>
        </w:rPr>
        <w:t xml:space="preserve">Place: </w:t>
      </w:r>
      <w:r w:rsidRPr="00762E92">
        <w:rPr>
          <w:rFonts w:ascii="Bookman Old Style" w:hAnsi="Bookman Old Style" w:cs="Times New Roman"/>
          <w:sz w:val="24"/>
          <w:szCs w:val="24"/>
        </w:rPr>
        <w:t>Hyderabad</w:t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Pr="00762E92">
        <w:rPr>
          <w:rFonts w:ascii="Bookman Old Style" w:hAnsi="Bookman Old Style" w:cs="Times New Roman"/>
          <w:b/>
          <w:sz w:val="24"/>
          <w:szCs w:val="24"/>
        </w:rPr>
        <w:tab/>
      </w:r>
      <w:r w:rsidRPr="00762E92">
        <w:rPr>
          <w:rFonts w:ascii="Bookman Old Style" w:hAnsi="Bookman Old Style" w:cs="Times New Roman"/>
          <w:b/>
        </w:rPr>
        <w:tab/>
      </w:r>
      <w:r w:rsidRPr="00762E92">
        <w:rPr>
          <w:rFonts w:ascii="Bookman Old Style" w:hAnsi="Bookman Old Style" w:cs="Times New Roman"/>
          <w:b/>
        </w:rPr>
        <w:tab/>
      </w:r>
      <w:r w:rsidRPr="00762E92">
        <w:rPr>
          <w:rFonts w:ascii="Bookman Old Style" w:hAnsi="Bookman Old Style" w:cs="Times New Roman"/>
          <w:b/>
        </w:rPr>
        <w:tab/>
      </w:r>
      <w:r w:rsidRPr="00762E92">
        <w:rPr>
          <w:rFonts w:ascii="Bookman Old Style" w:hAnsi="Bookman Old Style" w:cs="Times New Roman"/>
          <w:b/>
          <w:sz w:val="24"/>
          <w:szCs w:val="24"/>
        </w:rPr>
        <w:t>(</w:t>
      </w:r>
      <w:r w:rsidRPr="00762E92">
        <w:rPr>
          <w:rFonts w:ascii="Bookman Old Style" w:hAnsi="Bookman Old Style" w:cs="Times New Roman"/>
          <w:sz w:val="24"/>
          <w:szCs w:val="24"/>
        </w:rPr>
        <w:t>M. SURENDRA REDDY</w:t>
      </w:r>
      <w:r w:rsidRPr="00762E92">
        <w:rPr>
          <w:rFonts w:ascii="Bookman Old Style" w:hAnsi="Bookman Old Style" w:cs="Times New Roman"/>
          <w:b/>
          <w:sz w:val="24"/>
          <w:szCs w:val="24"/>
        </w:rPr>
        <w:t>)</w:t>
      </w:r>
    </w:p>
    <w:sectPr w:rsidR="004D68BD" w:rsidRPr="00762E92" w:rsidSect="00F46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934"/>
    <w:multiLevelType w:val="hybridMultilevel"/>
    <w:tmpl w:val="9BA0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4489"/>
    <w:multiLevelType w:val="hybridMultilevel"/>
    <w:tmpl w:val="08B68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2D04"/>
    <w:multiLevelType w:val="hybridMultilevel"/>
    <w:tmpl w:val="37540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65135"/>
    <w:multiLevelType w:val="hybridMultilevel"/>
    <w:tmpl w:val="585C3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C087D"/>
    <w:multiLevelType w:val="hybridMultilevel"/>
    <w:tmpl w:val="C4C67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72E47"/>
    <w:multiLevelType w:val="hybridMultilevel"/>
    <w:tmpl w:val="0720CD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17C0D"/>
    <w:multiLevelType w:val="hybridMultilevel"/>
    <w:tmpl w:val="B78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818D5"/>
    <w:multiLevelType w:val="hybridMultilevel"/>
    <w:tmpl w:val="AB86B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54F86"/>
    <w:multiLevelType w:val="hybridMultilevel"/>
    <w:tmpl w:val="304884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D0305A"/>
    <w:multiLevelType w:val="hybridMultilevel"/>
    <w:tmpl w:val="2EC6E9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079FF"/>
    <w:multiLevelType w:val="hybridMultilevel"/>
    <w:tmpl w:val="DE4EE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D79"/>
    <w:rsid w:val="00004E4C"/>
    <w:rsid w:val="00011F6B"/>
    <w:rsid w:val="0001635D"/>
    <w:rsid w:val="00042B3A"/>
    <w:rsid w:val="00062E2A"/>
    <w:rsid w:val="00074271"/>
    <w:rsid w:val="00075872"/>
    <w:rsid w:val="00082941"/>
    <w:rsid w:val="000C2C0E"/>
    <w:rsid w:val="000D0B71"/>
    <w:rsid w:val="000D70CB"/>
    <w:rsid w:val="000E711F"/>
    <w:rsid w:val="000F7E90"/>
    <w:rsid w:val="0010703F"/>
    <w:rsid w:val="0013546A"/>
    <w:rsid w:val="0014419A"/>
    <w:rsid w:val="0014735F"/>
    <w:rsid w:val="001A0617"/>
    <w:rsid w:val="001A68DE"/>
    <w:rsid w:val="00213FC7"/>
    <w:rsid w:val="00245086"/>
    <w:rsid w:val="00263838"/>
    <w:rsid w:val="00266702"/>
    <w:rsid w:val="00267D79"/>
    <w:rsid w:val="0028575E"/>
    <w:rsid w:val="002960FD"/>
    <w:rsid w:val="002D4DA4"/>
    <w:rsid w:val="002E7F95"/>
    <w:rsid w:val="002F725D"/>
    <w:rsid w:val="00331C51"/>
    <w:rsid w:val="00356C9B"/>
    <w:rsid w:val="003668F8"/>
    <w:rsid w:val="0037667C"/>
    <w:rsid w:val="0039784B"/>
    <w:rsid w:val="0042176E"/>
    <w:rsid w:val="00437412"/>
    <w:rsid w:val="00497B91"/>
    <w:rsid w:val="004A1743"/>
    <w:rsid w:val="004A6B8E"/>
    <w:rsid w:val="004D68BD"/>
    <w:rsid w:val="004F4A99"/>
    <w:rsid w:val="00516A17"/>
    <w:rsid w:val="005309AA"/>
    <w:rsid w:val="00531D5F"/>
    <w:rsid w:val="0053226F"/>
    <w:rsid w:val="00542529"/>
    <w:rsid w:val="005519A2"/>
    <w:rsid w:val="00551BBA"/>
    <w:rsid w:val="00587D70"/>
    <w:rsid w:val="005D3FDB"/>
    <w:rsid w:val="005E011A"/>
    <w:rsid w:val="005E48D6"/>
    <w:rsid w:val="005E4EE5"/>
    <w:rsid w:val="005E53F4"/>
    <w:rsid w:val="005F0EA0"/>
    <w:rsid w:val="00600E1F"/>
    <w:rsid w:val="00613441"/>
    <w:rsid w:val="0065488F"/>
    <w:rsid w:val="00661D9F"/>
    <w:rsid w:val="00662BB6"/>
    <w:rsid w:val="00671729"/>
    <w:rsid w:val="006734A4"/>
    <w:rsid w:val="006B4971"/>
    <w:rsid w:val="006D3E75"/>
    <w:rsid w:val="006F178B"/>
    <w:rsid w:val="007110B4"/>
    <w:rsid w:val="00712483"/>
    <w:rsid w:val="0074779A"/>
    <w:rsid w:val="00752A70"/>
    <w:rsid w:val="00760925"/>
    <w:rsid w:val="00762E92"/>
    <w:rsid w:val="00770835"/>
    <w:rsid w:val="007A22AE"/>
    <w:rsid w:val="007B3BEB"/>
    <w:rsid w:val="007E3DBC"/>
    <w:rsid w:val="00844B5C"/>
    <w:rsid w:val="008461AC"/>
    <w:rsid w:val="00847F06"/>
    <w:rsid w:val="00851B69"/>
    <w:rsid w:val="008A4F7D"/>
    <w:rsid w:val="008A5057"/>
    <w:rsid w:val="008C22C8"/>
    <w:rsid w:val="008E3B7B"/>
    <w:rsid w:val="00903862"/>
    <w:rsid w:val="00916925"/>
    <w:rsid w:val="009171DF"/>
    <w:rsid w:val="00922721"/>
    <w:rsid w:val="00945351"/>
    <w:rsid w:val="00955F5C"/>
    <w:rsid w:val="00965173"/>
    <w:rsid w:val="00976071"/>
    <w:rsid w:val="009773A2"/>
    <w:rsid w:val="0098785E"/>
    <w:rsid w:val="009C3E6C"/>
    <w:rsid w:val="00A2507D"/>
    <w:rsid w:val="00A3486E"/>
    <w:rsid w:val="00A42E1C"/>
    <w:rsid w:val="00A6051C"/>
    <w:rsid w:val="00A6782F"/>
    <w:rsid w:val="00A70879"/>
    <w:rsid w:val="00A75D44"/>
    <w:rsid w:val="00A916FE"/>
    <w:rsid w:val="00AF1350"/>
    <w:rsid w:val="00B2344E"/>
    <w:rsid w:val="00B5440F"/>
    <w:rsid w:val="00B912A6"/>
    <w:rsid w:val="00B939E3"/>
    <w:rsid w:val="00BA1660"/>
    <w:rsid w:val="00BC73D7"/>
    <w:rsid w:val="00BD5931"/>
    <w:rsid w:val="00BD7CA4"/>
    <w:rsid w:val="00BE6B93"/>
    <w:rsid w:val="00BF1239"/>
    <w:rsid w:val="00C2294E"/>
    <w:rsid w:val="00C25FD2"/>
    <w:rsid w:val="00C2763B"/>
    <w:rsid w:val="00C27F9E"/>
    <w:rsid w:val="00C36DCE"/>
    <w:rsid w:val="00C43869"/>
    <w:rsid w:val="00C44C12"/>
    <w:rsid w:val="00C61DD7"/>
    <w:rsid w:val="00C6592A"/>
    <w:rsid w:val="00CC523C"/>
    <w:rsid w:val="00CF3635"/>
    <w:rsid w:val="00D345F5"/>
    <w:rsid w:val="00D37A41"/>
    <w:rsid w:val="00DC2200"/>
    <w:rsid w:val="00DF62FA"/>
    <w:rsid w:val="00E40A96"/>
    <w:rsid w:val="00E44366"/>
    <w:rsid w:val="00E5709A"/>
    <w:rsid w:val="00E97AB9"/>
    <w:rsid w:val="00EA58F1"/>
    <w:rsid w:val="00EC67A0"/>
    <w:rsid w:val="00F03966"/>
    <w:rsid w:val="00F11D98"/>
    <w:rsid w:val="00F26BAA"/>
    <w:rsid w:val="00F40A24"/>
    <w:rsid w:val="00F460D8"/>
    <w:rsid w:val="00F46882"/>
    <w:rsid w:val="00F80C22"/>
    <w:rsid w:val="00FB5B87"/>
    <w:rsid w:val="00FC7568"/>
    <w:rsid w:val="00FD1B25"/>
    <w:rsid w:val="00FD687F"/>
    <w:rsid w:val="00FF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A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785E"/>
    <w:pPr>
      <w:ind w:left="720"/>
      <w:contextualSpacing/>
    </w:pPr>
  </w:style>
  <w:style w:type="table" w:styleId="TableGrid">
    <w:name w:val="Table Grid"/>
    <w:basedOn w:val="TableNormal"/>
    <w:uiPriority w:val="59"/>
    <w:rsid w:val="004A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A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785E"/>
    <w:pPr>
      <w:ind w:left="720"/>
      <w:contextualSpacing/>
    </w:pPr>
  </w:style>
  <w:style w:type="table" w:styleId="TableGrid">
    <w:name w:val="Table Grid"/>
    <w:basedOn w:val="TableNormal"/>
    <w:uiPriority w:val="59"/>
    <w:rsid w:val="004A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i.mba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115</cp:revision>
  <cp:lastPrinted>2014-07-22T11:33:00Z</cp:lastPrinted>
  <dcterms:created xsi:type="dcterms:W3CDTF">2012-11-22T13:53:00Z</dcterms:created>
  <dcterms:modified xsi:type="dcterms:W3CDTF">2019-12-07T11:34:00Z</dcterms:modified>
</cp:coreProperties>
</file>