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A1" w:rsidRDefault="009D080D">
      <w:pPr>
        <w:spacing w:after="120" w:line="240" w:lineRule="auto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LETTER OF INTENT</w:t>
      </w:r>
    </w:p>
    <w:p w:rsidR="001763A1" w:rsidRDefault="001763A1">
      <w:pPr>
        <w:rPr>
          <w:rFonts w:ascii="Times New Roman" w:eastAsia="Times New Roman" w:hAnsi="Times New Roman" w:cs="Times New Roman"/>
          <w:sz w:val="24"/>
        </w:rPr>
      </w:pPr>
    </w:p>
    <w:p w:rsidR="001763A1" w:rsidRDefault="00BE26F5">
      <w:pPr>
        <w:spacing w:after="0" w:line="240" w:lineRule="auto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DECEMBER</w:t>
      </w:r>
      <w:r w:rsidR="009B3236">
        <w:rPr>
          <w:rFonts w:ascii="Tahoma" w:eastAsia="Tahoma" w:hAnsi="Tahoma" w:cs="Tahoma"/>
          <w:b/>
          <w:sz w:val="24"/>
        </w:rPr>
        <w:t xml:space="preserve"> 2020</w:t>
      </w:r>
    </w:p>
    <w:p w:rsidR="001763A1" w:rsidRDefault="001763A1">
      <w:pPr>
        <w:spacing w:after="0" w:line="240" w:lineRule="auto"/>
        <w:rPr>
          <w:rFonts w:ascii="Tahoma" w:eastAsia="Tahoma" w:hAnsi="Tahoma" w:cs="Tahoma"/>
          <w:sz w:val="24"/>
        </w:rPr>
      </w:pPr>
    </w:p>
    <w:p w:rsidR="001763A1" w:rsidRDefault="001763A1">
      <w:pPr>
        <w:spacing w:after="0" w:line="240" w:lineRule="auto"/>
        <w:rPr>
          <w:rFonts w:ascii="Tahoma" w:eastAsia="Tahoma" w:hAnsi="Tahoma" w:cs="Tahoma"/>
          <w:sz w:val="24"/>
        </w:rPr>
      </w:pPr>
    </w:p>
    <w:p w:rsidR="001763A1" w:rsidRDefault="009D080D">
      <w:pPr>
        <w:spacing w:after="0" w:line="240" w:lineRule="auto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JAANAVI M</w:t>
      </w:r>
    </w:p>
    <w:p w:rsidR="001763A1" w:rsidRDefault="001763A1">
      <w:pPr>
        <w:spacing w:after="0" w:line="240" w:lineRule="auto"/>
        <w:rPr>
          <w:rFonts w:ascii="Tahoma" w:eastAsia="Tahoma" w:hAnsi="Tahoma" w:cs="Tahoma"/>
          <w:sz w:val="24"/>
        </w:rPr>
      </w:pPr>
    </w:p>
    <w:p w:rsidR="001763A1" w:rsidRDefault="00A6374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#</w:t>
      </w:r>
      <w:r w:rsidR="009B323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2/4 FA</w:t>
      </w:r>
      <w:r w:rsidR="009D080D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Jain’s Abhineet</w:t>
      </w:r>
      <w:r w:rsidR="009D080D">
        <w:rPr>
          <w:rFonts w:ascii="Calibri" w:eastAsia="Calibri" w:hAnsi="Calibri" w:cs="Calibri"/>
          <w:sz w:val="24"/>
        </w:rPr>
        <w:t>,</w:t>
      </w:r>
    </w:p>
    <w:p w:rsidR="001763A1" w:rsidRDefault="00A6374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Rajamanglam 1</w:t>
      </w:r>
      <w:r w:rsidRPr="00A63745"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street ( </w:t>
      </w:r>
      <w:r w:rsidR="001855CF">
        <w:rPr>
          <w:rFonts w:ascii="Calibri" w:eastAsia="Calibri" w:hAnsi="Calibri" w:cs="Calibri"/>
          <w:sz w:val="24"/>
        </w:rPr>
        <w:t xml:space="preserve">North Jaganatha </w:t>
      </w:r>
      <w:r w:rsidR="009D080D">
        <w:rPr>
          <w:rFonts w:ascii="Calibri" w:eastAsia="Calibri" w:hAnsi="Calibri" w:cs="Calibri"/>
          <w:sz w:val="24"/>
        </w:rPr>
        <w:t xml:space="preserve">nagar, </w:t>
      </w:r>
      <w:r>
        <w:rPr>
          <w:rFonts w:ascii="Calibri" w:eastAsia="Calibri" w:hAnsi="Calibri" w:cs="Calibri"/>
          <w:sz w:val="24"/>
        </w:rPr>
        <w:t>II Main road )</w:t>
      </w:r>
    </w:p>
    <w:p w:rsidR="00A63745" w:rsidRDefault="00A6374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Rajamanglam,</w:t>
      </w:r>
    </w:p>
    <w:p w:rsidR="001763A1" w:rsidRDefault="00A6374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Villivakkam, </w:t>
      </w:r>
      <w:r w:rsidR="009D080D">
        <w:rPr>
          <w:rFonts w:ascii="Calibri" w:eastAsia="Calibri" w:hAnsi="Calibri" w:cs="Calibri"/>
          <w:sz w:val="24"/>
        </w:rPr>
        <w:t>Chennai - 600049</w:t>
      </w:r>
    </w:p>
    <w:p w:rsidR="001763A1" w:rsidRDefault="001763A1">
      <w:pPr>
        <w:spacing w:after="0" w:line="240" w:lineRule="auto"/>
        <w:rPr>
          <w:rFonts w:ascii="Tahoma" w:eastAsia="Tahoma" w:hAnsi="Tahoma" w:cs="Tahoma"/>
          <w:sz w:val="24"/>
        </w:rPr>
      </w:pPr>
    </w:p>
    <w:p w:rsidR="00617DA8" w:rsidRDefault="00617DA8" w:rsidP="00617D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</w:t>
      </w:r>
    </w:p>
    <w:p w:rsidR="00617DA8" w:rsidRDefault="00617DA8" w:rsidP="00617D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Manager</w:t>
      </w:r>
    </w:p>
    <w:p w:rsidR="001763A1" w:rsidRDefault="001763A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617DA8" w:rsidRDefault="00617DA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9B634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Respected Sir/ Mam</w:t>
      </w: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9D080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am a graduate in Bachelor of Engineering (Civil) from Anna University- Chennai, India.</w:t>
      </w: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17DA8" w:rsidRDefault="00617DA8" w:rsidP="00617D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feel that the opening that is currently available in your company is one that suits my aptitude, qualifications and experience very well. I believe that my resume will also show that I meet the requirements for the job. I am hoping to personally meet with you soon. I have enclosed my resume and would gladly furnish references and recommendations on request. I have graduated and am enthusiastic about working in the field I have prepared for. I would appreciate the opportunity to meet with you at your convenience.</w:t>
      </w:r>
    </w:p>
    <w:p w:rsidR="000D3D98" w:rsidRDefault="000D3D98" w:rsidP="00617D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D3D98" w:rsidRDefault="000D3D98" w:rsidP="00617D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Awaiting for your valuable reply</w:t>
      </w: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9D080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Thank you</w:t>
      </w:r>
    </w:p>
    <w:p w:rsidR="001763A1" w:rsidRDefault="001763A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763A1" w:rsidRDefault="009D080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Yours Sincerely</w:t>
      </w:r>
    </w:p>
    <w:p w:rsidR="001763A1" w:rsidRDefault="000D3D98">
      <w:pPr>
        <w:spacing w:after="0" w:line="240" w:lineRule="auto"/>
        <w:rPr>
          <w:rFonts w:ascii="Calibri" w:eastAsia="Calibri" w:hAnsi="Calibri" w:cs="Calibri"/>
          <w:sz w:val="24"/>
        </w:rPr>
      </w:pPr>
      <w:r>
        <w:object w:dxaOrig="3124" w:dyaOrig="806">
          <v:rect id="rectole0000000000" o:spid="_x0000_i1025" style="width:126pt;height:40.5pt" o:ole="" o:preferrelative="t" stroked="f">
            <v:imagedata r:id="rId6" o:title=""/>
          </v:rect>
          <o:OLEObject Type="Embed" ProgID="StaticMetafile" ShapeID="rectole0000000000" DrawAspect="Content" ObjectID="_1669836529" r:id="rId7"/>
        </w:object>
      </w:r>
    </w:p>
    <w:p w:rsidR="001763A1" w:rsidRPr="000D3D98" w:rsidRDefault="009D080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0D3D98">
        <w:rPr>
          <w:rFonts w:ascii="Calibri" w:eastAsia="Calibri" w:hAnsi="Calibri" w:cs="Calibri"/>
          <w:b/>
          <w:sz w:val="24"/>
        </w:rPr>
        <w:t>Jaanavi M</w:t>
      </w:r>
    </w:p>
    <w:p w:rsidR="00F24543" w:rsidRDefault="00F24543">
      <w:pPr>
        <w:spacing w:after="120" w:line="240" w:lineRule="auto"/>
        <w:rPr>
          <w:rFonts w:ascii="Tahoma" w:eastAsia="Tahoma" w:hAnsi="Tahoma" w:cs="Tahoma"/>
          <w:b/>
          <w:sz w:val="28"/>
        </w:rPr>
      </w:pPr>
    </w:p>
    <w:p w:rsidR="001763A1" w:rsidRDefault="009D080D">
      <w:pPr>
        <w:spacing w:after="12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8"/>
        </w:rPr>
        <w:lastRenderedPageBreak/>
        <w:t>JAANAVI M</w:t>
      </w:r>
    </w:p>
    <w:p w:rsidR="001763A1" w:rsidRDefault="009D080D">
      <w:pPr>
        <w:spacing w:after="120" w:line="240" w:lineRule="auto"/>
        <w:rPr>
          <w:rFonts w:ascii="Tahoma" w:eastAsia="Tahoma" w:hAnsi="Tahoma" w:cs="Tahoma"/>
          <w:b/>
          <w:bCs/>
          <w:sz w:val="20"/>
        </w:rPr>
      </w:pPr>
      <w:r w:rsidRPr="00E81033">
        <w:rPr>
          <w:rFonts w:ascii="Tahoma" w:eastAsia="Tahoma" w:hAnsi="Tahoma" w:cs="Tahoma"/>
          <w:b/>
          <w:bCs/>
          <w:sz w:val="20"/>
        </w:rPr>
        <w:t>DOB: 16</w:t>
      </w:r>
      <w:r w:rsidRPr="00E81033">
        <w:rPr>
          <w:rFonts w:ascii="Tahoma" w:eastAsia="Tahoma" w:hAnsi="Tahoma" w:cs="Tahoma"/>
          <w:b/>
          <w:bCs/>
          <w:sz w:val="20"/>
          <w:vertAlign w:val="superscript"/>
        </w:rPr>
        <w:t>th</w:t>
      </w:r>
      <w:r w:rsidRPr="00E81033">
        <w:rPr>
          <w:rFonts w:ascii="Tahoma" w:eastAsia="Tahoma" w:hAnsi="Tahoma" w:cs="Tahoma"/>
          <w:b/>
          <w:bCs/>
          <w:sz w:val="20"/>
        </w:rPr>
        <w:t xml:space="preserve"> October, 1991</w:t>
      </w:r>
    </w:p>
    <w:p w:rsidR="00E81033" w:rsidRPr="00E81033" w:rsidRDefault="00E81033">
      <w:pPr>
        <w:spacing w:after="120" w:line="240" w:lineRule="auto"/>
        <w:rPr>
          <w:rFonts w:ascii="Tahoma" w:eastAsia="Tahoma" w:hAnsi="Tahoma" w:cs="Tahoma"/>
          <w:b/>
          <w:bCs/>
          <w:sz w:val="20"/>
        </w:rPr>
      </w:pPr>
    </w:p>
    <w:p w:rsidR="00E81033" w:rsidRDefault="009D080D">
      <w:pPr>
        <w:spacing w:after="0" w:line="240" w:lineRule="auto"/>
        <w:rPr>
          <w:rFonts w:ascii="Tahoma" w:eastAsia="Tahoma" w:hAnsi="Tahoma" w:cs="Tahoma"/>
          <w:b/>
          <w:bCs/>
          <w:sz w:val="20"/>
        </w:rPr>
      </w:pPr>
      <w:r w:rsidRPr="00E81033">
        <w:rPr>
          <w:rFonts w:ascii="Tahoma" w:eastAsia="Tahoma" w:hAnsi="Tahoma" w:cs="Tahoma"/>
          <w:b/>
          <w:bCs/>
          <w:sz w:val="20"/>
        </w:rPr>
        <w:t xml:space="preserve">Phone: +91 9600099248, </w:t>
      </w:r>
    </w:p>
    <w:p w:rsidR="001763A1" w:rsidRPr="00E81033" w:rsidRDefault="009D080D">
      <w:pPr>
        <w:spacing w:after="0" w:line="240" w:lineRule="auto"/>
        <w:rPr>
          <w:rFonts w:ascii="Tahoma" w:eastAsia="Tahoma" w:hAnsi="Tahoma" w:cs="Tahoma"/>
          <w:b/>
          <w:bCs/>
          <w:sz w:val="20"/>
        </w:rPr>
      </w:pPr>
      <w:r w:rsidRPr="00E81033">
        <w:rPr>
          <w:rFonts w:ascii="Tahoma" w:eastAsia="Tahoma" w:hAnsi="Tahoma" w:cs="Tahoma"/>
          <w:b/>
          <w:bCs/>
          <w:sz w:val="20"/>
        </w:rPr>
        <w:t xml:space="preserve">Email: jraman91@gmail.com </w:t>
      </w:r>
    </w:p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OBJECTIVE:</w:t>
      </w:r>
    </w:p>
    <w:p w:rsidR="001763A1" w:rsidRDefault="001763A1">
      <w:pPr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To obtain a position in an organization that will enable me to use my strong technical skills, educational background, and ability to work well with people and to get hold of a challenging career with a solid company utilizing the chance to offer proven and developing skills inside the company.</w:t>
      </w:r>
    </w:p>
    <w:p w:rsidR="001763A1" w:rsidRDefault="001763A1">
      <w:pPr>
        <w:ind w:left="720"/>
        <w:rPr>
          <w:rFonts w:ascii="Calibri" w:eastAsia="Calibri" w:hAnsi="Calibri" w:cs="Calibri"/>
        </w:rPr>
      </w:pPr>
    </w:p>
    <w:p w:rsidR="001763A1" w:rsidRDefault="009D08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ahoma" w:eastAsia="Tahoma" w:hAnsi="Tahoma" w:cs="Tahoma"/>
          <w:b/>
          <w:sz w:val="20"/>
          <w:u w:val="single"/>
        </w:rPr>
        <w:t>EDUCATIONAL BACKGROUND</w:t>
      </w:r>
      <w:r>
        <w:rPr>
          <w:rFonts w:ascii="Tahoma" w:eastAsia="Tahoma" w:hAnsi="Tahoma" w:cs="Tahoma"/>
          <w:b/>
          <w:sz w:val="20"/>
        </w:rPr>
        <w:t>:</w:t>
      </w:r>
    </w:p>
    <w:p w:rsidR="001763A1" w:rsidRDefault="001763A1">
      <w:pPr>
        <w:spacing w:after="100" w:line="240" w:lineRule="auto"/>
        <w:rPr>
          <w:rFonts w:ascii="Tahoma" w:eastAsia="Tahoma" w:hAnsi="Tahoma" w:cs="Tahom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47"/>
        <w:gridCol w:w="3345"/>
        <w:gridCol w:w="1585"/>
        <w:gridCol w:w="1789"/>
      </w:tblGrid>
      <w:tr w:rsidR="001763A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Examination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Institution/University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Aggregate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Year of Passing</w:t>
            </w:r>
          </w:p>
        </w:tc>
      </w:tr>
      <w:tr w:rsidR="001763A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Bachelor of Engineering (Civil)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Vel Tech Multi Tech Dr. RR Dr. SR Engineering College</w:t>
            </w:r>
            <w:r>
              <w:rPr>
                <w:rFonts w:ascii="Tahoma" w:eastAsia="Tahoma" w:hAnsi="Tahoma" w:cs="Tahoma"/>
                <w:sz w:val="20"/>
              </w:rPr>
              <w:br/>
              <w:t>(Anna University), Chennai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C1151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74</w:t>
            </w:r>
            <w:r w:rsidR="009D080D">
              <w:rPr>
                <w:rFonts w:ascii="Tahoma" w:eastAsia="Tahoma" w:hAnsi="Tahoma" w:cs="Tahoma"/>
                <w:b/>
                <w:sz w:val="20"/>
              </w:rPr>
              <w:t xml:space="preserve">.00 % </w:t>
            </w:r>
            <w:r w:rsidR="009D080D">
              <w:rPr>
                <w:rFonts w:ascii="Tahoma" w:eastAsia="Tahoma" w:hAnsi="Tahoma" w:cs="Tahoma"/>
                <w:sz w:val="20"/>
              </w:rPr>
              <w:br/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2013</w:t>
            </w:r>
          </w:p>
        </w:tc>
      </w:tr>
      <w:tr w:rsidR="001763A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 w:rsidP="007919D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Senior Secondary Education (XII</w:t>
            </w:r>
            <w:r w:rsidR="007919DA">
              <w:rPr>
                <w:rFonts w:ascii="Tahoma" w:eastAsia="Tahoma" w:hAnsi="Tahoma" w:cs="Tahoma"/>
                <w:b/>
                <w:sz w:val="20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STD)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St. John’s (Matric)  Higher Secondary School, Chennai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76.00%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2009</w:t>
            </w:r>
          </w:p>
        </w:tc>
      </w:tr>
      <w:tr w:rsidR="001763A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 w:rsidP="007919D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Secondary Education </w:t>
            </w:r>
            <w:r>
              <w:rPr>
                <w:rFonts w:ascii="Tahoma" w:eastAsia="Tahoma" w:hAnsi="Tahoma" w:cs="Tahoma"/>
                <w:b/>
                <w:sz w:val="20"/>
              </w:rPr>
              <w:br/>
              <w:t>(X</w:t>
            </w:r>
            <w:r w:rsidR="007919DA">
              <w:rPr>
                <w:rFonts w:ascii="Tahoma" w:eastAsia="Tahoma" w:hAnsi="Tahoma" w:cs="Tahoma"/>
                <w:b/>
                <w:sz w:val="20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STD)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St. John’s(Matric) Higher Secondary School, Chennai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81.00%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3A1" w:rsidRDefault="009D080D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2007</w:t>
            </w:r>
          </w:p>
        </w:tc>
      </w:tr>
    </w:tbl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1763A1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9D080D" w:rsidRPr="00F24543" w:rsidRDefault="009B634E">
      <w:pPr>
        <w:spacing w:after="0" w:line="240" w:lineRule="auto"/>
        <w:rPr>
          <w:rFonts w:ascii="Tahoma" w:hAnsi="Tahoma" w:cs="Tahoma"/>
          <w:b/>
          <w:w w:val="110"/>
          <w:sz w:val="20"/>
          <w:szCs w:val="20"/>
          <w:u w:val="single"/>
        </w:rPr>
      </w:pPr>
      <w:r w:rsidRPr="00F24543">
        <w:rPr>
          <w:rFonts w:ascii="Tahoma" w:hAnsi="Tahoma" w:cs="Tahoma"/>
          <w:b/>
          <w:w w:val="110"/>
          <w:sz w:val="20"/>
          <w:szCs w:val="20"/>
          <w:u w:val="single"/>
        </w:rPr>
        <w:t>WORKING EXPERIENCE :</w:t>
      </w:r>
    </w:p>
    <w:p w:rsidR="009B634E" w:rsidRPr="00F24543" w:rsidRDefault="009B634E">
      <w:pPr>
        <w:spacing w:after="0" w:line="240" w:lineRule="auto"/>
        <w:rPr>
          <w:rFonts w:ascii="Tahoma" w:hAnsi="Tahoma" w:cs="Tahoma"/>
          <w:b/>
          <w:w w:val="110"/>
          <w:sz w:val="20"/>
          <w:szCs w:val="20"/>
          <w:u w:val="single"/>
        </w:rPr>
      </w:pPr>
    </w:p>
    <w:p w:rsidR="009B634E" w:rsidRPr="00F24543" w:rsidRDefault="009B634E" w:rsidP="009B634E">
      <w:pPr>
        <w:pStyle w:val="TableParagraph"/>
        <w:spacing w:before="221"/>
        <w:ind w:left="25"/>
        <w:rPr>
          <w:rFonts w:ascii="Tahoma" w:hAnsi="Tahoma" w:cs="Tahoma"/>
          <w:b/>
          <w:sz w:val="20"/>
          <w:szCs w:val="20"/>
        </w:rPr>
      </w:pPr>
      <w:r w:rsidRPr="00F24543">
        <w:rPr>
          <w:rFonts w:ascii="Tahoma" w:hAnsi="Tahoma" w:cs="Tahoma"/>
          <w:b/>
          <w:w w:val="115"/>
          <w:sz w:val="20"/>
          <w:szCs w:val="20"/>
          <w:u w:val="single"/>
        </w:rPr>
        <w:t>PREVIOUS ORGANIZATION</w:t>
      </w:r>
    </w:p>
    <w:p w:rsidR="009B634E" w:rsidRDefault="009B634E" w:rsidP="009B634E">
      <w:pPr>
        <w:pStyle w:val="TableParagraph"/>
        <w:tabs>
          <w:tab w:val="left" w:pos="1763"/>
        </w:tabs>
        <w:spacing w:before="36" w:line="273" w:lineRule="auto"/>
        <w:ind w:left="445" w:right="1644" w:firstLine="20"/>
        <w:rPr>
          <w:rFonts w:ascii="Tahoma" w:hAnsi="Tahoma" w:cs="Tahoma"/>
          <w:w w:val="120"/>
          <w:sz w:val="20"/>
          <w:szCs w:val="20"/>
        </w:rPr>
      </w:pPr>
      <w:r w:rsidRPr="00F24543">
        <w:rPr>
          <w:rFonts w:ascii="Tahoma" w:hAnsi="Tahoma" w:cs="Tahoma"/>
          <w:w w:val="120"/>
          <w:sz w:val="20"/>
          <w:szCs w:val="20"/>
        </w:rPr>
        <w:t>Name</w:t>
      </w:r>
      <w:r w:rsidRPr="00F24543">
        <w:rPr>
          <w:rFonts w:ascii="Tahoma" w:hAnsi="Tahoma" w:cs="Tahoma"/>
          <w:w w:val="120"/>
          <w:sz w:val="20"/>
          <w:szCs w:val="20"/>
        </w:rPr>
        <w:tab/>
        <w:t>-</w:t>
      </w:r>
      <w:r w:rsidR="007919DA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Uni</w:t>
      </w:r>
      <w:r w:rsidR="008F0A12">
        <w:rPr>
          <w:rFonts w:ascii="Tahoma" w:hAnsi="Tahoma" w:cs="Tahoma"/>
          <w:w w:val="120"/>
          <w:sz w:val="20"/>
          <w:szCs w:val="20"/>
        </w:rPr>
        <w:t>versal Engineers Chennai,Private Limited ( Railway Manufacturing Company )</w:t>
      </w:r>
      <w:r w:rsidRPr="00F24543">
        <w:rPr>
          <w:rFonts w:ascii="Tahoma" w:hAnsi="Tahoma" w:cs="Tahoma"/>
          <w:w w:val="120"/>
          <w:sz w:val="20"/>
          <w:szCs w:val="20"/>
        </w:rPr>
        <w:t xml:space="preserve"> </w:t>
      </w:r>
    </w:p>
    <w:p w:rsidR="007919DA" w:rsidRPr="00F24543" w:rsidRDefault="007A42C8" w:rsidP="009B634E">
      <w:pPr>
        <w:pStyle w:val="TableParagraph"/>
        <w:tabs>
          <w:tab w:val="left" w:pos="1763"/>
        </w:tabs>
        <w:spacing w:before="36" w:line="273" w:lineRule="auto"/>
        <w:ind w:left="445" w:right="1644" w:firstLine="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20"/>
          <w:sz w:val="20"/>
          <w:szCs w:val="20"/>
        </w:rPr>
        <w:t>Dept           - Purchase ( Procurement )</w:t>
      </w:r>
    </w:p>
    <w:p w:rsidR="009B634E" w:rsidRDefault="009B634E" w:rsidP="007919DA">
      <w:pPr>
        <w:pStyle w:val="TableParagraph"/>
        <w:tabs>
          <w:tab w:val="left" w:pos="1712"/>
        </w:tabs>
        <w:ind w:left="445"/>
        <w:rPr>
          <w:rFonts w:ascii="Tahoma" w:hAnsi="Tahoma" w:cs="Tahoma"/>
          <w:w w:val="115"/>
          <w:sz w:val="20"/>
          <w:szCs w:val="20"/>
        </w:rPr>
      </w:pPr>
      <w:r w:rsidRPr="00F24543">
        <w:rPr>
          <w:rFonts w:ascii="Tahoma" w:hAnsi="Tahoma" w:cs="Tahoma"/>
          <w:w w:val="115"/>
          <w:sz w:val="20"/>
          <w:szCs w:val="20"/>
        </w:rPr>
        <w:t>Duration</w:t>
      </w:r>
      <w:r w:rsidRPr="00F24543">
        <w:rPr>
          <w:rFonts w:ascii="Tahoma" w:hAnsi="Tahoma" w:cs="Tahoma"/>
          <w:w w:val="115"/>
          <w:sz w:val="20"/>
          <w:szCs w:val="20"/>
        </w:rPr>
        <w:tab/>
      </w:r>
      <w:r w:rsidR="007919DA">
        <w:rPr>
          <w:rFonts w:ascii="Tahoma" w:hAnsi="Tahoma" w:cs="Tahoma"/>
          <w:w w:val="115"/>
          <w:sz w:val="20"/>
          <w:szCs w:val="20"/>
        </w:rPr>
        <w:t xml:space="preserve"> -  October 2017 ( Till Date )</w:t>
      </w:r>
    </w:p>
    <w:p w:rsidR="007919DA" w:rsidRPr="00F24543" w:rsidRDefault="007919DA" w:rsidP="007919DA">
      <w:pPr>
        <w:pStyle w:val="TableParagraph"/>
        <w:tabs>
          <w:tab w:val="left" w:pos="1712"/>
        </w:tabs>
        <w:ind w:left="445"/>
        <w:rPr>
          <w:rFonts w:ascii="Tahoma" w:hAnsi="Tahoma" w:cs="Tahoma"/>
          <w:sz w:val="20"/>
          <w:szCs w:val="20"/>
        </w:rPr>
      </w:pPr>
    </w:p>
    <w:p w:rsidR="009B634E" w:rsidRPr="00F24543" w:rsidRDefault="009B634E" w:rsidP="009B634E">
      <w:pPr>
        <w:pStyle w:val="TableParagraph"/>
        <w:ind w:left="25"/>
        <w:rPr>
          <w:rFonts w:ascii="Tahoma" w:hAnsi="Tahoma" w:cs="Tahoma"/>
          <w:b/>
          <w:sz w:val="20"/>
          <w:szCs w:val="20"/>
        </w:rPr>
      </w:pPr>
      <w:r w:rsidRPr="00F24543">
        <w:rPr>
          <w:rFonts w:ascii="Tahoma" w:hAnsi="Tahoma" w:cs="Tahoma"/>
          <w:b/>
          <w:w w:val="115"/>
          <w:sz w:val="20"/>
          <w:szCs w:val="20"/>
          <w:u w:val="single"/>
        </w:rPr>
        <w:t>ABOUT ORGANIZATION</w:t>
      </w:r>
    </w:p>
    <w:p w:rsidR="009B634E" w:rsidRPr="00F24543" w:rsidRDefault="009B634E" w:rsidP="009B634E">
      <w:pPr>
        <w:pStyle w:val="TableParagraph"/>
        <w:spacing w:before="9"/>
        <w:rPr>
          <w:rFonts w:ascii="Tahoma" w:hAnsi="Tahoma" w:cs="Tahoma"/>
          <w:sz w:val="20"/>
          <w:szCs w:val="20"/>
        </w:rPr>
      </w:pPr>
    </w:p>
    <w:p w:rsidR="004B1C9D" w:rsidRDefault="009B634E" w:rsidP="00587FD4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  <w:r w:rsidRPr="00F24543">
        <w:rPr>
          <w:rFonts w:ascii="Tahoma" w:hAnsi="Tahoma" w:cs="Tahoma"/>
          <w:w w:val="120"/>
          <w:sz w:val="20"/>
          <w:szCs w:val="20"/>
        </w:rPr>
        <w:t>Universal Engineers Chennai</w:t>
      </w:r>
      <w:r w:rsidR="00E81033">
        <w:rPr>
          <w:rFonts w:ascii="Tahoma" w:hAnsi="Tahoma" w:cs="Tahoma"/>
          <w:w w:val="120"/>
          <w:sz w:val="20"/>
          <w:szCs w:val="20"/>
        </w:rPr>
        <w:t xml:space="preserve"> Private </w:t>
      </w:r>
      <w:r w:rsidRPr="00F24543">
        <w:rPr>
          <w:rFonts w:ascii="Tahoma" w:hAnsi="Tahoma" w:cs="Tahoma"/>
          <w:w w:val="120"/>
          <w:sz w:val="20"/>
          <w:szCs w:val="20"/>
        </w:rPr>
        <w:t>Limited is one of the leading Organizations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in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the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field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of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Design,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Development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and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Fabrication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of various products and equipment catering to Integral Coach factory, Indian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Railways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,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Biotech,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Pr="00F24543">
        <w:rPr>
          <w:rFonts w:ascii="Tahoma" w:hAnsi="Tahoma" w:cs="Tahoma"/>
          <w:w w:val="120"/>
          <w:sz w:val="20"/>
          <w:szCs w:val="20"/>
        </w:rPr>
        <w:t>Pha</w:t>
      </w:r>
      <w:r w:rsidR="00587FD4">
        <w:rPr>
          <w:rFonts w:ascii="Tahoma" w:hAnsi="Tahoma" w:cs="Tahoma"/>
          <w:w w:val="120"/>
          <w:sz w:val="20"/>
          <w:szCs w:val="20"/>
        </w:rPr>
        <w:t>rma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="00587FD4">
        <w:rPr>
          <w:rFonts w:ascii="Tahoma" w:hAnsi="Tahoma" w:cs="Tahoma"/>
          <w:w w:val="120"/>
          <w:sz w:val="20"/>
          <w:szCs w:val="20"/>
        </w:rPr>
        <w:t>,Petrochemical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="00587FD4">
        <w:rPr>
          <w:rFonts w:ascii="Tahoma" w:hAnsi="Tahoma" w:cs="Tahoma"/>
          <w:w w:val="120"/>
          <w:sz w:val="20"/>
          <w:szCs w:val="20"/>
        </w:rPr>
        <w:t>&amp;Oil</w:t>
      </w:r>
      <w:r w:rsidR="00E81033">
        <w:rPr>
          <w:rFonts w:ascii="Tahoma" w:hAnsi="Tahoma" w:cs="Tahoma"/>
          <w:w w:val="120"/>
          <w:sz w:val="20"/>
          <w:szCs w:val="20"/>
        </w:rPr>
        <w:t xml:space="preserve"> </w:t>
      </w:r>
      <w:r w:rsidR="00587FD4">
        <w:rPr>
          <w:rFonts w:ascii="Tahoma" w:hAnsi="Tahoma" w:cs="Tahoma"/>
          <w:w w:val="120"/>
          <w:sz w:val="20"/>
          <w:szCs w:val="20"/>
        </w:rPr>
        <w:t>industries</w:t>
      </w:r>
    </w:p>
    <w:p w:rsidR="00E81033" w:rsidRDefault="00E81033" w:rsidP="00587FD4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</w:p>
    <w:p w:rsidR="004B1C9D" w:rsidRDefault="004B1C9D" w:rsidP="009B634E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</w:p>
    <w:p w:rsidR="004B1C9D" w:rsidRDefault="004B1C9D" w:rsidP="009B634E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</w:p>
    <w:p w:rsidR="00E81033" w:rsidRDefault="00E81033" w:rsidP="009B634E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</w:p>
    <w:p w:rsidR="004B1C9D" w:rsidRPr="004B1C9D" w:rsidRDefault="004B1C9D" w:rsidP="004B1C9D">
      <w:pPr>
        <w:pStyle w:val="TableParagraph"/>
        <w:spacing w:before="1"/>
        <w:ind w:left="25"/>
        <w:rPr>
          <w:rFonts w:ascii="Tahoma" w:hAnsi="Tahoma" w:cs="Tahoma"/>
          <w:b/>
          <w:sz w:val="20"/>
          <w:szCs w:val="20"/>
        </w:rPr>
      </w:pPr>
      <w:r w:rsidRPr="004B1C9D">
        <w:rPr>
          <w:rFonts w:ascii="Tahoma" w:hAnsi="Tahoma" w:cs="Tahoma"/>
          <w:b/>
          <w:w w:val="110"/>
          <w:sz w:val="20"/>
          <w:szCs w:val="20"/>
          <w:u w:val="single"/>
        </w:rPr>
        <w:t>ROLES &amp; RESPONSIBILITIES</w:t>
      </w:r>
    </w:p>
    <w:p w:rsidR="004B1C9D" w:rsidRPr="004B1C9D" w:rsidRDefault="004B1C9D" w:rsidP="004B1C9D">
      <w:pPr>
        <w:pStyle w:val="TableParagraph"/>
        <w:spacing w:before="8"/>
        <w:rPr>
          <w:rFonts w:ascii="Tahoma" w:hAnsi="Tahoma" w:cs="Tahoma"/>
          <w:sz w:val="20"/>
          <w:szCs w:val="20"/>
        </w:rPr>
      </w:pP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7" w:lineRule="exact"/>
        <w:ind w:hanging="361"/>
        <w:rPr>
          <w:iCs/>
          <w:sz w:val="24"/>
        </w:rPr>
      </w:pPr>
      <w:r w:rsidRPr="007A42C8">
        <w:rPr>
          <w:iCs/>
          <w:w w:val="125"/>
          <w:sz w:val="24"/>
        </w:rPr>
        <w:t>Receiving purchase requisition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from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various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departments.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 w:rsidRPr="007A42C8">
        <w:rPr>
          <w:iCs/>
          <w:w w:val="125"/>
          <w:sz w:val="24"/>
        </w:rPr>
        <w:t>Selecting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the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sources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of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supply.</w:t>
      </w:r>
    </w:p>
    <w:p w:rsid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 w:rsidRPr="007A42C8">
        <w:rPr>
          <w:iCs/>
          <w:w w:val="120"/>
          <w:sz w:val="24"/>
        </w:rPr>
        <w:t>Receiving the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quotation.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>
        <w:rPr>
          <w:iCs/>
          <w:sz w:val="24"/>
        </w:rPr>
        <w:t>Negotiation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before="1" w:line="237" w:lineRule="auto"/>
        <w:ind w:right="1239"/>
        <w:rPr>
          <w:iCs/>
          <w:sz w:val="24"/>
        </w:rPr>
      </w:pPr>
      <w:r w:rsidRPr="007A42C8">
        <w:rPr>
          <w:iCs/>
          <w:w w:val="125"/>
          <w:sz w:val="24"/>
        </w:rPr>
        <w:t>Placing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orders</w:t>
      </w:r>
      <w:r w:rsidR="00E81033"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after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requisition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from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the</w:t>
      </w:r>
      <w:r>
        <w:rPr>
          <w:iCs/>
          <w:w w:val="125"/>
          <w:sz w:val="24"/>
        </w:rPr>
        <w:t xml:space="preserve"> </w:t>
      </w:r>
      <w:r w:rsidR="00E81033">
        <w:rPr>
          <w:iCs/>
          <w:w w:val="125"/>
          <w:sz w:val="24"/>
        </w:rPr>
        <w:t>User</w:t>
      </w:r>
      <w:r w:rsidRPr="007A42C8">
        <w:rPr>
          <w:iCs/>
          <w:w w:val="125"/>
          <w:sz w:val="24"/>
        </w:rPr>
        <w:t xml:space="preserve"> department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and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further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approvals.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 w:rsidRPr="007A42C8">
        <w:rPr>
          <w:iCs/>
          <w:w w:val="120"/>
          <w:sz w:val="24"/>
        </w:rPr>
        <w:t>Making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sure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the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parts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available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for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production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@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right</w:t>
      </w:r>
      <w:r w:rsidR="00E81033"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time.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 w:rsidRPr="007A42C8">
        <w:rPr>
          <w:iCs/>
          <w:w w:val="125"/>
          <w:sz w:val="24"/>
        </w:rPr>
        <w:t>Verifying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invoice.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iCs/>
          <w:sz w:val="24"/>
        </w:rPr>
      </w:pPr>
      <w:r w:rsidRPr="007A42C8">
        <w:rPr>
          <w:iCs/>
          <w:w w:val="120"/>
          <w:sz w:val="24"/>
        </w:rPr>
        <w:t>Maintaining the purchase</w:t>
      </w:r>
      <w:r>
        <w:rPr>
          <w:iCs/>
          <w:w w:val="120"/>
          <w:sz w:val="24"/>
        </w:rPr>
        <w:t xml:space="preserve"> </w:t>
      </w:r>
      <w:r w:rsidRPr="007A42C8">
        <w:rPr>
          <w:iCs/>
          <w:w w:val="120"/>
          <w:sz w:val="24"/>
        </w:rPr>
        <w:t>records.</w:t>
      </w:r>
    </w:p>
    <w:p w:rsidR="007A42C8" w:rsidRPr="007A42C8" w:rsidRDefault="007A42C8" w:rsidP="007A42C8">
      <w:pPr>
        <w:pStyle w:val="TableParagraph"/>
        <w:numPr>
          <w:ilvl w:val="0"/>
          <w:numId w:val="18"/>
        </w:numPr>
        <w:tabs>
          <w:tab w:val="left" w:pos="746"/>
        </w:tabs>
        <w:spacing w:line="276" w:lineRule="exact"/>
        <w:ind w:hanging="361"/>
        <w:rPr>
          <w:rFonts w:ascii="Tahoma" w:hAnsi="Tahoma" w:cs="Tahoma"/>
          <w:b/>
          <w:sz w:val="20"/>
          <w:szCs w:val="20"/>
        </w:rPr>
      </w:pPr>
      <w:r w:rsidRPr="007A42C8">
        <w:rPr>
          <w:iCs/>
          <w:w w:val="125"/>
          <w:sz w:val="24"/>
        </w:rPr>
        <w:t>Inspection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of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incoming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materials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as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per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the</w:t>
      </w:r>
      <w:r>
        <w:rPr>
          <w:iCs/>
          <w:w w:val="125"/>
          <w:sz w:val="24"/>
        </w:rPr>
        <w:t xml:space="preserve"> </w:t>
      </w:r>
      <w:r w:rsidRPr="007A42C8">
        <w:rPr>
          <w:iCs/>
          <w:w w:val="125"/>
          <w:sz w:val="24"/>
        </w:rPr>
        <w:t>drawing</w:t>
      </w:r>
      <w:r>
        <w:rPr>
          <w:rFonts w:ascii="Tahoma" w:hAnsi="Tahoma" w:cs="Tahoma"/>
          <w:iCs/>
          <w:w w:val="120"/>
          <w:sz w:val="20"/>
          <w:szCs w:val="20"/>
        </w:rPr>
        <w:t xml:space="preserve"> </w:t>
      </w:r>
    </w:p>
    <w:p w:rsidR="007A42C8" w:rsidRPr="007A42C8" w:rsidRDefault="007A42C8" w:rsidP="007A42C8">
      <w:pPr>
        <w:pStyle w:val="TableParagraph"/>
        <w:tabs>
          <w:tab w:val="left" w:pos="746"/>
        </w:tabs>
        <w:spacing w:line="276" w:lineRule="exact"/>
        <w:ind w:left="745"/>
        <w:rPr>
          <w:rFonts w:ascii="Tahoma" w:hAnsi="Tahoma" w:cs="Tahoma"/>
          <w:b/>
          <w:sz w:val="20"/>
          <w:szCs w:val="20"/>
        </w:rPr>
      </w:pPr>
    </w:p>
    <w:p w:rsidR="007A42C8" w:rsidRDefault="007A42C8" w:rsidP="007A42C8">
      <w:pPr>
        <w:pStyle w:val="TableParagraph"/>
        <w:tabs>
          <w:tab w:val="left" w:pos="746"/>
        </w:tabs>
        <w:spacing w:line="276" w:lineRule="exact"/>
        <w:ind w:left="384"/>
        <w:rPr>
          <w:rFonts w:ascii="Tahoma" w:hAnsi="Tahoma" w:cs="Tahoma"/>
          <w:iCs/>
          <w:w w:val="120"/>
          <w:sz w:val="20"/>
          <w:szCs w:val="20"/>
        </w:rPr>
      </w:pPr>
    </w:p>
    <w:p w:rsidR="004B1C9D" w:rsidRPr="00F24543" w:rsidRDefault="004B1C9D" w:rsidP="007A42C8">
      <w:pPr>
        <w:pStyle w:val="TableParagraph"/>
        <w:tabs>
          <w:tab w:val="left" w:pos="746"/>
        </w:tabs>
        <w:spacing w:line="276" w:lineRule="exact"/>
        <w:ind w:left="384"/>
        <w:rPr>
          <w:rFonts w:ascii="Tahoma" w:hAnsi="Tahoma" w:cs="Tahoma"/>
          <w:b/>
          <w:sz w:val="20"/>
          <w:szCs w:val="20"/>
        </w:rPr>
      </w:pPr>
      <w:r w:rsidRPr="00F24543">
        <w:rPr>
          <w:rFonts w:ascii="Tahoma" w:hAnsi="Tahoma" w:cs="Tahoma"/>
          <w:b/>
          <w:w w:val="115"/>
          <w:sz w:val="20"/>
          <w:szCs w:val="20"/>
          <w:u w:val="single"/>
        </w:rPr>
        <w:t>PREVIOUS ORGANIZATION</w:t>
      </w:r>
    </w:p>
    <w:p w:rsidR="004B1C9D" w:rsidRDefault="004B1C9D" w:rsidP="004B1C9D">
      <w:pPr>
        <w:pStyle w:val="TableParagraph"/>
        <w:tabs>
          <w:tab w:val="left" w:pos="1763"/>
        </w:tabs>
        <w:spacing w:before="36" w:line="273" w:lineRule="auto"/>
        <w:ind w:left="445" w:right="1644" w:firstLine="20"/>
        <w:rPr>
          <w:rFonts w:ascii="Tahoma" w:hAnsi="Tahoma" w:cs="Tahoma"/>
          <w:w w:val="120"/>
          <w:sz w:val="20"/>
          <w:szCs w:val="20"/>
        </w:rPr>
      </w:pPr>
      <w:r w:rsidRPr="00F24543">
        <w:rPr>
          <w:rFonts w:ascii="Tahoma" w:hAnsi="Tahoma" w:cs="Tahoma"/>
          <w:w w:val="120"/>
          <w:sz w:val="20"/>
          <w:szCs w:val="20"/>
        </w:rPr>
        <w:t>Name</w:t>
      </w:r>
      <w:r w:rsidRPr="00F24543">
        <w:rPr>
          <w:rFonts w:ascii="Tahoma" w:hAnsi="Tahoma" w:cs="Tahoma"/>
          <w:w w:val="120"/>
          <w:sz w:val="20"/>
          <w:szCs w:val="20"/>
        </w:rPr>
        <w:tab/>
        <w:t>-</w:t>
      </w:r>
      <w:r>
        <w:rPr>
          <w:rFonts w:ascii="Tahoma" w:hAnsi="Tahoma" w:cs="Tahoma"/>
          <w:w w:val="120"/>
          <w:sz w:val="20"/>
          <w:szCs w:val="20"/>
        </w:rPr>
        <w:t xml:space="preserve"> Corporation of Chennai</w:t>
      </w:r>
      <w:r w:rsidRPr="00F24543">
        <w:rPr>
          <w:rFonts w:ascii="Tahoma" w:hAnsi="Tahoma" w:cs="Tahoma"/>
          <w:w w:val="120"/>
          <w:sz w:val="20"/>
          <w:szCs w:val="20"/>
        </w:rPr>
        <w:t xml:space="preserve">. </w:t>
      </w:r>
    </w:p>
    <w:p w:rsidR="004B1C9D" w:rsidRPr="00F24543" w:rsidRDefault="004B1C9D" w:rsidP="004B1C9D">
      <w:pPr>
        <w:pStyle w:val="TableParagraph"/>
        <w:tabs>
          <w:tab w:val="left" w:pos="1763"/>
        </w:tabs>
        <w:spacing w:before="36" w:line="273" w:lineRule="auto"/>
        <w:ind w:left="445" w:right="1644" w:firstLine="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20"/>
          <w:sz w:val="20"/>
          <w:szCs w:val="20"/>
        </w:rPr>
        <w:t>Designation – Technical Assistant ( Temporary )</w:t>
      </w:r>
    </w:p>
    <w:p w:rsidR="004B1C9D" w:rsidRDefault="004B1C9D" w:rsidP="004B1C9D">
      <w:pPr>
        <w:pStyle w:val="TableParagraph"/>
        <w:tabs>
          <w:tab w:val="left" w:pos="1712"/>
        </w:tabs>
        <w:ind w:left="445"/>
        <w:rPr>
          <w:rFonts w:ascii="Tahoma" w:hAnsi="Tahoma" w:cs="Tahoma"/>
          <w:w w:val="115"/>
          <w:sz w:val="20"/>
          <w:szCs w:val="20"/>
        </w:rPr>
      </w:pPr>
      <w:r w:rsidRPr="00F24543">
        <w:rPr>
          <w:rFonts w:ascii="Tahoma" w:hAnsi="Tahoma" w:cs="Tahoma"/>
          <w:w w:val="115"/>
          <w:sz w:val="20"/>
          <w:szCs w:val="20"/>
        </w:rPr>
        <w:t>Duration</w:t>
      </w:r>
      <w:r w:rsidRPr="00F24543">
        <w:rPr>
          <w:rFonts w:ascii="Tahoma" w:hAnsi="Tahoma" w:cs="Tahoma"/>
          <w:w w:val="115"/>
          <w:sz w:val="20"/>
          <w:szCs w:val="20"/>
        </w:rPr>
        <w:tab/>
      </w:r>
      <w:r>
        <w:rPr>
          <w:rFonts w:ascii="Tahoma" w:hAnsi="Tahoma" w:cs="Tahoma"/>
          <w:w w:val="115"/>
          <w:sz w:val="20"/>
          <w:szCs w:val="20"/>
        </w:rPr>
        <w:t xml:space="preserve"> -  August  2014 to February 2017</w:t>
      </w:r>
    </w:p>
    <w:p w:rsidR="00617DA8" w:rsidRPr="00F24543" w:rsidRDefault="00617DA8" w:rsidP="004B1C9D">
      <w:pPr>
        <w:pStyle w:val="TableParagraph"/>
        <w:tabs>
          <w:tab w:val="left" w:pos="1712"/>
        </w:tabs>
        <w:ind w:left="445"/>
        <w:rPr>
          <w:rFonts w:ascii="Tahoma" w:hAnsi="Tahoma" w:cs="Tahoma"/>
          <w:sz w:val="20"/>
          <w:szCs w:val="20"/>
        </w:rPr>
      </w:pPr>
    </w:p>
    <w:p w:rsidR="004B1C9D" w:rsidRPr="00F24543" w:rsidRDefault="004B1C9D" w:rsidP="004B1C9D">
      <w:pPr>
        <w:pStyle w:val="TableParagraph"/>
        <w:ind w:left="25"/>
        <w:rPr>
          <w:rFonts w:ascii="Tahoma" w:hAnsi="Tahoma" w:cs="Tahoma"/>
          <w:b/>
          <w:sz w:val="20"/>
          <w:szCs w:val="20"/>
        </w:rPr>
      </w:pPr>
      <w:r w:rsidRPr="00F24543">
        <w:rPr>
          <w:rFonts w:ascii="Tahoma" w:hAnsi="Tahoma" w:cs="Tahoma"/>
          <w:b/>
          <w:w w:val="115"/>
          <w:sz w:val="20"/>
          <w:szCs w:val="20"/>
          <w:u w:val="single"/>
        </w:rPr>
        <w:t>ABOUT ORGANIZATION</w:t>
      </w:r>
    </w:p>
    <w:p w:rsidR="004B1C9D" w:rsidRDefault="004B1C9D" w:rsidP="009B634E">
      <w:pPr>
        <w:pStyle w:val="TableParagraph"/>
        <w:spacing w:line="273" w:lineRule="auto"/>
        <w:ind w:left="25" w:firstLine="440"/>
        <w:rPr>
          <w:rFonts w:ascii="Tahoma" w:hAnsi="Tahoma" w:cs="Tahoma"/>
          <w:w w:val="120"/>
          <w:sz w:val="20"/>
          <w:szCs w:val="20"/>
        </w:rPr>
      </w:pPr>
    </w:p>
    <w:p w:rsidR="004B1C9D" w:rsidRDefault="004B1C9D" w:rsidP="004B1C9D">
      <w:pPr>
        <w:pStyle w:val="TableParagraph"/>
        <w:numPr>
          <w:ilvl w:val="0"/>
          <w:numId w:val="17"/>
        </w:numPr>
        <w:spacing w:line="273" w:lineRule="auto"/>
        <w:rPr>
          <w:rFonts w:ascii="Tahoma" w:hAnsi="Tahoma" w:cs="Tahoma"/>
          <w:w w:val="120"/>
          <w:sz w:val="20"/>
          <w:szCs w:val="20"/>
        </w:rPr>
      </w:pPr>
      <w:r>
        <w:rPr>
          <w:rFonts w:ascii="Tahoma" w:hAnsi="Tahoma" w:cs="Tahoma"/>
          <w:w w:val="120"/>
          <w:sz w:val="20"/>
          <w:szCs w:val="20"/>
        </w:rPr>
        <w:t>Estimation preparing and uploading at portal website</w:t>
      </w:r>
    </w:p>
    <w:p w:rsidR="004B1C9D" w:rsidRPr="00F24543" w:rsidRDefault="004B1C9D" w:rsidP="009B634E">
      <w:pPr>
        <w:pStyle w:val="TableParagraph"/>
        <w:spacing w:line="273" w:lineRule="auto"/>
        <w:ind w:left="25" w:firstLine="440"/>
        <w:rPr>
          <w:rFonts w:ascii="Tahoma" w:hAnsi="Tahoma" w:cs="Tahoma"/>
          <w:sz w:val="20"/>
          <w:szCs w:val="20"/>
        </w:rPr>
      </w:pPr>
    </w:p>
    <w:p w:rsidR="00EB63BE" w:rsidRDefault="00EB63BE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TECHNICAL SKILLSET:</w:t>
      </w:r>
    </w:p>
    <w:p w:rsidR="001763A1" w:rsidRDefault="001763A1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2508"/>
        <w:gridCol w:w="5848"/>
      </w:tblGrid>
      <w:tr w:rsidR="001763A1"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763A1" w:rsidRDefault="001763A1">
            <w:pPr>
              <w:spacing w:after="0" w:line="360" w:lineRule="auto"/>
              <w:ind w:left="360" w:right="380"/>
              <w:rPr>
                <w:rFonts w:ascii="Tahoma" w:eastAsia="Tahoma" w:hAnsi="Tahoma" w:cs="Tahoma"/>
                <w:sz w:val="20"/>
              </w:rPr>
            </w:pPr>
          </w:p>
          <w:p w:rsidR="001763A1" w:rsidRDefault="009D080D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ind w:left="720" w:right="380" w:hanging="36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Software packages</w:t>
            </w:r>
          </w:p>
          <w:p w:rsidR="001763A1" w:rsidRDefault="001763A1">
            <w:pPr>
              <w:spacing w:after="0" w:line="240" w:lineRule="auto"/>
            </w:pPr>
          </w:p>
        </w:tc>
        <w:tc>
          <w:tcPr>
            <w:tcW w:w="5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tcMar>
              <w:left w:w="108" w:type="dxa"/>
              <w:right w:w="108" w:type="dxa"/>
            </w:tcMar>
          </w:tcPr>
          <w:p w:rsidR="001763A1" w:rsidRDefault="001763A1">
            <w:pPr>
              <w:spacing w:after="0" w:line="360" w:lineRule="auto"/>
              <w:ind w:right="380"/>
              <w:rPr>
                <w:rFonts w:ascii="Tahoma" w:eastAsia="Tahoma" w:hAnsi="Tahoma" w:cs="Tahoma"/>
                <w:sz w:val="20"/>
              </w:rPr>
            </w:pPr>
          </w:p>
          <w:p w:rsidR="001763A1" w:rsidRPr="009B634E" w:rsidRDefault="009B634E" w:rsidP="009B634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right="38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9D080D" w:rsidRPr="009B634E">
              <w:rPr>
                <w:rFonts w:ascii="Tahoma" w:eastAsia="Tahoma" w:hAnsi="Tahoma" w:cs="Tahoma"/>
                <w:sz w:val="20"/>
              </w:rPr>
              <w:t xml:space="preserve">Auto CAD, Archi CAD, STAAD – PRO, </w:t>
            </w:r>
          </w:p>
          <w:p w:rsidR="001763A1" w:rsidRDefault="007919DA">
            <w:pPr>
              <w:spacing w:after="0" w:line="360" w:lineRule="auto"/>
              <w:ind w:right="38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           </w:t>
            </w:r>
            <w:r w:rsidR="009D080D">
              <w:rPr>
                <w:rFonts w:ascii="Tahoma" w:eastAsia="Tahoma" w:hAnsi="Tahoma" w:cs="Tahoma"/>
                <w:sz w:val="20"/>
              </w:rPr>
              <w:t>Revit, Primavera, Ppt.</w:t>
            </w:r>
          </w:p>
          <w:p w:rsidR="009B634E" w:rsidRDefault="009B634E" w:rsidP="009B634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right="380"/>
              <w:rPr>
                <w:rFonts w:ascii="Tahoma" w:eastAsia="Tahoma" w:hAnsi="Tahoma" w:cs="Tahoma"/>
                <w:sz w:val="20"/>
              </w:rPr>
            </w:pPr>
            <w:r w:rsidRPr="009B634E">
              <w:rPr>
                <w:rFonts w:ascii="Tahoma" w:eastAsia="Tahoma" w:hAnsi="Tahoma" w:cs="Tahoma"/>
                <w:sz w:val="20"/>
              </w:rPr>
              <w:t>Diploma in Computer Application</w:t>
            </w:r>
            <w:r>
              <w:rPr>
                <w:rFonts w:ascii="Tahoma" w:eastAsia="Tahoma" w:hAnsi="Tahoma" w:cs="Tahoma"/>
                <w:sz w:val="20"/>
              </w:rPr>
              <w:t xml:space="preserve"> in CSC</w:t>
            </w:r>
          </w:p>
          <w:p w:rsidR="001763A1" w:rsidRDefault="001763A1" w:rsidP="009B634E">
            <w:pPr>
              <w:spacing w:after="0" w:line="360" w:lineRule="auto"/>
              <w:ind w:left="360" w:right="380"/>
            </w:pPr>
          </w:p>
        </w:tc>
      </w:tr>
    </w:tbl>
    <w:p w:rsidR="009B634E" w:rsidRDefault="009B634E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ACADEMIC PROJECTS:</w:t>
      </w:r>
    </w:p>
    <w:p w:rsidR="001763A1" w:rsidRDefault="009D080D">
      <w:pPr>
        <w:numPr>
          <w:ilvl w:val="0"/>
          <w:numId w:val="4"/>
        </w:numPr>
        <w:tabs>
          <w:tab w:val="left" w:pos="360"/>
        </w:tabs>
        <w:spacing w:after="100"/>
        <w:ind w:left="360" w:hanging="360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 xml:space="preserve">GGBS Based Geopolymer Concrete </w:t>
      </w:r>
    </w:p>
    <w:p w:rsidR="001763A1" w:rsidRDefault="009D080D">
      <w:pPr>
        <w:spacing w:after="10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Objective:</w:t>
      </w:r>
    </w:p>
    <w:p w:rsidR="001763A1" w:rsidRDefault="009D080D">
      <w:pPr>
        <w:spacing w:after="100"/>
        <w:ind w:left="7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project aims to study about the GGBS based Geopolymer concrete and also the tests result such as Compression test, Split tensile test, Flexural test in comparison with Conventional concrete.</w:t>
      </w:r>
    </w:p>
    <w:p w:rsidR="001763A1" w:rsidRDefault="009D080D">
      <w:pPr>
        <w:spacing w:after="100"/>
        <w:ind w:left="72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Method:</w:t>
      </w:r>
      <w:r>
        <w:rPr>
          <w:rFonts w:ascii="Tahoma" w:eastAsia="Tahoma" w:hAnsi="Tahoma" w:cs="Tahoma"/>
          <w:sz w:val="20"/>
        </w:rPr>
        <w:t xml:space="preserve"> The entire properties of GGbs are studied and the castings of materials are made to obtain the testing process in comparison with conventional concrete.</w:t>
      </w:r>
    </w:p>
    <w:p w:rsidR="00596AF9" w:rsidRPr="00A76EC8" w:rsidRDefault="009D080D" w:rsidP="00A76EC8">
      <w:pPr>
        <w:spacing w:after="10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  <w:sz w:val="20"/>
          <w:u w:val="single"/>
        </w:rPr>
        <w:t>Project At:</w:t>
      </w:r>
      <w:r w:rsidR="00A76EC8">
        <w:rPr>
          <w:rFonts w:ascii="Tahoma" w:eastAsia="Tahoma" w:hAnsi="Tahoma" w:cs="Tahoma"/>
          <w:b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sz w:val="20"/>
        </w:rPr>
        <w:t>Wisdome Consultancy Agency</w:t>
      </w:r>
    </w:p>
    <w:p w:rsidR="00596AF9" w:rsidRDefault="00596AF9">
      <w:pPr>
        <w:spacing w:before="200"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596AF9" w:rsidRDefault="00596AF9">
      <w:pPr>
        <w:spacing w:before="200"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before="200" w:after="10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EXTRAS:</w:t>
      </w:r>
    </w:p>
    <w:p w:rsidR="001763A1" w:rsidRDefault="009B634E">
      <w:pPr>
        <w:numPr>
          <w:ilvl w:val="0"/>
          <w:numId w:val="5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SAP Business One</w:t>
      </w:r>
    </w:p>
    <w:p w:rsidR="007A42C8" w:rsidRDefault="007A42C8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7A42C8" w:rsidRDefault="007A42C8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KEY SKILLS:</w:t>
      </w:r>
    </w:p>
    <w:p w:rsidR="001763A1" w:rsidRDefault="009D080D">
      <w:pPr>
        <w:numPr>
          <w:ilvl w:val="0"/>
          <w:numId w:val="6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Hard Working, Honest, Receptive and Investigative.</w:t>
      </w:r>
    </w:p>
    <w:p w:rsidR="001763A1" w:rsidRDefault="009D080D">
      <w:pPr>
        <w:numPr>
          <w:ilvl w:val="0"/>
          <w:numId w:val="6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Good communication &amp; Decision making skills.</w:t>
      </w:r>
    </w:p>
    <w:p w:rsidR="001763A1" w:rsidRDefault="009D080D">
      <w:pPr>
        <w:numPr>
          <w:ilvl w:val="0"/>
          <w:numId w:val="6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Contextual flexibility.</w:t>
      </w:r>
    </w:p>
    <w:p w:rsidR="009B634E" w:rsidRDefault="009D080D" w:rsidP="009B634E">
      <w:pPr>
        <w:numPr>
          <w:ilvl w:val="0"/>
          <w:numId w:val="6"/>
        </w:numPr>
        <w:spacing w:after="0"/>
        <w:ind w:left="720" w:hanging="360"/>
        <w:rPr>
          <w:rFonts w:ascii="Tahoma" w:eastAsia="Tahoma" w:hAnsi="Tahoma" w:cs="Tahoma"/>
          <w:sz w:val="20"/>
        </w:rPr>
      </w:pPr>
      <w:r w:rsidRPr="009B634E">
        <w:rPr>
          <w:rFonts w:ascii="Tahoma" w:eastAsia="Tahoma" w:hAnsi="Tahoma" w:cs="Tahoma"/>
          <w:sz w:val="20"/>
        </w:rPr>
        <w:t xml:space="preserve">Strong Fundamental Knowledge </w:t>
      </w:r>
    </w:p>
    <w:p w:rsidR="001763A1" w:rsidRPr="000D3D98" w:rsidRDefault="009D080D" w:rsidP="000D3D98">
      <w:pPr>
        <w:numPr>
          <w:ilvl w:val="0"/>
          <w:numId w:val="6"/>
        </w:numPr>
        <w:spacing w:after="0"/>
        <w:ind w:left="720" w:hanging="360"/>
        <w:rPr>
          <w:rFonts w:ascii="Tahoma" w:eastAsia="Tahoma" w:hAnsi="Tahoma" w:cs="Tahoma"/>
          <w:sz w:val="20"/>
        </w:rPr>
      </w:pPr>
      <w:r w:rsidRPr="009B634E">
        <w:rPr>
          <w:rFonts w:ascii="Tahoma" w:eastAsia="Tahoma" w:hAnsi="Tahoma" w:cs="Tahoma"/>
          <w:sz w:val="20"/>
        </w:rPr>
        <w:t>Proficient in English and Tamil.</w:t>
      </w:r>
    </w:p>
    <w:p w:rsidR="001763A1" w:rsidRDefault="009D080D">
      <w:pPr>
        <w:spacing w:before="200" w:after="10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INDUSTRIAL TRAINING:</w:t>
      </w:r>
    </w:p>
    <w:p w:rsidR="007919DA" w:rsidRPr="000D3D98" w:rsidRDefault="009D080D" w:rsidP="000D3D98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Underwent intensive training at “</w:t>
      </w:r>
      <w:r>
        <w:rPr>
          <w:rFonts w:ascii="Tahoma" w:eastAsia="Tahoma" w:hAnsi="Tahoma" w:cs="Tahoma"/>
          <w:b/>
          <w:sz w:val="20"/>
        </w:rPr>
        <w:t>Integral Coach Factory</w:t>
      </w:r>
      <w:r>
        <w:rPr>
          <w:rFonts w:ascii="Tahoma" w:eastAsia="Tahoma" w:hAnsi="Tahoma" w:cs="Tahoma"/>
          <w:sz w:val="20"/>
        </w:rPr>
        <w:t>”, (Perambur, Chennai). The Factory is a global supplier of railway machinery and systems and deals with the replacement and repairing of the machinery parts. The training lasted for 8 days being trained in shop 48 with certification being provided.</w:t>
      </w:r>
      <w:bookmarkStart w:id="0" w:name="_GoBack"/>
      <w:bookmarkEnd w:id="0"/>
    </w:p>
    <w:p w:rsidR="007919DA" w:rsidRDefault="007919DA" w:rsidP="00F24543">
      <w:pPr>
        <w:spacing w:after="10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855CF" w:rsidRDefault="001855CF">
      <w:pPr>
        <w:spacing w:after="100" w:line="240" w:lineRule="auto"/>
        <w:ind w:left="1440" w:hanging="1440"/>
        <w:rPr>
          <w:rFonts w:ascii="Tahoma" w:eastAsia="Tahoma" w:hAnsi="Tahoma" w:cs="Tahoma"/>
          <w:b/>
          <w:sz w:val="20"/>
          <w:u w:val="single"/>
        </w:rPr>
      </w:pPr>
    </w:p>
    <w:p w:rsidR="001763A1" w:rsidRDefault="009D080D">
      <w:pPr>
        <w:spacing w:after="100" w:line="240" w:lineRule="auto"/>
        <w:ind w:left="1440" w:hanging="1440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PROFILE:</w:t>
      </w:r>
    </w:p>
    <w:p w:rsidR="001763A1" w:rsidRDefault="009D080D">
      <w:pPr>
        <w:numPr>
          <w:ilvl w:val="0"/>
          <w:numId w:val="7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Name: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Jaanavi M</w:t>
      </w:r>
    </w:p>
    <w:p w:rsidR="001763A1" w:rsidRDefault="001763A1">
      <w:pPr>
        <w:spacing w:after="0"/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8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DOB: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16</w:t>
      </w:r>
      <w:r>
        <w:rPr>
          <w:rFonts w:ascii="Tahoma" w:eastAsia="Tahoma" w:hAnsi="Tahoma" w:cs="Tahoma"/>
          <w:sz w:val="20"/>
          <w:vertAlign w:val="superscript"/>
        </w:rPr>
        <w:t>th</w:t>
      </w:r>
      <w:r>
        <w:rPr>
          <w:rFonts w:ascii="Tahoma" w:eastAsia="Tahoma" w:hAnsi="Tahoma" w:cs="Tahoma"/>
          <w:sz w:val="20"/>
        </w:rPr>
        <w:t xml:space="preserve"> October, 1991</w:t>
      </w:r>
    </w:p>
    <w:p w:rsidR="001763A1" w:rsidRDefault="001763A1">
      <w:pPr>
        <w:spacing w:after="0"/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9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Gender: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Female</w:t>
      </w:r>
    </w:p>
    <w:p w:rsidR="001763A1" w:rsidRDefault="001763A1">
      <w:pPr>
        <w:spacing w:after="0"/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10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Father’s Name: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Mangaraman S</w:t>
      </w:r>
    </w:p>
    <w:p w:rsidR="001763A1" w:rsidRDefault="001763A1">
      <w:pPr>
        <w:spacing w:after="0"/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11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Mother’s Name: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20"/>
        </w:rPr>
        <w:t>SareshKumari K</w:t>
      </w:r>
    </w:p>
    <w:p w:rsidR="001763A1" w:rsidRDefault="001763A1">
      <w:pPr>
        <w:spacing w:after="0"/>
        <w:ind w:left="720"/>
        <w:rPr>
          <w:rFonts w:ascii="Tahoma" w:eastAsia="Tahoma" w:hAnsi="Tahoma" w:cs="Tahoma"/>
          <w:sz w:val="20"/>
        </w:rPr>
      </w:pPr>
    </w:p>
    <w:p w:rsidR="001763A1" w:rsidRDefault="009D080D">
      <w:pPr>
        <w:numPr>
          <w:ilvl w:val="0"/>
          <w:numId w:val="12"/>
        </w:numPr>
        <w:spacing w:after="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Languages (to read and write):</w:t>
      </w:r>
      <w:r>
        <w:rPr>
          <w:rFonts w:ascii="Tahoma" w:eastAsia="Tahoma" w:hAnsi="Tahoma" w:cs="Tahoma"/>
          <w:sz w:val="20"/>
        </w:rPr>
        <w:tab/>
        <w:t>English and Tamil fluently</w:t>
      </w:r>
    </w:p>
    <w:p w:rsidR="001763A1" w:rsidRDefault="001763A1">
      <w:pPr>
        <w:ind w:left="720"/>
        <w:rPr>
          <w:rFonts w:ascii="Tahoma" w:eastAsia="Tahoma" w:hAnsi="Tahoma" w:cs="Tahoma"/>
          <w:sz w:val="20"/>
        </w:rPr>
      </w:pPr>
    </w:p>
    <w:p w:rsidR="001763A1" w:rsidRPr="003C6B2A" w:rsidRDefault="009D080D" w:rsidP="003C6B2A">
      <w:pPr>
        <w:numPr>
          <w:ilvl w:val="0"/>
          <w:numId w:val="13"/>
        </w:numPr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Availability date: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Immediate</w:t>
      </w:r>
    </w:p>
    <w:p w:rsidR="001763A1" w:rsidRDefault="009D080D" w:rsidP="003C6B2A">
      <w:pPr>
        <w:numPr>
          <w:ilvl w:val="0"/>
          <w:numId w:val="14"/>
        </w:numPr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Marital status: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Single</w:t>
      </w:r>
    </w:p>
    <w:p w:rsidR="003C6B2A" w:rsidRPr="003C6B2A" w:rsidRDefault="003C6B2A" w:rsidP="003C6B2A">
      <w:pPr>
        <w:numPr>
          <w:ilvl w:val="0"/>
          <w:numId w:val="14"/>
        </w:numPr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Contact no:                                          </w:t>
      </w:r>
      <w:r w:rsidRPr="003C6B2A">
        <w:rPr>
          <w:rFonts w:ascii="Tahoma" w:eastAsia="Tahoma" w:hAnsi="Tahoma" w:cs="Tahoma"/>
          <w:bCs/>
          <w:sz w:val="20"/>
        </w:rPr>
        <w:t>9600099248</w:t>
      </w:r>
    </w:p>
    <w:p w:rsidR="001763A1" w:rsidRDefault="009D080D">
      <w:pPr>
        <w:numPr>
          <w:ilvl w:val="0"/>
          <w:numId w:val="15"/>
        </w:numPr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Address of Residence: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 w:rsidR="00A63745">
        <w:rPr>
          <w:rFonts w:ascii="Tahoma" w:eastAsia="Tahoma" w:hAnsi="Tahoma" w:cs="Tahoma"/>
          <w:sz w:val="20"/>
        </w:rPr>
        <w:t># 2/4 FA, Jain’s Abhineet, Rajamanglam 1</w:t>
      </w:r>
      <w:r w:rsidR="00A63745" w:rsidRPr="00A63745">
        <w:rPr>
          <w:rFonts w:ascii="Tahoma" w:eastAsia="Tahoma" w:hAnsi="Tahoma" w:cs="Tahoma"/>
          <w:sz w:val="20"/>
          <w:vertAlign w:val="superscript"/>
        </w:rPr>
        <w:t>st</w:t>
      </w:r>
      <w:r w:rsidR="00A63745">
        <w:rPr>
          <w:rFonts w:ascii="Tahoma" w:eastAsia="Tahoma" w:hAnsi="Tahoma" w:cs="Tahoma"/>
          <w:sz w:val="20"/>
        </w:rPr>
        <w:t xml:space="preserve"> street</w:t>
      </w:r>
    </w:p>
    <w:p w:rsidR="001763A1" w:rsidRDefault="00A63745">
      <w:pPr>
        <w:ind w:left="43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( North jaganatha nagar, II Main Road )</w:t>
      </w:r>
    </w:p>
    <w:p w:rsidR="00A63745" w:rsidRDefault="00A63745" w:rsidP="00A63745">
      <w:pPr>
        <w:ind w:left="43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Rajamanglam, Villivakkam</w:t>
      </w:r>
    </w:p>
    <w:p w:rsidR="001763A1" w:rsidRDefault="009D080D">
      <w:pPr>
        <w:ind w:left="43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Chennai </w:t>
      </w:r>
      <w:r w:rsidR="003C6B2A">
        <w:rPr>
          <w:rFonts w:ascii="Tahoma" w:eastAsia="Tahoma" w:hAnsi="Tahoma" w:cs="Tahoma"/>
          <w:sz w:val="20"/>
        </w:rPr>
        <w:t>–</w:t>
      </w:r>
      <w:r>
        <w:rPr>
          <w:rFonts w:ascii="Tahoma" w:eastAsia="Tahoma" w:hAnsi="Tahoma" w:cs="Tahoma"/>
          <w:sz w:val="20"/>
        </w:rPr>
        <w:t xml:space="preserve"> 600049</w:t>
      </w:r>
    </w:p>
    <w:p w:rsidR="003C6B2A" w:rsidRDefault="003C6B2A" w:rsidP="003C6B2A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</w:p>
    <w:p w:rsidR="003C6B2A" w:rsidRDefault="003C6B2A">
      <w:pPr>
        <w:ind w:left="4320"/>
        <w:rPr>
          <w:rFonts w:ascii="Tahoma" w:eastAsia="Tahoma" w:hAnsi="Tahoma" w:cs="Tahoma"/>
          <w:sz w:val="20"/>
        </w:rPr>
      </w:pPr>
    </w:p>
    <w:p w:rsidR="003C6B2A" w:rsidRDefault="003C6B2A">
      <w:pPr>
        <w:ind w:left="4320"/>
        <w:rPr>
          <w:rFonts w:ascii="Tahoma" w:eastAsia="Tahoma" w:hAnsi="Tahoma" w:cs="Tahoma"/>
          <w:sz w:val="20"/>
        </w:rPr>
      </w:pPr>
    </w:p>
    <w:sectPr w:rsidR="003C6B2A" w:rsidSect="0097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E4"/>
    <w:multiLevelType w:val="hybridMultilevel"/>
    <w:tmpl w:val="609CCB00"/>
    <w:lvl w:ilvl="0" w:tplc="51385AB0">
      <w:numFmt w:val="bullet"/>
      <w:lvlText w:val=""/>
      <w:lvlJc w:val="left"/>
      <w:pPr>
        <w:ind w:left="745" w:hanging="360"/>
      </w:pPr>
      <w:rPr>
        <w:rFonts w:ascii="Wingdings" w:eastAsia="Wingdings" w:hAnsi="Wingdings" w:cs="Wingdings" w:hint="default"/>
        <w:i/>
        <w:w w:val="100"/>
        <w:sz w:val="24"/>
        <w:szCs w:val="24"/>
        <w:lang w:val="en-US" w:eastAsia="en-US" w:bidi="en-US"/>
      </w:rPr>
    </w:lvl>
    <w:lvl w:ilvl="1" w:tplc="7A3E32C6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en-US"/>
      </w:rPr>
    </w:lvl>
    <w:lvl w:ilvl="2" w:tplc="5ECE8202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3" w:tplc="F3F4937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4" w:tplc="4D7AD24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en-US"/>
      </w:rPr>
    </w:lvl>
    <w:lvl w:ilvl="5" w:tplc="E68ADD60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en-US"/>
      </w:rPr>
    </w:lvl>
    <w:lvl w:ilvl="6" w:tplc="399C82C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en-US"/>
      </w:rPr>
    </w:lvl>
    <w:lvl w:ilvl="7" w:tplc="A03E0B4C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plc="AAA882A6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en-US"/>
      </w:rPr>
    </w:lvl>
  </w:abstractNum>
  <w:abstractNum w:abstractNumId="1">
    <w:nsid w:val="05AE1389"/>
    <w:multiLevelType w:val="multilevel"/>
    <w:tmpl w:val="2D428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11A42"/>
    <w:multiLevelType w:val="multilevel"/>
    <w:tmpl w:val="1212C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54E81"/>
    <w:multiLevelType w:val="multilevel"/>
    <w:tmpl w:val="CE2E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F477D"/>
    <w:multiLevelType w:val="multilevel"/>
    <w:tmpl w:val="7A8A6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656E2"/>
    <w:multiLevelType w:val="multilevel"/>
    <w:tmpl w:val="A33EE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75F86"/>
    <w:multiLevelType w:val="multilevel"/>
    <w:tmpl w:val="B372C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C7936"/>
    <w:multiLevelType w:val="multilevel"/>
    <w:tmpl w:val="C1F8F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B7DEF"/>
    <w:multiLevelType w:val="hybridMultilevel"/>
    <w:tmpl w:val="AEE88F22"/>
    <w:lvl w:ilvl="0" w:tplc="EF5A0FF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325E5"/>
    <w:multiLevelType w:val="multilevel"/>
    <w:tmpl w:val="025A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E2BDC"/>
    <w:multiLevelType w:val="hybridMultilevel"/>
    <w:tmpl w:val="647ED3C0"/>
    <w:lvl w:ilvl="0" w:tplc="0BA04794">
      <w:numFmt w:val="bullet"/>
      <w:lvlText w:val="-"/>
      <w:lvlJc w:val="left"/>
      <w:pPr>
        <w:ind w:left="825" w:hanging="360"/>
      </w:pPr>
      <w:rPr>
        <w:rFonts w:ascii="Tahoma" w:eastAsia="Gill Sans MT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467E0654"/>
    <w:multiLevelType w:val="multilevel"/>
    <w:tmpl w:val="FB08E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5EC2"/>
    <w:multiLevelType w:val="multilevel"/>
    <w:tmpl w:val="108E9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1C60C0"/>
    <w:multiLevelType w:val="multilevel"/>
    <w:tmpl w:val="D6A61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646450"/>
    <w:multiLevelType w:val="multilevel"/>
    <w:tmpl w:val="533EE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6213F"/>
    <w:multiLevelType w:val="multilevel"/>
    <w:tmpl w:val="52AE3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B538A3"/>
    <w:multiLevelType w:val="multilevel"/>
    <w:tmpl w:val="2E0E2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36B08"/>
    <w:multiLevelType w:val="multilevel"/>
    <w:tmpl w:val="AB28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2"/>
  </w:num>
  <w:num w:numId="7">
    <w:abstractNumId w:val="15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6"/>
  </w:num>
  <w:num w:numId="14">
    <w:abstractNumId w:val="13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63A1"/>
    <w:rsid w:val="00017869"/>
    <w:rsid w:val="000D3D98"/>
    <w:rsid w:val="00157A84"/>
    <w:rsid w:val="001763A1"/>
    <w:rsid w:val="001855CF"/>
    <w:rsid w:val="00195FF1"/>
    <w:rsid w:val="001A3DA7"/>
    <w:rsid w:val="0025360E"/>
    <w:rsid w:val="002B1031"/>
    <w:rsid w:val="00317D76"/>
    <w:rsid w:val="00331FD5"/>
    <w:rsid w:val="003C6B2A"/>
    <w:rsid w:val="004059B4"/>
    <w:rsid w:val="00421F6D"/>
    <w:rsid w:val="004B1C9D"/>
    <w:rsid w:val="00587FD4"/>
    <w:rsid w:val="00596AF9"/>
    <w:rsid w:val="005D666A"/>
    <w:rsid w:val="00617DA8"/>
    <w:rsid w:val="00622BC4"/>
    <w:rsid w:val="00660A1A"/>
    <w:rsid w:val="006D7DDB"/>
    <w:rsid w:val="007439CE"/>
    <w:rsid w:val="007919DA"/>
    <w:rsid w:val="007A42C8"/>
    <w:rsid w:val="0087664C"/>
    <w:rsid w:val="008A5138"/>
    <w:rsid w:val="008F0A12"/>
    <w:rsid w:val="008F695C"/>
    <w:rsid w:val="00974CE6"/>
    <w:rsid w:val="009B3236"/>
    <w:rsid w:val="009B634E"/>
    <w:rsid w:val="009D080D"/>
    <w:rsid w:val="00A20AC2"/>
    <w:rsid w:val="00A61047"/>
    <w:rsid w:val="00A63745"/>
    <w:rsid w:val="00A76EC8"/>
    <w:rsid w:val="00B41D5C"/>
    <w:rsid w:val="00B677F6"/>
    <w:rsid w:val="00BE26F5"/>
    <w:rsid w:val="00BF4A19"/>
    <w:rsid w:val="00C11514"/>
    <w:rsid w:val="00C75B8A"/>
    <w:rsid w:val="00D6436A"/>
    <w:rsid w:val="00DE4BFF"/>
    <w:rsid w:val="00E13476"/>
    <w:rsid w:val="00E81033"/>
    <w:rsid w:val="00E812D6"/>
    <w:rsid w:val="00EA0CD7"/>
    <w:rsid w:val="00EB2F20"/>
    <w:rsid w:val="00EB63BE"/>
    <w:rsid w:val="00F05C4D"/>
    <w:rsid w:val="00F24543"/>
    <w:rsid w:val="00F444D2"/>
    <w:rsid w:val="00F70CCA"/>
    <w:rsid w:val="00FB50FA"/>
    <w:rsid w:val="00FD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B634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634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C1BE-54A3-47DC-85FA-3C9D4A16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Yukesh</dc:creator>
  <cp:lastModifiedBy>Dell</cp:lastModifiedBy>
  <cp:revision>8</cp:revision>
  <cp:lastPrinted>2016-05-26T13:49:00Z</cp:lastPrinted>
  <dcterms:created xsi:type="dcterms:W3CDTF">2020-08-13T17:28:00Z</dcterms:created>
  <dcterms:modified xsi:type="dcterms:W3CDTF">2020-12-18T17:12:00Z</dcterms:modified>
</cp:coreProperties>
</file>