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2E" w:rsidRDefault="007D4ED1">
      <w:pPr>
        <w:pStyle w:val="Body"/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</w:rPr>
        <w:drawing>
          <wp:anchor distT="57150" distB="57150" distL="57150" distR="57150" simplePos="0" relativeHeight="2" behindDoc="0" locked="0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571500</wp:posOffset>
            </wp:positionV>
            <wp:extent cx="1371600" cy="1828800"/>
            <wp:effectExtent l="0" t="0" r="0" b="0"/>
            <wp:wrapSquare wrapText="bothSides"/>
            <wp:docPr id="1026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LOKESH</w:t>
      </w:r>
      <w:r w:rsidR="0069172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M               </w:t>
      </w:r>
    </w:p>
    <w:p w:rsidR="00B85973" w:rsidRDefault="0069172E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MBA IN FINANCE &amp; MARKETING</w:t>
      </w:r>
      <w:r w:rsidR="007D4ED1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</w:t>
      </w:r>
    </w:p>
    <w:p w:rsidR="00B85973" w:rsidRDefault="007D4ED1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B.TECH IN PETROLEUM ENGINEERING</w:t>
      </w:r>
    </w:p>
    <w:p w:rsidR="00B85973" w:rsidRDefault="007D4ED1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Email:  </w:t>
      </w:r>
      <w:hyperlink r:id="rId9" w:history="1">
        <w:r>
          <w:rPr>
            <w:rStyle w:val="Hyperlink0"/>
            <w:rFonts w:eastAsia="Calibri"/>
          </w:rPr>
          <w:t>lokeshladdu1996@gmail.com</w:t>
        </w:r>
      </w:hyperlink>
    </w:p>
    <w:p w:rsidR="00B85973" w:rsidRDefault="00C405AE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Mobile: +91-9491945443, 6300168140</w:t>
      </w:r>
      <w:r w:rsidR="007D4ED1">
        <w:rPr>
          <w:rFonts w:ascii="Times New Roman" w:hAnsi="Times New Roman"/>
          <w:b/>
          <w:bCs/>
        </w:rPr>
        <w:t xml:space="preserve">                                                                             </w:t>
      </w:r>
    </w:p>
    <w:p w:rsidR="00B85973" w:rsidRDefault="00C405AE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  <w:r w:rsidR="007D4ED1">
        <w:rPr>
          <w:rFonts w:ascii="Times New Roman" w:hAnsi="Times New Roman"/>
        </w:rPr>
        <w:t xml:space="preserve">                                                       </w:t>
      </w:r>
    </w:p>
    <w:p w:rsidR="00B85973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OBJECTIVE</w:t>
      </w:r>
      <w:r>
        <w:rPr>
          <w:rFonts w:ascii="Times New Roman" w:hAnsi="Times New Roman"/>
        </w:rPr>
        <w:t xml:space="preserve">:                                                                                                                                    </w:t>
      </w:r>
    </w:p>
    <w:p w:rsidR="00B85973" w:rsidRDefault="0021448E" w:rsidP="00155E4D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To </w:t>
      </w:r>
      <w:r w:rsidR="007D4ED1">
        <w:rPr>
          <w:rFonts w:ascii="Times New Roman" w:hAnsi="Times New Roman"/>
        </w:rPr>
        <w:t>expose myself to the working conditions in the oil industry, enhance my interpersonal skills by accomplishing tasks in a team and apply my knowledge to overcome obstacles, thus honing my skills for further progress in my career,</w:t>
      </w:r>
      <w:r w:rsidR="00C405AE">
        <w:rPr>
          <w:rFonts w:ascii="Times New Roman" w:hAnsi="Times New Roman"/>
        </w:rPr>
        <w:t xml:space="preserve"> Marketing, Finance, leadership, </w:t>
      </w:r>
      <w:r w:rsidR="007D4ED1">
        <w:rPr>
          <w:rFonts w:ascii="Times New Roman" w:hAnsi="Times New Roman"/>
        </w:rPr>
        <w:t xml:space="preserve"> Drilling engineer, Cementing, Offshore technology, Natural gas engineering, Surveying, Geophysicist, Geo</w:t>
      </w:r>
      <w:r>
        <w:rPr>
          <w:rFonts w:ascii="Times New Roman" w:hAnsi="Times New Roman"/>
        </w:rPr>
        <w:t xml:space="preserve"> </w:t>
      </w:r>
      <w:r w:rsidR="007D4ED1">
        <w:rPr>
          <w:rFonts w:ascii="Times New Roman" w:hAnsi="Times New Roman"/>
        </w:rPr>
        <w:t>mechanics, Reservoir engineer, EOR/IOR Techniques.</w:t>
      </w:r>
    </w:p>
    <w:p w:rsidR="0069172E" w:rsidRDefault="007D4ED1" w:rsidP="00155E4D">
      <w:pPr>
        <w:pStyle w:val="Body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PURSUITS:</w:t>
      </w:r>
    </w:p>
    <w:p w:rsidR="0069172E" w:rsidRPr="0069172E" w:rsidRDefault="0069172E" w:rsidP="00155E4D">
      <w:pPr>
        <w:pStyle w:val="Body"/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Master of Business </w:t>
      </w:r>
      <w:r w:rsidR="00155E4D">
        <w:rPr>
          <w:rFonts w:ascii="Times New Roman" w:hAnsi="Times New Roman"/>
          <w:bCs/>
        </w:rPr>
        <w:t>Administration, Finance &amp; Marketing at Jawaharlal Nehru Technical Un</w:t>
      </w:r>
      <w:r w:rsidR="004B62F1">
        <w:rPr>
          <w:rFonts w:ascii="Times New Roman" w:hAnsi="Times New Roman"/>
          <w:bCs/>
        </w:rPr>
        <w:t xml:space="preserve">iversity, Anantapuram </w:t>
      </w:r>
      <w:bookmarkStart w:id="0" w:name="_GoBack"/>
      <w:bookmarkEnd w:id="0"/>
    </w:p>
    <w:p w:rsidR="00B85973" w:rsidRPr="0069172E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Bachelor of Technology, Petroleum Engineering at Rajiv Gandhi Institute of Petroleum Technology, Rae Bareli  </w:t>
      </w:r>
    </w:p>
    <w:p w:rsidR="00B85973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Overall CPI: </w:t>
      </w:r>
      <w:r>
        <w:rPr>
          <w:rFonts w:ascii="Times New Roman" w:hAnsi="Times New Roman"/>
          <w:b/>
          <w:bCs/>
        </w:rPr>
        <w:t>5.07</w:t>
      </w:r>
    </w:p>
    <w:p w:rsidR="00B85973" w:rsidRDefault="007D4ED1" w:rsidP="00155E4D">
      <w:pPr>
        <w:pStyle w:val="Body"/>
        <w:spacing w:line="276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ACADEMIC BACKGRO</w:t>
      </w:r>
      <w:r>
        <w:rPr>
          <w:rFonts w:ascii="Times New Roman" w:hAnsi="Times New Roman"/>
          <w:b/>
          <w:bCs/>
          <w:lang w:val="es-ES_tradnl"/>
        </w:rPr>
        <w:t>UND</w:t>
      </w:r>
      <w:r>
        <w:rPr>
          <w:rFonts w:ascii="Times New Roman" w:hAnsi="Times New Roman"/>
        </w:rPr>
        <w:t>:</w:t>
      </w:r>
    </w:p>
    <w:p w:rsidR="00B85973" w:rsidRDefault="007D4ED1" w:rsidP="00155E4D">
      <w:pPr>
        <w:pStyle w:val="Body"/>
        <w:spacing w:line="276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ANDRA PRADESH STATE BOARD, Class XII: 73.6%; Class X: 74.7%</w:t>
      </w:r>
    </w:p>
    <w:p w:rsidR="00B85973" w:rsidRDefault="007D4ED1" w:rsidP="00155E4D">
      <w:pPr>
        <w:pStyle w:val="Body"/>
        <w:spacing w:line="276" w:lineRule="auto"/>
        <w:ind w:left="720"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INDUSTRIAL AND INSTITUTIONAL EXPERIENCE:</w:t>
      </w:r>
    </w:p>
    <w:p w:rsidR="00B85973" w:rsidRPr="00155E4D" w:rsidRDefault="007D4ED1" w:rsidP="00155E4D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CENTRAL INSTITUTE OF MINE PLANNING &amp; DESIGN-Summer Internship</w:t>
      </w:r>
      <w:r w:rsidR="00155E4D">
        <w:rPr>
          <w:rFonts w:ascii="Times New Roman" w:hAnsi="Times New Roman"/>
        </w:rPr>
        <w:t xml:space="preserve"> </w:t>
      </w:r>
      <w:r w:rsidRPr="00155E4D">
        <w:rPr>
          <w:rFonts w:ascii="Times New Roman" w:hAnsi="Times New Roman"/>
        </w:rPr>
        <w:t>Coalification, Extraction of Coal Bed Methane, Coal Mine Methane, Conditions of Mining,  Extraction of Coal beds, Underground Mining, Adsorption, Porosity,</w:t>
      </w:r>
      <w:r w:rsidR="00155E4D">
        <w:rPr>
          <w:rFonts w:ascii="Times New Roman" w:hAnsi="Times New Roman"/>
        </w:rPr>
        <w:t xml:space="preserve"> </w:t>
      </w:r>
      <w:r w:rsidRPr="00155E4D">
        <w:rPr>
          <w:rFonts w:ascii="Times New Roman" w:hAnsi="Times New Roman"/>
        </w:rPr>
        <w:t>Permeability</w:t>
      </w:r>
      <w:r w:rsidR="00155E4D" w:rsidRPr="00155E4D">
        <w:rPr>
          <w:rFonts w:ascii="Times New Roman" w:hAnsi="Times New Roman"/>
        </w:rPr>
        <w:t>, Thickness</w:t>
      </w:r>
      <w:r w:rsidRPr="00155E4D">
        <w:rPr>
          <w:rFonts w:ascii="Times New Roman" w:hAnsi="Times New Roman"/>
        </w:rPr>
        <w:t xml:space="preserve"> formation and initial reservoir pressure.</w:t>
      </w:r>
    </w:p>
    <w:p w:rsidR="00B85973" w:rsidRPr="00155E4D" w:rsidRDefault="007D4ED1" w:rsidP="00155E4D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ONGC RAJAHMUNDRY ASSET-Summer Internship</w:t>
      </w:r>
      <w:r w:rsidR="00155E4D">
        <w:rPr>
          <w:rFonts w:ascii="Times New Roman" w:hAnsi="Times New Roman"/>
        </w:rPr>
        <w:t xml:space="preserve"> </w:t>
      </w:r>
      <w:r w:rsidRPr="00155E4D">
        <w:rPr>
          <w:rFonts w:ascii="Times New Roman" w:hAnsi="Times New Roman"/>
        </w:rPr>
        <w:t>Pressure gauges, Mechanical gauges, Temperature and bottom hole pressure measurements, Reservoir pressure, Pore fluid pressure, Interference testing, rock</w:t>
      </w:r>
      <w:r w:rsidR="00155E4D">
        <w:rPr>
          <w:rFonts w:ascii="Times New Roman" w:hAnsi="Times New Roman"/>
        </w:rPr>
        <w:t xml:space="preserve"> </w:t>
      </w:r>
      <w:r w:rsidRPr="00155E4D">
        <w:rPr>
          <w:rFonts w:ascii="Times New Roman" w:hAnsi="Times New Roman"/>
        </w:rPr>
        <w:t xml:space="preserve">generation, Rock formation, </w:t>
      </w:r>
      <w:proofErr w:type="spellStart"/>
      <w:r w:rsidRPr="00155E4D">
        <w:rPr>
          <w:rFonts w:ascii="Times New Roman" w:hAnsi="Times New Roman"/>
        </w:rPr>
        <w:t>Lithostatic</w:t>
      </w:r>
      <w:proofErr w:type="spellEnd"/>
      <w:r w:rsidRPr="00155E4D">
        <w:rPr>
          <w:rFonts w:ascii="Times New Roman" w:hAnsi="Times New Roman"/>
        </w:rPr>
        <w:t xml:space="preserve"> column.</w:t>
      </w:r>
      <w:r w:rsidR="00155E4D">
        <w:rPr>
          <w:rFonts w:ascii="Times New Roman" w:hAnsi="Times New Roman"/>
        </w:rPr>
        <w:t xml:space="preserve"> </w:t>
      </w:r>
      <w:r w:rsidR="0021448E" w:rsidRPr="00155E4D">
        <w:rPr>
          <w:rFonts w:ascii="Times New Roman" w:hAnsi="Times New Roman"/>
        </w:rPr>
        <w:t>Familiarized</w:t>
      </w:r>
      <w:r w:rsidRPr="00155E4D">
        <w:rPr>
          <w:rFonts w:ascii="Times New Roman" w:hAnsi="Times New Roman"/>
        </w:rPr>
        <w:t xml:space="preserve"> with various surface processing units and like separating fluid streams of oil, gas &amp; water, </w:t>
      </w:r>
      <w:proofErr w:type="gramStart"/>
      <w:r w:rsidRPr="00155E4D">
        <w:rPr>
          <w:rFonts w:ascii="Times New Roman" w:hAnsi="Times New Roman"/>
        </w:rPr>
        <w:t>Two</w:t>
      </w:r>
      <w:proofErr w:type="gramEnd"/>
      <w:r w:rsidRPr="00155E4D">
        <w:rPr>
          <w:rFonts w:ascii="Times New Roman" w:hAnsi="Times New Roman"/>
        </w:rPr>
        <w:t xml:space="preserve"> phase separator liquid phase and gas phase, Low volume operations.</w:t>
      </w:r>
    </w:p>
    <w:p w:rsidR="00B85973" w:rsidRDefault="007D4ED1" w:rsidP="00155E4D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Trained at Overall reservoir operations</w:t>
      </w:r>
    </w:p>
    <w:p w:rsidR="00B85973" w:rsidRDefault="007D4ED1" w:rsidP="00155E4D">
      <w:pPr>
        <w:pStyle w:val="ListParagraph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Primary recovery, Secondary recovery, Recovery factors, Reservoir production, </w:t>
      </w:r>
    </w:p>
    <w:p w:rsidR="00B85973" w:rsidRDefault="007D4ED1" w:rsidP="00155E4D">
      <w:pPr>
        <w:pStyle w:val="ListParagraph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Artificial lift methods, Oil viscosity, Valves control, Reservoir engineering, </w:t>
      </w:r>
    </w:p>
    <w:p w:rsidR="00B85973" w:rsidRDefault="007D4ED1" w:rsidP="00155E4D">
      <w:pPr>
        <w:pStyle w:val="ListParagraph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Reservoir mechanics, Field life, Casing, Tubing, Driving mechanism</w:t>
      </w:r>
    </w:p>
    <w:p w:rsidR="00B85973" w:rsidRPr="00155E4D" w:rsidRDefault="007D4ED1" w:rsidP="00155E4D">
      <w:pPr>
        <w:pStyle w:val="ListParagraph"/>
        <w:numPr>
          <w:ilvl w:val="1"/>
          <w:numId w:val="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Offshore platforms, Gas oil ratio, Water production. </w:t>
      </w:r>
    </w:p>
    <w:p w:rsidR="00155E4D" w:rsidRDefault="00155E4D" w:rsidP="00155E4D">
      <w:pPr>
        <w:pStyle w:val="Body"/>
        <w:spacing w:line="276" w:lineRule="auto"/>
        <w:rPr>
          <w:rFonts w:ascii="Times New Roman" w:hAnsi="Times New Roman"/>
          <w:b/>
          <w:bCs/>
          <w:lang w:val="de-DE"/>
        </w:rPr>
      </w:pPr>
    </w:p>
    <w:p w:rsidR="00B85973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lastRenderedPageBreak/>
        <w:t>INTERNAL PROJECTS</w:t>
      </w:r>
      <w:r>
        <w:rPr>
          <w:rFonts w:ascii="Times New Roman" w:hAnsi="Times New Roman"/>
        </w:rPr>
        <w:t>:</w:t>
      </w:r>
    </w:p>
    <w:p w:rsidR="00B85973" w:rsidRPr="0021448E" w:rsidRDefault="007D4ED1" w:rsidP="0021448E">
      <w:pPr>
        <w:pStyle w:val="NoSpacing"/>
        <w:numPr>
          <w:ilvl w:val="0"/>
          <w:numId w:val="11"/>
        </w:numPr>
      </w:pPr>
      <w:r w:rsidRPr="0021448E">
        <w:t>The Cam-bay Basin, Basin Analysis</w:t>
      </w:r>
      <w:r w:rsidR="00155E4D" w:rsidRPr="0021448E">
        <w:t xml:space="preserve">- </w:t>
      </w:r>
      <w:r w:rsidRPr="0021448E">
        <w:t>Oil reserves, Age, Rock properties, structural analysis, Reservoir area, Basin area,</w:t>
      </w:r>
      <w:r w:rsidR="00155E4D" w:rsidRPr="0021448E">
        <w:t xml:space="preserve"> </w:t>
      </w:r>
      <w:r w:rsidRPr="0021448E">
        <w:t>Drilled wells and Reservoir depth, Reservoir characteristics.</w:t>
      </w:r>
    </w:p>
    <w:p w:rsidR="00B85973" w:rsidRPr="0021448E" w:rsidRDefault="007D4ED1" w:rsidP="0021448E">
      <w:pPr>
        <w:pStyle w:val="NoSpacing"/>
        <w:numPr>
          <w:ilvl w:val="0"/>
          <w:numId w:val="12"/>
        </w:numPr>
      </w:pPr>
      <w:r w:rsidRPr="0021448E">
        <w:t>Bombay High Basin, Basin Analysis</w:t>
      </w:r>
      <w:r w:rsidR="00155E4D" w:rsidRPr="0021448E">
        <w:t xml:space="preserve">, </w:t>
      </w:r>
      <w:r w:rsidRPr="0021448E">
        <w:t xml:space="preserve">Seismic exploration, </w:t>
      </w:r>
      <w:r w:rsidR="0021448E" w:rsidRPr="0021448E">
        <w:t>detailed</w:t>
      </w:r>
      <w:r w:rsidRPr="0021448E">
        <w:t xml:space="preserve"> surveying, Exploration and geological conditions.</w:t>
      </w:r>
    </w:p>
    <w:p w:rsidR="00B85973" w:rsidRDefault="007D4ED1" w:rsidP="0021448E">
      <w:pPr>
        <w:pStyle w:val="NoSpacing"/>
        <w:numPr>
          <w:ilvl w:val="0"/>
          <w:numId w:val="10"/>
        </w:numPr>
        <w:spacing w:line="276" w:lineRule="auto"/>
        <w:rPr>
          <w:rFonts w:eastAsia="Times New Roman"/>
        </w:rPr>
      </w:pPr>
      <w:r>
        <w:t>Comprehensive analysis of the petroleum system of the basin.</w:t>
      </w:r>
    </w:p>
    <w:p w:rsidR="00B85973" w:rsidRDefault="007D4ED1" w:rsidP="0021448E">
      <w:pPr>
        <w:pStyle w:val="NoSpacing"/>
        <w:numPr>
          <w:ilvl w:val="0"/>
          <w:numId w:val="10"/>
        </w:numPr>
        <w:spacing w:line="276" w:lineRule="auto"/>
        <w:rPr>
          <w:rFonts w:eastAsia="Times New Roman"/>
        </w:rPr>
      </w:pPr>
      <w:r>
        <w:t xml:space="preserve">Visit to Institute of Drilling Technology, ONGC, </w:t>
      </w:r>
      <w:proofErr w:type="gramStart"/>
      <w:r>
        <w:t>Dehradun</w:t>
      </w:r>
      <w:proofErr w:type="gramEnd"/>
      <w:r>
        <w:t xml:space="preserve">.                   </w:t>
      </w:r>
    </w:p>
    <w:p w:rsidR="00B85973" w:rsidRDefault="007D4ED1" w:rsidP="0021448E">
      <w:pPr>
        <w:pStyle w:val="NoSpacing"/>
        <w:numPr>
          <w:ilvl w:val="0"/>
          <w:numId w:val="10"/>
        </w:numPr>
        <w:spacing w:line="276" w:lineRule="auto"/>
        <w:rPr>
          <w:rFonts w:eastAsia="Times New Roman"/>
        </w:rPr>
      </w:pPr>
      <w:r>
        <w:t>Visit to KDMIPE &amp; GEOPIC, ONGC, Dehradun.</w:t>
      </w:r>
    </w:p>
    <w:p w:rsidR="00B85973" w:rsidRDefault="007D4ED1" w:rsidP="0021448E">
      <w:pPr>
        <w:pStyle w:val="NoSpacing"/>
        <w:numPr>
          <w:ilvl w:val="0"/>
          <w:numId w:val="10"/>
        </w:numPr>
        <w:spacing w:line="276" w:lineRule="auto"/>
        <w:rPr>
          <w:rFonts w:eastAsia="Times New Roman"/>
        </w:rPr>
      </w:pPr>
      <w:r>
        <w:t>Visit to NATIONAL ATMOSPHERIC RESEARCH LABORATORY (TIRUPATI).</w:t>
      </w:r>
    </w:p>
    <w:p w:rsidR="00B85973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FINAL YEAR PROJECT:</w:t>
      </w:r>
    </w:p>
    <w:p w:rsidR="00155E4D" w:rsidRDefault="00155E4D" w:rsidP="00155E4D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Study </w:t>
      </w:r>
      <w:r w:rsidR="00594DC2">
        <w:rPr>
          <w:rFonts w:ascii="Times New Roman" w:eastAsia="Times New Roman" w:hAnsi="Times New Roman" w:cs="Times New Roman"/>
        </w:rPr>
        <w:t>on Customer Satisfaction</w:t>
      </w:r>
    </w:p>
    <w:p w:rsidR="00594DC2" w:rsidRDefault="00C405AE" w:rsidP="00594DC2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customer satisfaction on different products and services, improve good communication, evaluating the range of satisfaction by the customer.</w:t>
      </w:r>
    </w:p>
    <w:p w:rsidR="00C405AE" w:rsidRPr="00C405AE" w:rsidRDefault="00C405AE" w:rsidP="00C405AE">
      <w:pPr>
        <w:pStyle w:val="ListParagraph"/>
        <w:numPr>
          <w:ilvl w:val="0"/>
          <w:numId w:val="9"/>
        </w:numPr>
        <w:spacing w:line="276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Financial analysis of sales, production and revenue, </w:t>
      </w:r>
      <w:proofErr w:type="gramStart"/>
      <w:r>
        <w:rPr>
          <w:rFonts w:ascii="Times New Roman" w:eastAsia="Times New Roman" w:hAnsi="Times New Roman" w:cs="Times New Roman"/>
        </w:rPr>
        <w:t>New</w:t>
      </w:r>
      <w:proofErr w:type="gramEnd"/>
      <w:r>
        <w:rPr>
          <w:rFonts w:ascii="Times New Roman" w:eastAsia="Times New Roman" w:hAnsi="Times New Roman" w:cs="Times New Roman"/>
        </w:rPr>
        <w:t xml:space="preserve"> innovative marketing strategies.</w:t>
      </w:r>
    </w:p>
    <w:p w:rsidR="00B85973" w:rsidRDefault="007D4ED1" w:rsidP="00155E4D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Oil well control-well kill</w:t>
      </w:r>
    </w:p>
    <w:p w:rsidR="00B85973" w:rsidRDefault="007D4ED1" w:rsidP="00155E4D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Worked on different types of pressures, Mud capacity and mud weight </w:t>
      </w:r>
    </w:p>
    <w:p w:rsidR="00B85973" w:rsidRDefault="007D4ED1" w:rsidP="00155E4D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mud</w:t>
      </w:r>
      <w:proofErr w:type="gramEnd"/>
      <w:r>
        <w:rPr>
          <w:rFonts w:ascii="Times New Roman" w:hAnsi="Times New Roman"/>
        </w:rPr>
        <w:t xml:space="preserve"> density, Kicks its causes and prevention, Blow out prevention,</w:t>
      </w:r>
    </w:p>
    <w:p w:rsidR="00B85973" w:rsidRDefault="007D4ED1" w:rsidP="00155E4D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Primary Secondary &amp; Tertiary oil well control, Well kill procedures </w:t>
      </w:r>
    </w:p>
    <w:p w:rsidR="00B85973" w:rsidRDefault="007D4ED1" w:rsidP="00155E4D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like</w:t>
      </w:r>
      <w:proofErr w:type="gramEnd"/>
      <w:r>
        <w:rPr>
          <w:rFonts w:ascii="Times New Roman" w:hAnsi="Times New Roman"/>
        </w:rPr>
        <w:t xml:space="preserve"> Drillers method, Wait and weight method and different types of </w:t>
      </w:r>
    </w:p>
    <w:p w:rsidR="00B85973" w:rsidRDefault="007D4ED1" w:rsidP="00155E4D">
      <w:pPr>
        <w:pStyle w:val="ListParagraph"/>
        <w:spacing w:line="27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methods</w:t>
      </w:r>
      <w:proofErr w:type="gramEnd"/>
      <w:r>
        <w:rPr>
          <w:rFonts w:ascii="Times New Roman" w:hAnsi="Times New Roman"/>
        </w:rPr>
        <w:t xml:space="preserve">, Oil well control incidents.     </w:t>
      </w:r>
    </w:p>
    <w:p w:rsidR="00B85973" w:rsidRDefault="007D4ED1" w:rsidP="00155E4D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>COMPUTER SKILL</w:t>
      </w:r>
      <w:r>
        <w:rPr>
          <w:rFonts w:ascii="Times New Roman" w:hAnsi="Times New Roman"/>
        </w:rPr>
        <w:t>:</w:t>
      </w:r>
    </w:p>
    <w:p w:rsidR="0014653D" w:rsidRPr="0014653D" w:rsidRDefault="0014653D" w:rsidP="00155E4D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Digital marketing</w:t>
      </w:r>
    </w:p>
    <w:p w:rsidR="00B85973" w:rsidRDefault="007D4ED1" w:rsidP="00155E4D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Well versed with CMG Simulation Suite, LOWIS, KINGDOM and AutoCAD.</w:t>
      </w:r>
    </w:p>
    <w:p w:rsidR="00B85973" w:rsidRDefault="007D4ED1" w:rsidP="00155E4D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Programming experience in C and MATLAB.</w:t>
      </w:r>
    </w:p>
    <w:p w:rsidR="00B85973" w:rsidRDefault="007D4ED1" w:rsidP="00155E4D">
      <w:pPr>
        <w:pStyle w:val="ListParagraph"/>
        <w:numPr>
          <w:ilvl w:val="0"/>
          <w:numId w:val="3"/>
        </w:numPr>
        <w:spacing w:after="1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Well experience in Kingdom Software.</w:t>
      </w:r>
    </w:p>
    <w:p w:rsidR="00B85973" w:rsidRDefault="007D4ED1" w:rsidP="00155E4D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  <w14:shadow w14:blurRad="50800" w14:dist="12700" w14:dir="2700000" w14:sx="100000" w14:sy="100000" w14:kx="0" w14:ky="0" w14:algn="tl">
            <w14:srgbClr w14:val="000000">
              <w14:alpha w14:val="60001"/>
            </w14:srgbClr>
          </w14:shadow>
        </w:rPr>
      </w:pPr>
      <w:r>
        <w:rPr>
          <w:rFonts w:ascii="Times New Roman" w:hAnsi="Times New Roman"/>
          <w:b/>
          <w:bCs/>
          <w:lang w:val="de-DE"/>
          <w14:shadow w14:blurRad="50800" w14:dist="12700" w14:dir="2700000" w14:sx="100000" w14:sy="100000" w14:kx="0" w14:ky="0" w14:algn="tl">
            <w14:srgbClr w14:val="000000">
              <w14:alpha w14:val="60001"/>
            </w14:srgbClr>
          </w14:shadow>
        </w:rPr>
        <w:t>PERSONAL PROFILE:</w:t>
      </w:r>
    </w:p>
    <w:p w:rsidR="00B85973" w:rsidRDefault="007D4ED1" w:rsidP="00155E4D">
      <w:pPr>
        <w:pStyle w:val="Body"/>
        <w:spacing w:line="276" w:lineRule="auto"/>
        <w:ind w:left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 10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1996</w:t>
      </w:r>
    </w:p>
    <w:p w:rsidR="00B85973" w:rsidRDefault="007D4ED1" w:rsidP="00155E4D">
      <w:pPr>
        <w:pStyle w:val="Body"/>
        <w:spacing w:line="276" w:lineRule="auto"/>
        <w:ind w:left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Nationality                            :   </w:t>
      </w:r>
      <w:r>
        <w:rPr>
          <w:rFonts w:ascii="Times New Roman" w:hAnsi="Times New Roman"/>
          <w:lang w:val="de-DE"/>
        </w:rPr>
        <w:t>INDIAN</w:t>
      </w:r>
    </w:p>
    <w:p w:rsidR="00B85973" w:rsidRDefault="007D4ED1" w:rsidP="00155E4D">
      <w:pPr>
        <w:pStyle w:val="Body"/>
        <w:spacing w:line="276" w:lineRule="auto"/>
        <w:ind w:left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Languages known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</w:t>
      </w:r>
      <w:r>
        <w:rPr>
          <w:rFonts w:ascii="Times New Roman" w:hAnsi="Times New Roman"/>
          <w:lang w:val="it-IT"/>
        </w:rPr>
        <w:t xml:space="preserve"> English, Hindi, Tamil, Telugu</w:t>
      </w:r>
    </w:p>
    <w:p w:rsidR="00B85973" w:rsidRDefault="007D4ED1" w:rsidP="00594DC2">
      <w:pPr>
        <w:pStyle w:val="Body"/>
        <w:spacing w:line="276" w:lineRule="auto"/>
        <w:ind w:left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Reference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Available on request</w:t>
      </w:r>
    </w:p>
    <w:p w:rsidR="00B85973" w:rsidRDefault="007D4ED1" w:rsidP="00594DC2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DECLARATION:</w:t>
      </w:r>
    </w:p>
    <w:p w:rsidR="00B85973" w:rsidRDefault="007D4ED1" w:rsidP="00155E4D">
      <w:pPr>
        <w:pStyle w:val="Body"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 hereby declare that above given information’s are true to the best of my knowledge and belief.</w:t>
      </w:r>
    </w:p>
    <w:p w:rsidR="00B85973" w:rsidRDefault="007D4ED1" w:rsidP="00155E4D">
      <w:pPr>
        <w:pStyle w:val="Body"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Place: </w:t>
      </w:r>
    </w:p>
    <w:p w:rsidR="00B85973" w:rsidRDefault="007D4ED1" w:rsidP="00155E4D">
      <w:pPr>
        <w:pStyle w:val="Body"/>
        <w:spacing w:after="200" w:line="276" w:lineRule="auto"/>
        <w:jc w:val="both"/>
      </w:pPr>
      <w:r>
        <w:rPr>
          <w:rFonts w:ascii="Times New Roman" w:hAnsi="Times New Roman"/>
        </w:rPr>
        <w:lastRenderedPageBreak/>
        <w:t xml:space="preserve">Date: </w:t>
      </w:r>
      <w:r>
        <w:rPr>
          <w:b/>
          <w:bCs/>
        </w:rPr>
        <w:t xml:space="preserve">                                                                                                               LOKESH M</w:t>
      </w:r>
    </w:p>
    <w:sectPr w:rsidR="00B85973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27" w:rsidRDefault="007E6027">
      <w:r>
        <w:separator/>
      </w:r>
    </w:p>
  </w:endnote>
  <w:endnote w:type="continuationSeparator" w:id="0">
    <w:p w:rsidR="007E6027" w:rsidRDefault="007E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3D" w:rsidRDefault="0014653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27" w:rsidRDefault="007E6027">
      <w:r>
        <w:separator/>
      </w:r>
    </w:p>
  </w:footnote>
  <w:footnote w:type="continuationSeparator" w:id="0">
    <w:p w:rsidR="007E6027" w:rsidRDefault="007E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3D" w:rsidRDefault="0014653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styleLink w:val="ImportedStyle1"/>
    <w:lvl w:ilvl="0" w:tplc="3274F07A">
      <w:start w:val="1"/>
      <w:numFmt w:val="bullet"/>
      <w:lvlText w:val="•"/>
      <w:lvlJc w:val="left"/>
      <w:pPr>
        <w:tabs>
          <w:tab w:val="left" w:pos="720"/>
        </w:tabs>
        <w:ind w:left="374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5EC084">
      <w:start w:val="1"/>
      <w:numFmt w:val="bullet"/>
      <w:lvlText w:val="o"/>
      <w:lvlJc w:val="left"/>
      <w:pPr>
        <w:tabs>
          <w:tab w:val="left" w:pos="676"/>
        </w:tabs>
        <w:ind w:left="33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0DFD6">
      <w:start w:val="1"/>
      <w:numFmt w:val="bullet"/>
      <w:lvlText w:val="▪"/>
      <w:lvlJc w:val="left"/>
      <w:pPr>
        <w:tabs>
          <w:tab w:val="left" w:pos="1396"/>
        </w:tabs>
        <w:ind w:left="105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56A1D2">
      <w:start w:val="1"/>
      <w:numFmt w:val="bullet"/>
      <w:lvlText w:val="•"/>
      <w:lvlJc w:val="left"/>
      <w:pPr>
        <w:tabs>
          <w:tab w:val="left" w:pos="2116"/>
        </w:tabs>
        <w:ind w:left="177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5E25F4">
      <w:start w:val="1"/>
      <w:numFmt w:val="bullet"/>
      <w:lvlText w:val="o"/>
      <w:lvlJc w:val="left"/>
      <w:pPr>
        <w:tabs>
          <w:tab w:val="left" w:pos="2836"/>
        </w:tabs>
        <w:ind w:left="249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1A3D7E">
      <w:start w:val="1"/>
      <w:numFmt w:val="bullet"/>
      <w:lvlText w:val="▪"/>
      <w:lvlJc w:val="left"/>
      <w:pPr>
        <w:tabs>
          <w:tab w:val="left" w:pos="3556"/>
        </w:tabs>
        <w:ind w:left="321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26803E">
      <w:start w:val="1"/>
      <w:numFmt w:val="bullet"/>
      <w:lvlText w:val="•"/>
      <w:lvlJc w:val="left"/>
      <w:pPr>
        <w:tabs>
          <w:tab w:val="left" w:pos="4276"/>
        </w:tabs>
        <w:ind w:left="393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90E7F4">
      <w:start w:val="1"/>
      <w:numFmt w:val="bullet"/>
      <w:lvlText w:val="o"/>
      <w:lvlJc w:val="left"/>
      <w:pPr>
        <w:tabs>
          <w:tab w:val="left" w:pos="4996"/>
        </w:tabs>
        <w:ind w:left="465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DAB9E2">
      <w:start w:val="1"/>
      <w:numFmt w:val="bullet"/>
      <w:lvlText w:val="▪"/>
      <w:lvlJc w:val="left"/>
      <w:pPr>
        <w:tabs>
          <w:tab w:val="left" w:pos="5716"/>
        </w:tabs>
        <w:ind w:left="537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2"/>
    <w:multiLevelType w:val="hybridMultilevel"/>
    <w:tmpl w:val="FFFFFFFF"/>
    <w:numStyleLink w:val="ImportedStyle2"/>
  </w:abstractNum>
  <w:abstractNum w:abstractNumId="2">
    <w:nsid w:val="00000003"/>
    <w:multiLevelType w:val="hybridMultilevel"/>
    <w:tmpl w:val="FFFFFFFF"/>
    <w:numStyleLink w:val="ImportedStyle2"/>
  </w:abstractNum>
  <w:abstractNum w:abstractNumId="3">
    <w:nsid w:val="00000004"/>
    <w:multiLevelType w:val="hybridMultilevel"/>
    <w:tmpl w:val="FFFFFFFF"/>
    <w:styleLink w:val="ImportedStyle3"/>
    <w:lvl w:ilvl="0" w:tplc="9042A1AC">
      <w:start w:val="1"/>
      <w:numFmt w:val="bullet"/>
      <w:lvlText w:val="•"/>
      <w:lvlJc w:val="left"/>
      <w:pPr>
        <w:tabs>
          <w:tab w:val="left" w:pos="720"/>
        </w:tabs>
        <w:ind w:left="374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A2CA72">
      <w:start w:val="1"/>
      <w:numFmt w:val="bullet"/>
      <w:lvlText w:val="o"/>
      <w:lvlJc w:val="left"/>
      <w:pPr>
        <w:tabs>
          <w:tab w:val="left" w:pos="1756"/>
        </w:tabs>
        <w:ind w:left="141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AC4AA8">
      <w:start w:val="1"/>
      <w:numFmt w:val="bullet"/>
      <w:lvlText w:val="▪"/>
      <w:lvlJc w:val="left"/>
      <w:pPr>
        <w:tabs>
          <w:tab w:val="left" w:pos="2476"/>
        </w:tabs>
        <w:ind w:left="213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9C04">
      <w:start w:val="1"/>
      <w:numFmt w:val="bullet"/>
      <w:lvlText w:val="•"/>
      <w:lvlJc w:val="left"/>
      <w:pPr>
        <w:tabs>
          <w:tab w:val="left" w:pos="3196"/>
        </w:tabs>
        <w:ind w:left="285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8E0758">
      <w:start w:val="1"/>
      <w:numFmt w:val="bullet"/>
      <w:lvlText w:val="o"/>
      <w:lvlJc w:val="left"/>
      <w:pPr>
        <w:tabs>
          <w:tab w:val="left" w:pos="3916"/>
        </w:tabs>
        <w:ind w:left="357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2E06">
      <w:start w:val="1"/>
      <w:numFmt w:val="bullet"/>
      <w:lvlText w:val="▪"/>
      <w:lvlJc w:val="left"/>
      <w:pPr>
        <w:tabs>
          <w:tab w:val="left" w:pos="4636"/>
        </w:tabs>
        <w:ind w:left="429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94256A">
      <w:start w:val="1"/>
      <w:numFmt w:val="bullet"/>
      <w:lvlText w:val="•"/>
      <w:lvlJc w:val="left"/>
      <w:pPr>
        <w:tabs>
          <w:tab w:val="left" w:pos="5356"/>
        </w:tabs>
        <w:ind w:left="501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527530">
      <w:start w:val="1"/>
      <w:numFmt w:val="bullet"/>
      <w:lvlText w:val="o"/>
      <w:lvlJc w:val="left"/>
      <w:pPr>
        <w:tabs>
          <w:tab w:val="left" w:pos="6076"/>
        </w:tabs>
        <w:ind w:left="573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9CA3D2">
      <w:start w:val="1"/>
      <w:numFmt w:val="bullet"/>
      <w:lvlText w:val="▪"/>
      <w:lvlJc w:val="left"/>
      <w:pPr>
        <w:tabs>
          <w:tab w:val="left" w:pos="6796"/>
        </w:tabs>
        <w:ind w:left="6450" w:firstLine="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0000005"/>
    <w:multiLevelType w:val="hybridMultilevel"/>
    <w:tmpl w:val="FFFFFFFF"/>
    <w:styleLink w:val="ImportedStyle2"/>
    <w:lvl w:ilvl="0" w:tplc="F462E934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10864CA4">
      <w:start w:val="1"/>
      <w:numFmt w:val="bullet"/>
      <w:lvlText w:val="o"/>
      <w:lvlJc w:val="left"/>
      <w:pPr>
        <w:ind w:left="13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E1B16">
      <w:start w:val="1"/>
      <w:numFmt w:val="bullet"/>
      <w:lvlText w:val="▪"/>
      <w:lvlJc w:val="left"/>
      <w:pPr>
        <w:ind w:left="20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DE98CE">
      <w:start w:val="1"/>
      <w:numFmt w:val="bullet"/>
      <w:lvlText w:val="•"/>
      <w:lvlJc w:val="left"/>
      <w:pPr>
        <w:ind w:left="28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DEF41C">
      <w:start w:val="1"/>
      <w:numFmt w:val="bullet"/>
      <w:lvlText w:val="o"/>
      <w:lvlJc w:val="left"/>
      <w:pPr>
        <w:ind w:left="35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F477A4">
      <w:start w:val="1"/>
      <w:numFmt w:val="bullet"/>
      <w:lvlText w:val="▪"/>
      <w:lvlJc w:val="left"/>
      <w:pPr>
        <w:ind w:left="42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BC76C2">
      <w:start w:val="1"/>
      <w:numFmt w:val="bullet"/>
      <w:lvlText w:val="•"/>
      <w:lvlJc w:val="left"/>
      <w:pPr>
        <w:ind w:left="49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FE6D06">
      <w:start w:val="1"/>
      <w:numFmt w:val="bullet"/>
      <w:lvlText w:val="o"/>
      <w:lvlJc w:val="left"/>
      <w:pPr>
        <w:ind w:left="56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F4C6B8">
      <w:start w:val="1"/>
      <w:numFmt w:val="bullet"/>
      <w:lvlText w:val="▪"/>
      <w:lvlJc w:val="left"/>
      <w:pPr>
        <w:ind w:left="64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5D8511F"/>
    <w:multiLevelType w:val="hybridMultilevel"/>
    <w:tmpl w:val="CF76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6327C"/>
    <w:multiLevelType w:val="hybridMultilevel"/>
    <w:tmpl w:val="1B02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C5CCF"/>
    <w:multiLevelType w:val="hybridMultilevel"/>
    <w:tmpl w:val="FFFFFFFF"/>
    <w:numStyleLink w:val="ImportedStyle2"/>
  </w:abstractNum>
  <w:abstractNum w:abstractNumId="8">
    <w:nsid w:val="2E970D80"/>
    <w:multiLevelType w:val="hybridMultilevel"/>
    <w:tmpl w:val="49D0044C"/>
    <w:lvl w:ilvl="0" w:tplc="8890611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56BCD"/>
    <w:multiLevelType w:val="hybridMultilevel"/>
    <w:tmpl w:val="B3148322"/>
    <w:lvl w:ilvl="0" w:tplc="3E84A174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F4942"/>
    <w:multiLevelType w:val="hybridMultilevel"/>
    <w:tmpl w:val="8C7873AE"/>
    <w:lvl w:ilvl="0" w:tplc="7658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E5FE1"/>
    <w:multiLevelType w:val="hybridMultilevel"/>
    <w:tmpl w:val="0F048114"/>
    <w:lvl w:ilvl="0" w:tplc="C9B0E8B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973"/>
    <w:rsid w:val="0014653D"/>
    <w:rsid w:val="00155E4D"/>
    <w:rsid w:val="00177785"/>
    <w:rsid w:val="0021448E"/>
    <w:rsid w:val="002D24E0"/>
    <w:rsid w:val="004B62F1"/>
    <w:rsid w:val="00533EDD"/>
    <w:rsid w:val="00594DC2"/>
    <w:rsid w:val="0069172E"/>
    <w:rsid w:val="007D4ED1"/>
    <w:rsid w:val="007E6027"/>
    <w:rsid w:val="009277E1"/>
    <w:rsid w:val="00B36BEE"/>
    <w:rsid w:val="00B85973"/>
    <w:rsid w:val="00C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NoSpacing">
    <w:name w:val="No Spacing"/>
    <w:uiPriority w:val="1"/>
    <w:qFormat/>
    <w:rsid w:val="002144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NoSpacing">
    <w:name w:val="No Spacing"/>
    <w:uiPriority w:val="1"/>
    <w:qFormat/>
    <w:rsid w:val="00214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keshladdu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home</cp:lastModifiedBy>
  <cp:revision>7</cp:revision>
  <dcterms:created xsi:type="dcterms:W3CDTF">2019-11-05T03:04:00Z</dcterms:created>
  <dcterms:modified xsi:type="dcterms:W3CDTF">2020-11-30T11:28:00Z</dcterms:modified>
</cp:coreProperties>
</file>