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9"/>
        <w:ind w:left="3167" w:right="3627" w:firstLine="0"/>
        <w:jc w:val="center"/>
        <w:rPr>
          <w:sz w:val="26"/>
        </w:rPr>
      </w:pPr>
      <w:r>
        <w:rPr>
          <w:sz w:val="26"/>
        </w:rPr>
        <w:t>Gouri Ramdas Kalokhe</w:t>
      </w:r>
    </w:p>
    <w:p>
      <w:pPr>
        <w:pStyle w:val="style0"/>
        <w:spacing w:before="19" w:lineRule="auto" w:line="261"/>
        <w:ind w:left="3169" w:right="3627" w:firstLine="0"/>
        <w:jc w:val="center"/>
        <w:rPr>
          <w:b/>
          <w:sz w:val="24"/>
        </w:rPr>
      </w:pPr>
      <w:r>
        <w:rPr>
          <w:sz w:val="22"/>
        </w:rPr>
        <w:t xml:space="preserve">Email ID: </w:t>
      </w:r>
      <w:r>
        <w:rPr/>
        <w:fldChar w:fldCharType="begin"/>
      </w:r>
      <w:r>
        <w:instrText xml:space="preserve"> HYPERLINK "mailto:gourikalokhe@gmail.com" </w:instrText>
      </w:r>
      <w:r>
        <w:rPr/>
        <w:fldChar w:fldCharType="separate"/>
      </w:r>
      <w:r>
        <w:rPr>
          <w:color w:val="0000ff"/>
          <w:sz w:val="22"/>
          <w:u w:val="single" w:color="0000ff"/>
        </w:rPr>
        <w:t>gourikalokhe@gmail.com</w:t>
      </w:r>
      <w:r>
        <w:rPr/>
        <w:fldChar w:fldCharType="end"/>
      </w:r>
      <w:r>
        <w:rPr>
          <w:sz w:val="22"/>
        </w:rPr>
        <w:t xml:space="preserve">Mobile No: </w:t>
      </w:r>
      <w:r>
        <w:rPr>
          <w:b/>
          <w:sz w:val="24"/>
        </w:rPr>
        <w:t>9158066302</w:t>
      </w:r>
    </w:p>
    <w:p>
      <w:pPr>
        <w:pStyle w:val="style66"/>
        <w:spacing w:before="1"/>
        <w:rPr>
          <w:b/>
          <w:sz w:val="18"/>
        </w:rPr>
      </w:pPr>
    </w:p>
    <w:p>
      <w:pPr>
        <w:pStyle w:val="style4098"/>
        <w:spacing w:before="93"/>
        <w:rPr/>
      </w:pPr>
      <w:r>
        <w:t>Objective :</w:t>
      </w:r>
    </w:p>
    <w:p>
      <w:pPr>
        <w:pStyle w:val="style66"/>
        <w:spacing w:before="2"/>
        <w:rPr>
          <w:b/>
          <w:sz w:val="28"/>
        </w:rPr>
      </w:pPr>
    </w:p>
    <w:p>
      <w:pPr>
        <w:pStyle w:val="style66"/>
        <w:spacing w:lineRule="auto" w:line="276"/>
        <w:ind w:left="120" w:right="802"/>
        <w:rPr/>
      </w:pPr>
      <w:r>
        <w:t xml:space="preserve">To work with an organization that provides me an opportunity to grow and to exploit my </w:t>
      </w:r>
      <w:r>
        <w:rPr>
          <w:lang w:val="en-US"/>
        </w:rPr>
        <w:t>potential</w:t>
      </w:r>
      <w:r>
        <w:t xml:space="preserve"> to excel in the area of my preview so to help the organization in the accomplishment of its goal.</w:t>
      </w:r>
    </w:p>
    <w:p>
      <w:pPr>
        <w:pStyle w:val="style66"/>
        <w:rPr>
          <w:sz w:val="26"/>
        </w:rPr>
      </w:pPr>
    </w:p>
    <w:p>
      <w:pPr>
        <w:pStyle w:val="style4098"/>
        <w:spacing w:before="190"/>
        <w:rPr/>
      </w:pPr>
      <w:r>
        <w:t>Professional Summary:</w:t>
      </w:r>
    </w:p>
    <w:p>
      <w:pPr>
        <w:pStyle w:val="style66"/>
        <w:spacing w:before="9"/>
        <w:rPr>
          <w:b/>
          <w:sz w:val="25"/>
        </w:rPr>
      </w:pP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0" w:after="0" w:lineRule="auto" w:line="240"/>
        <w:ind w:left="540" w:right="0" w:hanging="421"/>
        <w:jc w:val="left"/>
        <w:rPr>
          <w:sz w:val="22"/>
        </w:rPr>
      </w:pPr>
      <w:r>
        <w:rPr>
          <w:sz w:val="24"/>
        </w:rPr>
        <w:t>Have 2.</w:t>
      </w:r>
      <w:r>
        <w:rPr>
          <w:sz w:val="24"/>
          <w:lang w:val="en-US"/>
        </w:rPr>
        <w:t>9</w:t>
      </w:r>
      <w:r>
        <w:rPr>
          <w:sz w:val="24"/>
        </w:rPr>
        <w:t xml:space="preserve"> years hands </w:t>
      </w:r>
      <w:r>
        <w:rPr>
          <w:sz w:val="22"/>
        </w:rPr>
        <w:t>on experience in Manual</w:t>
      </w:r>
      <w:r>
        <w:rPr>
          <w:spacing w:val="-3"/>
          <w:sz w:val="22"/>
        </w:rPr>
        <w:t>Testing.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b/>
          <w:sz w:val="24"/>
        </w:rPr>
      </w:pPr>
      <w:r>
        <w:rPr>
          <w:spacing w:val="-7"/>
          <w:sz w:val="24"/>
        </w:rPr>
        <w:t xml:space="preserve">Very </w:t>
      </w:r>
      <w:r>
        <w:rPr>
          <w:sz w:val="24"/>
        </w:rPr>
        <w:t xml:space="preserve">Good understanding of </w:t>
      </w:r>
      <w:r>
        <w:rPr>
          <w:b/>
          <w:sz w:val="24"/>
        </w:rPr>
        <w:t>Software Development Life Cycle</w:t>
      </w:r>
      <w:r>
        <w:rPr>
          <w:b/>
          <w:sz w:val="24"/>
        </w:rPr>
        <w:t>(SDLC).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3" w:after="0" w:lineRule="auto" w:line="240"/>
        <w:ind w:left="540" w:right="0" w:hanging="421"/>
        <w:jc w:val="left"/>
        <w:rPr>
          <w:b/>
          <w:sz w:val="24"/>
        </w:rPr>
      </w:pPr>
      <w:r>
        <w:rPr>
          <w:sz w:val="24"/>
        </w:rPr>
        <w:t xml:space="preserve">Good knowledge in </w:t>
      </w:r>
      <w:r>
        <w:rPr>
          <w:b/>
          <w:sz w:val="24"/>
        </w:rPr>
        <w:t xml:space="preserve">Software </w:t>
      </w:r>
      <w:r>
        <w:rPr>
          <w:b/>
          <w:spacing w:val="-4"/>
          <w:sz w:val="24"/>
        </w:rPr>
        <w:t xml:space="preserve">Testing </w:t>
      </w:r>
      <w:r>
        <w:rPr>
          <w:b/>
          <w:sz w:val="24"/>
        </w:rPr>
        <w:t>Life Cycle</w:t>
      </w:r>
      <w:r>
        <w:rPr>
          <w:b/>
          <w:sz w:val="24"/>
        </w:rPr>
        <w:t>(STLC).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sz w:val="24"/>
        </w:rPr>
        <w:t xml:space="preserve">Knowledge in </w:t>
      </w:r>
      <w:r>
        <w:rPr>
          <w:b/>
          <w:spacing w:val="-4"/>
          <w:sz w:val="24"/>
        </w:rPr>
        <w:t xml:space="preserve">Testing </w:t>
      </w:r>
      <w:r>
        <w:rPr>
          <w:b/>
          <w:sz w:val="24"/>
        </w:rPr>
        <w:t>Methodology, agile</w:t>
      </w:r>
      <w:r>
        <w:rPr>
          <w:b/>
          <w:sz w:val="24"/>
        </w:rPr>
        <w:t>model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sz w:val="24"/>
        </w:rPr>
        <w:t>Participated in reviews and</w:t>
      </w:r>
      <w:r>
        <w:rPr>
          <w:sz w:val="24"/>
        </w:rPr>
        <w:t>meetings.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spacing w:val="-5"/>
          <w:sz w:val="24"/>
        </w:rPr>
        <w:t xml:space="preserve">Aware </w:t>
      </w:r>
      <w:r>
        <w:rPr>
          <w:sz w:val="24"/>
        </w:rPr>
        <w:t>of various types of testing like Functional testing, Database testing, Regression</w:t>
      </w:r>
      <w:r>
        <w:rPr>
          <w:spacing w:val="-3"/>
          <w:sz w:val="24"/>
        </w:rPr>
        <w:t>Testing.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107" w:after="0" w:lineRule="auto" w:line="278"/>
        <w:ind w:left="120" w:right="573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sz w:val="24"/>
        </w:rPr>
        <w:t xml:space="preserve">Good knowledge in </w:t>
      </w:r>
      <w:r>
        <w:rPr>
          <w:rFonts w:ascii="Arial" w:hAnsi="Arial"/>
          <w:b/>
          <w:sz w:val="24"/>
        </w:rPr>
        <w:t xml:space="preserve">analyzing </w:t>
      </w:r>
      <w:r>
        <w:rPr>
          <w:rFonts w:ascii="Arial" w:hAnsi="Arial"/>
          <w:sz w:val="24"/>
        </w:rPr>
        <w:t>requirements (</w:t>
      </w:r>
      <w:r>
        <w:rPr>
          <w:rFonts w:ascii="Arial" w:hAnsi="Arial"/>
          <w:b/>
          <w:sz w:val="24"/>
        </w:rPr>
        <w:t>SRS</w:t>
      </w:r>
      <w:r>
        <w:rPr>
          <w:rFonts w:ascii="Arial" w:hAnsi="Arial"/>
          <w:sz w:val="24"/>
        </w:rPr>
        <w:t xml:space="preserve">) and designing </w:t>
      </w:r>
      <w:r>
        <w:rPr>
          <w:rFonts w:ascii="Arial" w:hAnsi="Arial"/>
          <w:b/>
          <w:spacing w:val="-5"/>
          <w:sz w:val="24"/>
        </w:rPr>
        <w:t xml:space="preserve">Test </w:t>
      </w:r>
      <w:r>
        <w:rPr>
          <w:rFonts w:ascii="Arial" w:hAnsi="Arial"/>
          <w:b/>
          <w:sz w:val="24"/>
        </w:rPr>
        <w:t>cases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pacing w:val="-5"/>
          <w:sz w:val="24"/>
        </w:rPr>
        <w:t xml:space="preserve">Test </w:t>
      </w:r>
      <w:r>
        <w:rPr>
          <w:rFonts w:ascii="Arial" w:hAnsi="Arial"/>
          <w:b/>
          <w:sz w:val="24"/>
        </w:rPr>
        <w:t xml:space="preserve">case execution </w:t>
      </w:r>
      <w:r>
        <w:rPr>
          <w:rFonts w:ascii="Arial" w:hAnsi="Arial"/>
          <w:sz w:val="24"/>
        </w:rPr>
        <w:t xml:space="preserve">and </w:t>
      </w:r>
      <w:r>
        <w:rPr>
          <w:rFonts w:ascii="Arial" w:hAnsi="Arial"/>
          <w:b/>
          <w:sz w:val="24"/>
        </w:rPr>
        <w:t>Defect</w:t>
      </w:r>
      <w:r>
        <w:rPr>
          <w:rFonts w:ascii="Arial" w:hAnsi="Arial"/>
          <w:b/>
          <w:sz w:val="23"/>
        </w:rPr>
        <w:t>analysis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0" w:after="0" w:lineRule="exact" w:line="268"/>
        <w:ind w:left="540" w:right="0" w:hanging="421"/>
        <w:jc w:val="left"/>
        <w:rPr>
          <w:sz w:val="24"/>
        </w:rPr>
      </w:pPr>
      <w:r>
        <w:rPr>
          <w:spacing w:val="11"/>
          <w:sz w:val="24"/>
        </w:rPr>
        <w:t xml:space="preserve">Hands </w:t>
      </w:r>
      <w:r>
        <w:rPr>
          <w:spacing w:val="8"/>
          <w:sz w:val="24"/>
        </w:rPr>
        <w:t xml:space="preserve">on </w:t>
      </w:r>
      <w:r>
        <w:rPr>
          <w:spacing w:val="13"/>
          <w:sz w:val="24"/>
        </w:rPr>
        <w:t xml:space="preserve">experience </w:t>
      </w:r>
      <w:r>
        <w:rPr>
          <w:spacing w:val="8"/>
          <w:sz w:val="24"/>
        </w:rPr>
        <w:t xml:space="preserve">in </w:t>
      </w:r>
      <w:r>
        <w:rPr>
          <w:spacing w:val="13"/>
          <w:sz w:val="24"/>
        </w:rPr>
        <w:t xml:space="preserve">preparing </w:t>
      </w:r>
      <w:r>
        <w:rPr>
          <w:spacing w:val="6"/>
          <w:sz w:val="24"/>
        </w:rPr>
        <w:t xml:space="preserve">Test </w:t>
      </w:r>
      <w:r>
        <w:rPr>
          <w:spacing w:val="12"/>
          <w:sz w:val="24"/>
        </w:rPr>
        <w:t xml:space="preserve">plans, </w:t>
      </w:r>
      <w:r>
        <w:rPr>
          <w:spacing w:val="6"/>
          <w:sz w:val="24"/>
        </w:rPr>
        <w:t xml:space="preserve">Test </w:t>
      </w:r>
      <w:r>
        <w:rPr>
          <w:spacing w:val="11"/>
          <w:sz w:val="24"/>
        </w:rPr>
        <w:t xml:space="preserve">cases </w:t>
      </w:r>
      <w:r>
        <w:rPr>
          <w:spacing w:val="9"/>
          <w:sz w:val="24"/>
        </w:rPr>
        <w:t xml:space="preserve">and </w:t>
      </w:r>
      <w:r>
        <w:rPr>
          <w:sz w:val="24"/>
        </w:rPr>
        <w:t>executing the</w:t>
      </w:r>
      <w:r>
        <w:rPr>
          <w:sz w:val="24"/>
        </w:rPr>
        <w:t>same.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4" w:after="0" w:lineRule="auto" w:line="240"/>
        <w:ind w:left="540" w:right="0" w:hanging="421"/>
        <w:jc w:val="lef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Aware of Agile methodology (scrum),</w:t>
      </w:r>
      <w:r>
        <w:rPr>
          <w:rFonts w:ascii="Arial" w:hAnsi="Arial"/>
          <w:sz w:val="24"/>
        </w:rPr>
        <w:t>V-model</w:t>
      </w:r>
      <w:r>
        <w:rPr>
          <w:rFonts w:ascii="Arial" w:hAnsi="Arial"/>
          <w:b/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39" w:after="0" w:lineRule="auto" w:line="240"/>
        <w:ind w:left="540" w:right="0" w:hanging="421"/>
        <w:jc w:val="left"/>
        <w:rPr>
          <w:rFonts w:ascii="Arial" w:hAnsi="Arial"/>
          <w:sz w:val="24"/>
        </w:rPr>
      </w:pPr>
      <w:r>
        <w:rPr>
          <w:sz w:val="24"/>
        </w:rPr>
        <w:t xml:space="preserve">Good knowledge of </w:t>
      </w:r>
      <w:r>
        <w:rPr>
          <w:rFonts w:ascii="Arial" w:hAnsi="Arial"/>
          <w:sz w:val="24"/>
        </w:rPr>
        <w:t>on SQL</w:t>
      </w:r>
      <w:r>
        <w:rPr>
          <w:rFonts w:ascii="Arial" w:hAnsi="Arial"/>
          <w:sz w:val="24"/>
        </w:rPr>
        <w:t>Queries.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sz w:val="24"/>
        </w:rPr>
        <w:t>Having Knowledge of Automation</w:t>
      </w:r>
      <w:r>
        <w:rPr>
          <w:spacing w:val="-3"/>
          <w:sz w:val="24"/>
        </w:rPr>
        <w:t>Testing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sz w:val="24"/>
        </w:rPr>
        <w:t>Good Knowledge of selenium</w:t>
      </w:r>
      <w:r>
        <w:rPr>
          <w:sz w:val="24"/>
        </w:rPr>
        <w:t>webdriver.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/>
      </w:pPr>
      <w:r>
        <w:rPr>
          <w:sz w:val="24"/>
          <w:lang w:val="en-IN"/>
        </w:rPr>
        <w:t>Hand</w:t>
      </w:r>
      <w:r>
        <w:rPr>
          <w:sz w:val="24"/>
          <w:lang w:val="en-IN"/>
        </w:rPr>
        <w:t>s on experience of Linu</w:t>
      </w:r>
      <w:r>
        <w:rPr>
          <w:sz w:val="24"/>
          <w:lang w:val="en-IN"/>
        </w:rPr>
        <w:t xml:space="preserve">x operating </w:t>
      </w:r>
      <w:r>
        <w:rPr>
          <w:sz w:val="24"/>
          <w:lang w:val="en-IN"/>
        </w:rPr>
        <w:t>sys</w:t>
      </w:r>
      <w:r>
        <w:rPr>
          <w:sz w:val="24"/>
          <w:lang w:val="en-IN"/>
        </w:rPr>
        <w:t>tem.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rFonts w:hint="default"/>
        </w:rPr>
        <w:t>Good</w:t>
      </w:r>
      <w:r>
        <w:rPr>
          <w:rFonts w:hint="default"/>
        </w:rPr>
        <w:t xml:space="preserve"> </w:t>
      </w:r>
      <w:r>
        <w:rPr>
          <w:rFonts w:hint="default"/>
        </w:rPr>
        <w:t>understanding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</w:rPr>
        <w:t xml:space="preserve"> </w:t>
      </w:r>
      <w:r>
        <w:rPr>
          <w:rFonts w:hint="default"/>
          <w:b/>
        </w:rPr>
        <w:t>BMC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Remedy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Ticketing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tool</w:t>
      </w:r>
      <w:r>
        <w:rPr>
          <w:rFonts w:hint="default"/>
          <w:b/>
          <w:lang w:val="en-US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>
          <w:sz w:val="24"/>
        </w:rPr>
      </w:pPr>
      <w:r>
        <w:rPr>
          <w:rFonts w:hint="default"/>
        </w:rPr>
        <w:t>Good</w:t>
      </w:r>
      <w:r>
        <w:rPr>
          <w:rFonts w:hint="default"/>
        </w:rPr>
        <w:t xml:space="preserve"> </w:t>
      </w:r>
      <w:r>
        <w:rPr>
          <w:rFonts w:hint="default"/>
        </w:rPr>
        <w:t>understanding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</w:rPr>
        <w:t xml:space="preserve"> </w:t>
      </w:r>
      <w:r>
        <w:rPr>
          <w:rFonts w:hint="default"/>
        </w:rPr>
        <w:t>Handling</w:t>
      </w:r>
      <w:r>
        <w:rPr>
          <w:rFonts w:hint="default"/>
        </w:rPr>
        <w:t xml:space="preserve"> </w:t>
      </w:r>
      <w:r>
        <w:rPr>
          <w:rFonts w:hint="default"/>
        </w:rPr>
        <w:t>dispachting</w:t>
      </w:r>
      <w:r>
        <w:rPr>
          <w:rFonts w:hint="default"/>
        </w:rPr>
        <w:t xml:space="preserve"> </w:t>
      </w:r>
      <w:r>
        <w:rPr>
          <w:rFonts w:hint="default"/>
        </w:rPr>
        <w:t>work</w:t>
      </w:r>
      <w:r>
        <w:rPr>
          <w:rFonts w:hint="default"/>
        </w:rPr>
        <w:t xml:space="preserve"> </w:t>
      </w:r>
      <w:r>
        <w:rPr>
          <w:rFonts w:hint="default"/>
        </w:rPr>
        <w:t>i.e</w:t>
      </w:r>
      <w:r>
        <w:rPr>
          <w:rFonts w:hint="default"/>
        </w:rPr>
        <w:t xml:space="preserve"> </w:t>
      </w:r>
      <w:r>
        <w:rPr>
          <w:rFonts w:hint="default"/>
        </w:rPr>
        <w:t xml:space="preserve"> </w:t>
      </w:r>
      <w:r>
        <w:rPr>
          <w:rFonts w:hint="default"/>
        </w:rPr>
        <w:t>Workorder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Incident</w:t>
      </w:r>
      <w:r>
        <w:rPr>
          <w:rFonts w:hint="default"/>
        </w:rPr>
        <w:t xml:space="preserve"> </w:t>
      </w:r>
      <w:r>
        <w:rPr>
          <w:rFonts w:hint="default"/>
        </w:rPr>
        <w:t>management</w:t>
      </w:r>
      <w:r>
        <w:rPr>
          <w:rFonts w:hint="default"/>
          <w:lang w:val="en-US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hanging="421"/>
        <w:jc w:val="left"/>
        <w:rPr/>
      </w:pPr>
      <w:r>
        <w:rPr>
          <w:sz w:val="24"/>
          <w:lang w:val="en-US"/>
        </w:rPr>
        <w:t>Having knowledge and experience of EMC VNX , DS8k, HP3PAR storages.</w:t>
      </w:r>
    </w:p>
    <w:p>
      <w:pPr>
        <w:pStyle w:val="style179"/>
        <w:numPr>
          <w:ilvl w:val="0"/>
          <w:numId w:val="0"/>
        </w:numPr>
        <w:tabs>
          <w:tab w:val="left" w:leader="none" w:pos="540"/>
          <w:tab w:val="left" w:leader="none" w:pos="541"/>
        </w:tabs>
        <w:spacing w:before="41" w:after="0" w:lineRule="auto" w:line="240"/>
        <w:ind w:left="540" w:right="0" w:firstLine="0"/>
        <w:jc w:val="left"/>
        <w:rPr/>
      </w:pPr>
    </w:p>
    <w:p>
      <w:pPr>
        <w:pStyle w:val="style66"/>
        <w:rPr>
          <w:rFonts w:ascii="Times New Roman"/>
          <w:sz w:val="26"/>
        </w:rPr>
      </w:pPr>
    </w:p>
    <w:p>
      <w:pPr>
        <w:pStyle w:val="style4098"/>
        <w:spacing w:before="164"/>
        <w:rPr/>
      </w:pPr>
      <w:r>
        <w:t>Work Experience:</w:t>
      </w:r>
    </w:p>
    <w:p>
      <w:pPr>
        <w:pStyle w:val="style66"/>
        <w:rPr>
          <w:b/>
        </w:rPr>
      </w:pPr>
    </w:p>
    <w:p>
      <w:pPr>
        <w:pStyle w:val="style179"/>
        <w:numPr>
          <w:ilvl w:val="1"/>
          <w:numId w:val="1"/>
        </w:numPr>
        <w:tabs>
          <w:tab w:val="left" w:leader="none" w:pos="841"/>
        </w:tabs>
        <w:spacing w:before="0" w:after="0" w:lineRule="auto" w:line="240"/>
        <w:ind w:left="840" w:right="1612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Worked as Software</w:t>
      </w:r>
      <w:r>
        <w:rPr>
          <w:rFonts w:ascii="Arial" w:hAnsi="Arial"/>
          <w:sz w:val="24"/>
        </w:rPr>
        <w:t xml:space="preserve"> Engineer with </w:t>
      </w:r>
      <w:r>
        <w:rPr>
          <w:rFonts w:ascii="Arial" w:hAnsi="Arial"/>
          <w:b/>
          <w:sz w:val="24"/>
        </w:rPr>
        <w:t xml:space="preserve">IBM India </w:t>
      </w:r>
      <w:r>
        <w:rPr>
          <w:rFonts w:ascii="Arial" w:hAnsi="Arial"/>
          <w:b/>
          <w:spacing w:val="-7"/>
          <w:sz w:val="24"/>
        </w:rPr>
        <w:t xml:space="preserve">PVT.LTD </w:t>
      </w:r>
      <w:r>
        <w:rPr>
          <w:rFonts w:ascii="Arial" w:hAnsi="Arial"/>
          <w:sz w:val="24"/>
        </w:rPr>
        <w:t xml:space="preserve">since September 2017 to </w:t>
      </w:r>
      <w:r>
        <w:rPr>
          <w:rFonts w:ascii="Arial" w:hAnsi="Arial"/>
          <w:sz w:val="24"/>
          <w:lang w:val="en-US"/>
        </w:rPr>
        <w:t>March 2020</w:t>
      </w:r>
    </w:p>
    <w:p>
      <w:pPr>
        <w:pStyle w:val="style66"/>
        <w:rPr/>
      </w:pPr>
    </w:p>
    <w:p>
      <w:pPr>
        <w:pStyle w:val="style179"/>
        <w:numPr>
          <w:ilvl w:val="1"/>
          <w:numId w:val="1"/>
        </w:numPr>
        <w:tabs>
          <w:tab w:val="left" w:leader="none" w:pos="841"/>
        </w:tabs>
        <w:spacing w:before="0" w:after="0" w:lineRule="auto" w:line="240"/>
        <w:ind w:left="840" w:right="81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Worked as Associate Software Engineer with </w:t>
      </w:r>
      <w:r>
        <w:rPr>
          <w:rFonts w:ascii="Arial" w:hAnsi="Arial"/>
          <w:b/>
          <w:sz w:val="24"/>
        </w:rPr>
        <w:t xml:space="preserve">Accenture </w:t>
      </w:r>
      <w:r>
        <w:rPr>
          <w:rFonts w:ascii="Arial" w:hAnsi="Arial"/>
          <w:sz w:val="24"/>
        </w:rPr>
        <w:t>from June 2015 to</w:t>
      </w:r>
      <w:r>
        <w:rPr>
          <w:rFonts w:ascii="Arial" w:hAnsi="Arial"/>
          <w:sz w:val="24"/>
        </w:rPr>
        <w:t>Nov 2015.</w:t>
      </w:r>
    </w:p>
    <w:p>
      <w:pPr>
        <w:pStyle w:val="style66"/>
        <w:rPr>
          <w:sz w:val="26"/>
        </w:rPr>
      </w:pPr>
    </w:p>
    <w:p>
      <w:pPr>
        <w:pStyle w:val="style66"/>
        <w:spacing w:before="10"/>
        <w:rPr>
          <w:sz w:val="22"/>
        </w:rPr>
      </w:pPr>
    </w:p>
    <w:p>
      <w:pPr>
        <w:pStyle w:val="style4098"/>
        <w:spacing w:before="1"/>
        <w:rPr/>
      </w:pPr>
      <w:r>
        <w:t>Project Annexure:</w:t>
      </w:r>
    </w:p>
    <w:p>
      <w:pPr>
        <w:pStyle w:val="style4098"/>
        <w:spacing w:before="1"/>
        <w:rPr>
          <w:b/>
          <w:sz w:val="24"/>
        </w:rPr>
      </w:pPr>
      <w:r>
        <w:rPr>
          <w:lang w:val="en-US"/>
        </w:rPr>
        <w:t>Project</w:t>
      </w:r>
      <w:r>
        <w:rPr>
          <w:b/>
          <w:sz w:val="24"/>
        </w:rPr>
        <w:t xml:space="preserve"> Title 1: Paperless</w:t>
      </w:r>
    </w:p>
    <w:p>
      <w:pPr>
        <w:pStyle w:val="style66"/>
        <w:spacing w:before="7"/>
        <w:rPr>
          <w:b/>
        </w:rPr>
      </w:pPr>
    </w:p>
    <w:p>
      <w:pPr>
        <w:pStyle w:val="style66"/>
        <w:spacing w:before="1"/>
        <w:ind w:left="840"/>
        <w:rPr/>
      </w:pPr>
      <w:r>
        <w:t>Application Environment: Java, Oracle, ALM</w:t>
      </w:r>
    </w:p>
    <w:p>
      <w:pPr>
        <w:pStyle w:val="style179"/>
        <w:numPr>
          <w:ilvl w:val="2"/>
          <w:numId w:val="1"/>
        </w:numPr>
        <w:tabs>
          <w:tab w:val="left" w:leader="none" w:pos="1243"/>
        </w:tabs>
        <w:spacing w:before="12" w:after="0" w:lineRule="auto" w:line="240"/>
        <w:ind w:left="1242" w:right="0" w:hanging="403"/>
        <w:jc w:val="left"/>
        <w:rPr>
          <w:rFonts w:ascii="Arial"/>
          <w:sz w:val="24"/>
        </w:rPr>
      </w:pPr>
      <w:r>
        <w:rPr>
          <w:rFonts w:ascii="Arial"/>
          <w:sz w:val="24"/>
        </w:rPr>
        <w:t>Client:</w:t>
      </w:r>
      <w:r>
        <w:rPr>
          <w:rFonts w:ascii="Arial"/>
          <w:sz w:val="24"/>
        </w:rPr>
        <w:t>Merck</w:t>
      </w:r>
    </w:p>
    <w:p>
      <w:pPr>
        <w:pStyle w:val="style66"/>
        <w:spacing w:before="12" w:lineRule="auto" w:line="249"/>
        <w:ind w:left="840" w:right="4807"/>
        <w:rPr/>
      </w:pPr>
      <w:r>
        <w:t>Business/Industry: Life Science and Health care.</w:t>
      </w:r>
    </w:p>
    <w:p>
      <w:pPr>
        <w:pStyle w:val="style0"/>
        <w:spacing w:before="28"/>
        <w:ind w:left="847" w:right="0" w:firstLine="0"/>
        <w:jc w:val="left"/>
        <w:rPr>
          <w:sz w:val="22"/>
        </w:rPr>
        <w:sectPr>
          <w:type w:val="continuous"/>
          <w:pgSz w:w="11910" w:h="16840" w:orient="portrait"/>
          <w:pgMar w:top="1060" w:right="660" w:bottom="280" w:left="1020" w:header="720" w:footer="720" w:gutter="0"/>
        </w:sectPr>
      </w:pPr>
      <w:r>
        <w:rPr>
          <w:sz w:val="24"/>
        </w:rPr>
        <w:t xml:space="preserve">Testing </w:t>
      </w:r>
      <w:r>
        <w:rPr>
          <w:sz w:val="22"/>
        </w:rPr>
        <w:t>Method: Manual Testing</w:t>
      </w:r>
    </w:p>
    <w:p>
      <w:pPr>
        <w:pStyle w:val="style0"/>
        <w:spacing w:before="74" w:lineRule="auto" w:line="256"/>
        <w:ind w:left="0" w:right="802"/>
        <w:jc w:val="left"/>
        <w:rPr>
          <w:sz w:val="24"/>
        </w:rPr>
      </w:pPr>
      <w:r>
        <w:rPr>
          <w:rFonts w:ascii="Times New Roman"/>
          <w:sz w:val="24"/>
          <w:highlight w:val="none"/>
          <w:lang w:val="en-US"/>
        </w:rPr>
        <w:t>Description</w:t>
      </w:r>
      <w:r>
        <w:rPr>
          <w:rFonts w:ascii="Times New Roman"/>
          <w:sz w:val="24"/>
        </w:rPr>
        <w:t xml:space="preserve">: </w:t>
      </w:r>
      <w:r>
        <w:rPr>
          <w:sz w:val="21"/>
        </w:rPr>
        <w:t xml:space="preserve">It is an Electronic Laboratory Notebook, where scientist can create different </w:t>
      </w:r>
      <w:r>
        <w:rPr>
          <w:sz w:val="24"/>
        </w:rPr>
        <w:t xml:space="preserve">types of Notebooks for ex. B, BA, MC, PC&amp; Experiments. It provides the functionality to create, </w:t>
      </w:r>
      <w:r>
        <w:rPr>
          <w:spacing w:val="-4"/>
          <w:sz w:val="24"/>
        </w:rPr>
        <w:t>modify,</w:t>
      </w:r>
      <w:r>
        <w:rPr>
          <w:sz w:val="24"/>
        </w:rPr>
        <w:t>experiments. In experiments user can add different types of reactions and verify the results.</w:t>
      </w:r>
    </w:p>
    <w:p>
      <w:pPr>
        <w:pStyle w:val="style0"/>
        <w:spacing w:before="215" w:lineRule="auto" w:line="251"/>
        <w:ind w:left="1200" w:right="5475" w:hanging="720"/>
        <w:jc w:val="left"/>
        <w:rPr>
          <w:sz w:val="24"/>
        </w:rPr>
      </w:pPr>
      <w:r>
        <w:rPr>
          <w:b/>
          <w:sz w:val="24"/>
        </w:rPr>
        <w:t xml:space="preserve">Roles and Responsibilities: </w:t>
      </w:r>
      <w:r>
        <w:rPr>
          <w:sz w:val="24"/>
        </w:rPr>
        <w:t>1.Updating Test cases. 2.Executing Test Cases.</w:t>
      </w:r>
    </w:p>
    <w:p>
      <w:pPr>
        <w:pStyle w:val="style179"/>
        <w:numPr>
          <w:ilvl w:val="3"/>
          <w:numId w:val="1"/>
        </w:numPr>
        <w:tabs>
          <w:tab w:val="left" w:leader="none" w:pos="1403"/>
        </w:tabs>
        <w:spacing w:before="0" w:after="0" w:lineRule="exact" w:line="262"/>
        <w:ind w:left="1402" w:right="0" w:hanging="203"/>
        <w:jc w:val="left"/>
        <w:rPr>
          <w:rFonts w:ascii="Arial"/>
          <w:sz w:val="24"/>
        </w:rPr>
      </w:pPr>
      <w:r>
        <w:rPr>
          <w:rFonts w:ascii="Arial"/>
          <w:sz w:val="24"/>
        </w:rPr>
        <w:t xml:space="preserve">Involved in Regression </w:t>
      </w:r>
      <w:r>
        <w:rPr>
          <w:rFonts w:ascii="Arial"/>
          <w:spacing w:val="-4"/>
          <w:sz w:val="24"/>
        </w:rPr>
        <w:t xml:space="preserve">Testing </w:t>
      </w:r>
      <w:r>
        <w:rPr>
          <w:rFonts w:ascii="Arial"/>
          <w:sz w:val="24"/>
        </w:rPr>
        <w:t>using ALM</w:t>
      </w:r>
      <w:r>
        <w:rPr>
          <w:rFonts w:ascii="Arial"/>
          <w:sz w:val="24"/>
        </w:rPr>
        <w:t>12.</w:t>
      </w:r>
    </w:p>
    <w:p>
      <w:pPr>
        <w:pStyle w:val="style179"/>
        <w:numPr>
          <w:ilvl w:val="3"/>
          <w:numId w:val="1"/>
        </w:numPr>
        <w:tabs>
          <w:tab w:val="left" w:leader="none" w:pos="1403"/>
        </w:tabs>
        <w:spacing w:before="50" w:after="0" w:lineRule="auto" w:line="184"/>
        <w:ind w:left="1229" w:right="3506" w:hanging="29"/>
        <w:jc w:val="left"/>
        <w:rPr>
          <w:rFonts w:ascii="Arial"/>
          <w:sz w:val="24"/>
        </w:rPr>
      </w:pPr>
      <w:r>
        <w:rPr>
          <w:rFonts w:ascii="Arial"/>
          <w:sz w:val="24"/>
        </w:rPr>
        <w:t xml:space="preserve">Involved in Daily </w:t>
      </w:r>
      <w:r>
        <w:rPr>
          <w:rFonts w:ascii="Arial"/>
          <w:spacing w:val="-3"/>
          <w:sz w:val="24"/>
        </w:rPr>
        <w:t xml:space="preserve">Status </w:t>
      </w:r>
      <w:r>
        <w:rPr>
          <w:rFonts w:ascii="Arial"/>
          <w:sz w:val="24"/>
        </w:rPr>
        <w:t xml:space="preserve">Reporting to the </w:t>
      </w:r>
      <w:r>
        <w:rPr>
          <w:rFonts w:ascii="Arial"/>
          <w:spacing w:val="-3"/>
          <w:sz w:val="24"/>
        </w:rPr>
        <w:t xml:space="preserve">Manager. </w:t>
      </w:r>
      <w:r>
        <w:rPr>
          <w:rFonts w:ascii="Arial"/>
          <w:sz w:val="24"/>
        </w:rPr>
        <w:t>5.Attending project review</w:t>
      </w:r>
      <w:r>
        <w:rPr>
          <w:rFonts w:ascii="Arial"/>
          <w:sz w:val="24"/>
        </w:rPr>
        <w:t>meetings</w:t>
      </w:r>
    </w:p>
    <w:p>
      <w:pPr>
        <w:pStyle w:val="style66"/>
        <w:spacing w:lineRule="exact" w:line="214"/>
        <w:ind w:left="1255"/>
        <w:rPr/>
      </w:pPr>
      <w:r>
        <w:t>6.Involvement in creating of the test cases, Test Scenarios and Test Data.</w:t>
      </w:r>
    </w:p>
    <w:p>
      <w:pPr>
        <w:pStyle w:val="style66"/>
        <w:spacing w:before="5"/>
        <w:rPr/>
      </w:pPr>
    </w:p>
    <w:p>
      <w:pPr>
        <w:pStyle w:val="style0"/>
        <w:spacing w:before="0"/>
        <w:ind w:left="120" w:right="0" w:firstLine="0"/>
        <w:jc w:val="left"/>
        <w:rPr>
          <w:sz w:val="22"/>
        </w:rPr>
      </w:pPr>
      <w:r>
        <w:rPr>
          <w:b/>
          <w:sz w:val="24"/>
        </w:rPr>
        <w:t xml:space="preserve">Project Title 2: </w:t>
      </w:r>
      <w:r>
        <w:rPr>
          <w:sz w:val="22"/>
        </w:rPr>
        <w:t>Safety Reporting Signaling and Analytics Platform Evolution (SARE)</w:t>
      </w:r>
    </w:p>
    <w:p>
      <w:pPr>
        <w:pStyle w:val="style66"/>
        <w:spacing w:before="5"/>
        <w:rPr/>
      </w:pPr>
    </w:p>
    <w:p>
      <w:pPr>
        <w:pStyle w:val="style66"/>
        <w:spacing w:lineRule="auto" w:line="261"/>
        <w:ind w:left="480" w:right="3993"/>
        <w:rPr/>
      </w:pPr>
      <w:r>
        <w:t>Application Environment: Java, Oracle, ALM 12. Client: Merck.</w:t>
      </w:r>
    </w:p>
    <w:p>
      <w:pPr>
        <w:pStyle w:val="style0"/>
        <w:spacing w:before="0" w:lineRule="exact" w:line="260"/>
        <w:ind w:left="480" w:right="0" w:firstLine="0"/>
        <w:jc w:val="left"/>
        <w:rPr>
          <w:sz w:val="23"/>
        </w:rPr>
      </w:pPr>
      <w:r>
        <w:rPr>
          <w:sz w:val="23"/>
        </w:rPr>
        <w:t>Business/Industry: Life Science and Healthcare.</w:t>
      </w:r>
    </w:p>
    <w:p>
      <w:pPr>
        <w:pStyle w:val="style0"/>
        <w:spacing w:before="2"/>
        <w:ind w:left="480" w:right="0" w:firstLine="0"/>
        <w:jc w:val="left"/>
        <w:rPr>
          <w:sz w:val="22"/>
        </w:rPr>
      </w:pPr>
      <w:r>
        <w:rPr>
          <w:sz w:val="24"/>
        </w:rPr>
        <w:t xml:space="preserve">Testing </w:t>
      </w:r>
      <w:r>
        <w:rPr>
          <w:sz w:val="22"/>
        </w:rPr>
        <w:t>Method: Manual Testing</w:t>
      </w:r>
    </w:p>
    <w:p>
      <w:pPr>
        <w:pStyle w:val="style66"/>
        <w:rPr/>
      </w:pPr>
    </w:p>
    <w:p>
      <w:pPr>
        <w:pStyle w:val="style0"/>
        <w:spacing w:before="0"/>
        <w:ind w:left="480" w:right="628" w:firstLine="0"/>
        <w:jc w:val="left"/>
        <w:rPr>
          <w:sz w:val="24"/>
        </w:rPr>
      </w:pPr>
      <w:r>
        <w:rPr>
          <w:b/>
          <w:sz w:val="22"/>
        </w:rPr>
        <w:t>Description</w:t>
      </w:r>
      <w:r>
        <w:rPr>
          <w:sz w:val="22"/>
        </w:rPr>
        <w:t xml:space="preserve">: </w:t>
      </w:r>
      <w:r>
        <w:rPr>
          <w:sz w:val="21"/>
        </w:rPr>
        <w:t xml:space="preserve">PV Reports is the application in which user can create the Reports for the </w:t>
      </w:r>
      <w:r>
        <w:rPr>
          <w:sz w:val="24"/>
        </w:rPr>
        <w:t>Analysis purpose for businessmen from which they came to know about Drugs and their Events.</w:t>
      </w:r>
    </w:p>
    <w:p>
      <w:pPr>
        <w:pStyle w:val="style66"/>
        <w:rPr/>
      </w:pPr>
    </w:p>
    <w:p>
      <w:pPr>
        <w:pStyle w:val="style4098"/>
        <w:spacing w:before="1"/>
        <w:ind w:left="480"/>
        <w:rPr/>
      </w:pPr>
      <w:r>
        <w:t>Roles and Responsibilities:</w:t>
      </w:r>
    </w:p>
    <w:p>
      <w:pPr>
        <w:pStyle w:val="style66"/>
        <w:spacing w:before="26"/>
        <w:ind w:left="840" w:right="2366"/>
        <w:rPr/>
      </w:pPr>
      <w:r>
        <w:t>Preparing Test Cases from SRS and review, updating Test cases. Executing Test Cases.</w:t>
      </w:r>
    </w:p>
    <w:p>
      <w:pPr>
        <w:pStyle w:val="style0"/>
        <w:spacing w:before="0" w:lineRule="exact" w:line="241"/>
        <w:ind w:left="840" w:right="0" w:firstLine="0"/>
        <w:jc w:val="left"/>
        <w:rPr>
          <w:sz w:val="21"/>
        </w:rPr>
      </w:pPr>
      <w:r>
        <w:rPr>
          <w:sz w:val="21"/>
        </w:rPr>
        <w:t>Responsible for GUI and Functional Testing, using Black Box Testing Techniques.</w:t>
      </w:r>
    </w:p>
    <w:p>
      <w:pPr>
        <w:pStyle w:val="style66"/>
        <w:spacing w:before="35"/>
        <w:ind w:left="840"/>
        <w:rPr/>
      </w:pPr>
      <w:r>
        <w:t>Involved in Daily Reporting to the Manager.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2"/>
        </w:rPr>
      </w:pPr>
    </w:p>
    <w:p>
      <w:pPr>
        <w:pStyle w:val="style4098"/>
        <w:spacing w:lineRule="exact" w:line="259"/>
        <w:rPr/>
      </w:pPr>
      <w:r>
        <w:t>Certification:</w:t>
      </w:r>
    </w:p>
    <w:p>
      <w:pPr>
        <w:pStyle w:val="style179"/>
        <w:numPr>
          <w:ilvl w:val="0"/>
          <w:numId w:val="2"/>
        </w:numPr>
        <w:tabs>
          <w:tab w:val="left" w:leader="none" w:pos="1560"/>
          <w:tab w:val="left" w:leader="none" w:pos="1561"/>
        </w:tabs>
        <w:spacing w:before="0" w:after="0" w:lineRule="exact" w:line="302"/>
        <w:ind w:left="1560" w:right="0" w:hanging="1086"/>
        <w:jc w:val="left"/>
        <w:rPr>
          <w:rFonts w:ascii="Arial" w:hAnsi="Arial"/>
          <w:sz w:val="24"/>
        </w:rPr>
      </w:pPr>
      <w:r>
        <w:rPr>
          <w:rFonts w:ascii="Arial" w:hAnsi="Arial"/>
          <w:spacing w:val="-5"/>
          <w:sz w:val="24"/>
        </w:rPr>
        <w:t>ASP.net</w:t>
      </w:r>
    </w:p>
    <w:p>
      <w:pPr>
        <w:pStyle w:val="style66"/>
        <w:spacing w:before="2"/>
        <w:rPr>
          <w:sz w:val="47"/>
        </w:rPr>
      </w:pPr>
    </w:p>
    <w:p>
      <w:pPr>
        <w:pStyle w:val="style4098"/>
        <w:rPr/>
      </w:pPr>
      <w:r>
        <w:t>Academics:</w:t>
      </w:r>
    </w:p>
    <w:p>
      <w:pPr>
        <w:pStyle w:val="style66"/>
        <w:spacing w:before="2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15"/>
        <w:gridCol w:w="1974"/>
        <w:gridCol w:w="1350"/>
        <w:gridCol w:w="1359"/>
      </w:tblGrid>
      <w:tr>
        <w:trPr>
          <w:trHeight w:val="660" w:hRule="atLeast"/>
          <w:jc w:val="left"/>
        </w:trPr>
        <w:tc>
          <w:tcPr>
            <w:tcW w:w="1800" w:type="dxa"/>
            <w:tcBorders/>
          </w:tcPr>
          <w:p>
            <w:pPr>
              <w:pStyle w:val="style4099"/>
              <w:spacing w:before="5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515" w:type="dxa"/>
            <w:tcBorders/>
          </w:tcPr>
          <w:p>
            <w:pPr>
              <w:pStyle w:val="style4099"/>
              <w:spacing w:before="52"/>
              <w:ind w:left="1268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74" w:type="dxa"/>
            <w:tcBorders/>
          </w:tcPr>
          <w:p>
            <w:pPr>
              <w:pStyle w:val="style4099"/>
              <w:spacing w:before="49"/>
              <w:ind w:left="126" w:right="122"/>
              <w:rPr>
                <w:b/>
                <w:sz w:val="21"/>
              </w:rPr>
            </w:pPr>
            <w:r>
              <w:rPr>
                <w:b/>
                <w:sz w:val="21"/>
              </w:rPr>
              <w:t>Board/University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before="52"/>
              <w:ind w:left="174" w:right="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359" w:type="dxa"/>
            <w:tcBorders/>
          </w:tcPr>
          <w:p>
            <w:pPr>
              <w:pStyle w:val="style4099"/>
              <w:spacing w:before="49"/>
              <w:ind w:right="90"/>
              <w:rPr>
                <w:b/>
                <w:sz w:val="21"/>
              </w:rPr>
            </w:pPr>
            <w:r>
              <w:rPr>
                <w:b/>
                <w:sz w:val="21"/>
              </w:rPr>
              <w:t>Percentage</w:t>
            </w:r>
          </w:p>
        </w:tc>
      </w:tr>
      <w:tr>
        <w:tblPrEx/>
        <w:trPr>
          <w:trHeight w:val="938" w:hRule="atLeast"/>
          <w:jc w:val="left"/>
        </w:trPr>
        <w:tc>
          <w:tcPr>
            <w:tcW w:w="1800" w:type="dxa"/>
            <w:tcBorders/>
          </w:tcPr>
          <w:p>
            <w:pPr>
              <w:pStyle w:val="style4099"/>
              <w:ind w:left="171"/>
              <w:rPr>
                <w:sz w:val="24"/>
              </w:rPr>
            </w:pPr>
            <w:r>
              <w:rPr>
                <w:sz w:val="24"/>
              </w:rPr>
              <w:t>MCA</w:t>
            </w:r>
          </w:p>
        </w:tc>
        <w:tc>
          <w:tcPr>
            <w:tcW w:w="3515" w:type="dxa"/>
            <w:tcBorders/>
          </w:tcPr>
          <w:p>
            <w:pPr>
              <w:pStyle w:val="style4099"/>
              <w:spacing w:before="49" w:lineRule="auto" w:line="276"/>
              <w:ind w:left="420" w:right="417" w:hanging="2"/>
              <w:rPr>
                <w:sz w:val="21"/>
              </w:rPr>
            </w:pPr>
            <w:r>
              <w:rPr>
                <w:sz w:val="21"/>
              </w:rPr>
              <w:t>Vishwakarma Collage of Arts,Commerce and Science Kondhwa, pune-411048</w:t>
            </w:r>
          </w:p>
        </w:tc>
        <w:tc>
          <w:tcPr>
            <w:tcW w:w="1974" w:type="dxa"/>
            <w:tcBorders/>
          </w:tcPr>
          <w:p>
            <w:pPr>
              <w:pStyle w:val="style4099"/>
              <w:ind w:left="457" w:right="438" w:firstLine="247"/>
              <w:jc w:val="left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406" w:right="385" w:firstLine="26"/>
              <w:jc w:val="left"/>
              <w:rPr>
                <w:sz w:val="24"/>
              </w:rPr>
            </w:pPr>
            <w:r>
              <w:rPr>
                <w:sz w:val="24"/>
              </w:rPr>
              <w:t>April 2015</w:t>
            </w:r>
          </w:p>
        </w:tc>
        <w:tc>
          <w:tcPr>
            <w:tcW w:w="1359" w:type="dxa"/>
            <w:tcBorders/>
          </w:tcPr>
          <w:p>
            <w:pPr>
              <w:pStyle w:val="style4099"/>
              <w:ind w:right="90"/>
              <w:rPr>
                <w:sz w:val="24"/>
              </w:rPr>
            </w:pPr>
            <w:r>
              <w:rPr>
                <w:sz w:val="24"/>
              </w:rPr>
              <w:t>66.31%</w:t>
            </w:r>
          </w:p>
        </w:tc>
      </w:tr>
      <w:tr>
        <w:tblPrEx/>
        <w:trPr>
          <w:trHeight w:val="938" w:hRule="atLeast"/>
          <w:jc w:val="left"/>
        </w:trPr>
        <w:tc>
          <w:tcPr>
            <w:tcW w:w="1800" w:type="dxa"/>
            <w:tcBorders/>
          </w:tcPr>
          <w:p>
            <w:pPr>
              <w:pStyle w:val="style4099"/>
              <w:ind w:left="133"/>
              <w:rPr>
                <w:sz w:val="24"/>
              </w:rPr>
            </w:pPr>
            <w:r>
              <w:rPr>
                <w:sz w:val="24"/>
              </w:rPr>
              <w:t>BCA</w:t>
            </w:r>
          </w:p>
        </w:tc>
        <w:tc>
          <w:tcPr>
            <w:tcW w:w="3515" w:type="dxa"/>
            <w:tcBorders/>
          </w:tcPr>
          <w:p>
            <w:pPr>
              <w:pStyle w:val="style4099"/>
              <w:spacing w:before="46" w:lineRule="auto" w:line="276"/>
              <w:ind w:left="420" w:right="417" w:hanging="2"/>
              <w:rPr>
                <w:sz w:val="21"/>
              </w:rPr>
            </w:pPr>
            <w:r>
              <w:rPr>
                <w:sz w:val="21"/>
              </w:rPr>
              <w:t>Vishwakarma Collage of Arts,Commerce and Science Kondhwa pune-411048</w:t>
            </w:r>
          </w:p>
        </w:tc>
        <w:tc>
          <w:tcPr>
            <w:tcW w:w="1974" w:type="dxa"/>
            <w:tcBorders/>
          </w:tcPr>
          <w:p>
            <w:pPr>
              <w:pStyle w:val="style4099"/>
              <w:ind w:left="457" w:right="438" w:firstLine="247"/>
              <w:jc w:val="left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406" w:right="320" w:hanging="68"/>
              <w:jc w:val="left"/>
              <w:rPr>
                <w:sz w:val="24"/>
              </w:rPr>
            </w:pPr>
            <w:r>
              <w:rPr>
                <w:sz w:val="24"/>
              </w:rPr>
              <w:t>March 2013</w:t>
            </w:r>
          </w:p>
        </w:tc>
        <w:tc>
          <w:tcPr>
            <w:tcW w:w="1359" w:type="dxa"/>
            <w:tcBorders/>
          </w:tcPr>
          <w:p>
            <w:pPr>
              <w:pStyle w:val="style4099"/>
              <w:ind w:left="88" w:right="90"/>
              <w:rPr>
                <w:sz w:val="23"/>
              </w:rPr>
            </w:pPr>
            <w:r>
              <w:rPr>
                <w:sz w:val="23"/>
              </w:rPr>
              <w:t>66.41%</w:t>
            </w:r>
          </w:p>
        </w:tc>
      </w:tr>
      <w:tr>
        <w:tblPrEx/>
        <w:trPr>
          <w:trHeight w:val="659" w:hRule="atLeast"/>
          <w:jc w:val="left"/>
        </w:trPr>
        <w:tc>
          <w:tcPr>
            <w:tcW w:w="1800" w:type="dxa"/>
            <w:tcBorders/>
          </w:tcPr>
          <w:p>
            <w:pPr>
              <w:pStyle w:val="style4099"/>
              <w:ind w:left="131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3515" w:type="dxa"/>
            <w:tcBorders/>
          </w:tcPr>
          <w:p>
            <w:pPr>
              <w:pStyle w:val="style4099"/>
              <w:spacing w:before="46" w:lineRule="auto" w:line="264"/>
              <w:ind w:left="475" w:right="51" w:hanging="265"/>
              <w:jc w:val="left"/>
              <w:rPr>
                <w:sz w:val="22"/>
              </w:rPr>
            </w:pPr>
            <w:r>
              <w:rPr>
                <w:sz w:val="22"/>
              </w:rPr>
              <w:t>MarathwadaMitraMandal Collage of Commerce Deccan,Pune</w:t>
            </w:r>
          </w:p>
        </w:tc>
        <w:tc>
          <w:tcPr>
            <w:tcW w:w="1974" w:type="dxa"/>
            <w:tcBorders/>
          </w:tcPr>
          <w:p>
            <w:pPr>
              <w:pStyle w:val="style4099"/>
              <w:ind w:left="126" w:right="6"/>
              <w:rPr>
                <w:sz w:val="24"/>
              </w:rPr>
            </w:pPr>
            <w:r>
              <w:rPr>
                <w:sz w:val="24"/>
              </w:rPr>
              <w:t>MSBSHSE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406" w:right="385" w:firstLine="60"/>
              <w:jc w:val="left"/>
              <w:rPr>
                <w:sz w:val="24"/>
              </w:rPr>
            </w:pPr>
            <w:r>
              <w:rPr>
                <w:sz w:val="24"/>
              </w:rPr>
              <w:t>Feb 2010</w:t>
            </w:r>
          </w:p>
        </w:tc>
        <w:tc>
          <w:tcPr>
            <w:tcW w:w="1359" w:type="dxa"/>
            <w:tcBorders/>
          </w:tcPr>
          <w:p>
            <w:pPr>
              <w:pStyle w:val="style4099"/>
              <w:ind w:right="87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</w:tbl>
    <w:p>
      <w:pPr>
        <w:pStyle w:val="style0"/>
        <w:spacing w:after="0"/>
        <w:rPr>
          <w:sz w:val="24"/>
        </w:rPr>
        <w:sectPr>
          <w:pgSz w:w="11910" w:h="16840" w:orient="portrait"/>
          <w:pgMar w:top="1060" w:right="660" w:bottom="280" w:left="1020" w:header="720" w:footer="720" w:gutter="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15"/>
        <w:gridCol w:w="1974"/>
        <w:gridCol w:w="1350"/>
        <w:gridCol w:w="1359"/>
      </w:tblGrid>
      <w:tr>
        <w:trPr>
          <w:trHeight w:val="719" w:hRule="atLeast"/>
          <w:jc w:val="left"/>
        </w:trPr>
        <w:tc>
          <w:tcPr>
            <w:tcW w:w="1800" w:type="dxa"/>
            <w:tcBorders>
              <w:top w:val="nil"/>
            </w:tcBorders>
          </w:tcPr>
          <w:p>
            <w:pPr>
              <w:pStyle w:val="style4099"/>
              <w:spacing w:before="53"/>
              <w:ind w:left="135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style4099"/>
              <w:spacing w:before="53" w:lineRule="auto" w:line="192"/>
              <w:ind w:left="499" w:right="51" w:firstLine="105"/>
              <w:jc w:val="left"/>
              <w:rPr>
                <w:sz w:val="23"/>
              </w:rPr>
            </w:pPr>
            <w:r>
              <w:rPr>
                <w:sz w:val="23"/>
              </w:rPr>
              <w:t>VishwakarmaVidyalaya Bibvewadi, pune-411037</w:t>
            </w:r>
          </w:p>
        </w:tc>
        <w:tc>
          <w:tcPr>
            <w:tcW w:w="1974" w:type="dxa"/>
            <w:tcBorders>
              <w:top w:val="nil"/>
            </w:tcBorders>
          </w:tcPr>
          <w:p>
            <w:pPr>
              <w:pStyle w:val="style4099"/>
              <w:spacing w:before="53"/>
              <w:ind w:left="457" w:right="0"/>
              <w:jc w:val="left"/>
              <w:rPr>
                <w:sz w:val="24"/>
              </w:rPr>
            </w:pPr>
            <w:r>
              <w:rPr>
                <w:sz w:val="24"/>
              </w:rPr>
              <w:t>MSBSHSE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style4099"/>
              <w:spacing w:before="53" w:lineRule="exact" w:line="264"/>
              <w:ind w:left="354" w:right="0"/>
              <w:jc w:val="left"/>
              <w:rPr>
                <w:sz w:val="23"/>
              </w:rPr>
            </w:pPr>
            <w:r>
              <w:rPr>
                <w:sz w:val="23"/>
              </w:rPr>
              <w:t>March</w:t>
            </w:r>
          </w:p>
          <w:p>
            <w:pPr>
              <w:pStyle w:val="style4099"/>
              <w:spacing w:before="0"/>
              <w:ind w:left="406" w:right="0"/>
              <w:jc w:val="lef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style4099"/>
              <w:spacing w:before="50"/>
              <w:ind w:right="89"/>
              <w:rPr>
                <w:sz w:val="21"/>
              </w:rPr>
            </w:pPr>
            <w:r>
              <w:rPr>
                <w:sz w:val="21"/>
              </w:rPr>
              <w:t>76%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9"/>
        </w:rPr>
      </w:pPr>
    </w:p>
    <w:p>
      <w:pPr>
        <w:pStyle w:val="style0"/>
        <w:spacing w:before="9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Personal Dossier:</w:t>
      </w:r>
    </w:p>
    <w:p>
      <w:pPr>
        <w:pStyle w:val="style66"/>
        <w:rPr>
          <w:b/>
        </w:rPr>
      </w:pPr>
    </w:p>
    <w:p>
      <w:pPr>
        <w:pStyle w:val="style0"/>
        <w:tabs>
          <w:tab w:val="left" w:leader="none" w:pos="1781"/>
        </w:tabs>
        <w:spacing w:before="0"/>
        <w:ind w:left="120" w:right="0" w:firstLine="0"/>
        <w:jc w:val="left"/>
        <w:rPr>
          <w:sz w:val="26"/>
        </w:rPr>
      </w:pPr>
      <w:r>
        <w:rPr>
          <w:sz w:val="24"/>
        </w:rPr>
        <w:t>Full</w:t>
      </w: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6"/>
        </w:rPr>
        <w:t>Gouri Ramdas</w:t>
      </w:r>
      <w:r>
        <w:rPr>
          <w:sz w:val="26"/>
        </w:rPr>
        <w:t>Kalokhe</w:t>
      </w:r>
    </w:p>
    <w:p>
      <w:pPr>
        <w:pStyle w:val="style66"/>
        <w:tabs>
          <w:tab w:val="left" w:leader="none" w:pos="1781"/>
        </w:tabs>
        <w:spacing w:before="25" w:lineRule="auto" w:line="261"/>
        <w:ind w:left="120" w:right="6442"/>
        <w:rPr/>
      </w:pPr>
      <w:r>
        <w:t>Date</w:t>
      </w:r>
      <w:r>
        <w:t>of</w:t>
      </w:r>
      <w:r>
        <w:t>Birth</w:t>
      </w:r>
      <w:r>
        <w:tab/>
      </w:r>
      <w:r>
        <w:t>: 26th August</w:t>
      </w:r>
      <w:r>
        <w:t xml:space="preserve">1992 Marital </w:t>
      </w:r>
      <w:r>
        <w:rPr>
          <w:spacing w:val="-3"/>
        </w:rPr>
        <w:t xml:space="preserve">Status </w:t>
      </w:r>
      <w:r>
        <w:t>:</w:t>
      </w:r>
      <w:r>
        <w:t>Married</w:t>
      </w:r>
    </w:p>
    <w:p>
      <w:pPr>
        <w:pStyle w:val="style66"/>
        <w:spacing w:lineRule="exact" w:line="250"/>
        <w:ind w:left="120"/>
        <w:rPr/>
      </w:pPr>
      <w:r>
        <w:t>Language Known: English, Marathi, Hindi</w:t>
      </w:r>
    </w:p>
    <w:p>
      <w:pPr>
        <w:pStyle w:val="style66"/>
        <w:tabs>
          <w:tab w:val="left" w:leader="none" w:pos="1774"/>
        </w:tabs>
        <w:ind w:left="120"/>
        <w:rPr/>
      </w:pPr>
      <w:r>
        <w:t>Nationality</w:t>
      </w:r>
      <w:r>
        <w:tab/>
      </w:r>
      <w:r>
        <w:t>:</w:t>
      </w:r>
      <w:r>
        <w:t>Indian</w:t>
      </w:r>
    </w:p>
    <w:p>
      <w:pPr>
        <w:pStyle w:val="style66"/>
        <w:tabs>
          <w:tab w:val="left" w:leader="none" w:pos="1757"/>
          <w:tab w:val="left" w:leader="none" w:pos="8613"/>
        </w:tabs>
        <w:spacing w:before="24"/>
        <w:ind w:left="120"/>
        <w:rPr/>
      </w:pPr>
      <w:r>
        <w:t>Address</w:t>
      </w:r>
      <w:r>
        <w:tab/>
      </w:r>
      <w:r>
        <w:rPr>
          <w:rFonts w:ascii="Times New Roman"/>
          <w:b/>
        </w:rPr>
        <w:t xml:space="preserve">: </w:t>
      </w:r>
      <w:r>
        <w:t xml:space="preserve">F72\19,Bibwewadi, </w:t>
      </w:r>
      <w:r>
        <w:rPr>
          <w:spacing w:val="-2"/>
        </w:rPr>
        <w:t xml:space="preserve">Indiranager, </w:t>
      </w:r>
      <w:r>
        <w:t>Supper Pune</w:t>
      </w:r>
      <w:r>
        <w:t>-</w:t>
      </w:r>
      <w:r>
        <w:rPr>
          <w:spacing w:val="-4"/>
        </w:rPr>
        <w:t>411037</w:t>
      </w:r>
      <w:r>
        <w:rPr>
          <w:spacing w:val="-4"/>
        </w:rPr>
        <w:tab/>
      </w:r>
      <w:r>
        <w:t>.</w:t>
      </w:r>
    </w:p>
    <w:sectPr>
      <w:pgSz w:w="11910" w:h="16840" w:orient="portrait"/>
      <w:pgMar w:top="1140" w:right="66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➢"/>
      <w:lvlJc w:val="left"/>
      <w:pPr>
        <w:ind w:left="1560" w:hanging="1085"/>
      </w:pPr>
      <w:rPr>
        <w:rFonts w:ascii="Segoe UI Symbol" w:cs="Segoe UI Symbol" w:eastAsia="Segoe UI Symbol" w:hAnsi="Segoe UI Symbol" w:hint="default"/>
        <w:spacing w:val="-31"/>
        <w:w w:val="99"/>
        <w:sz w:val="24"/>
        <w:szCs w:val="24"/>
        <w:lang w:val="en-US" w:bidi="en-US" w:eastAsia="en-US"/>
      </w:rPr>
    </w:lvl>
    <w:lvl w:ilvl="1">
      <w:start w:val="0"/>
      <w:numFmt w:val="bullet"/>
      <w:lvlText w:val="•"/>
      <w:lvlJc w:val="left"/>
      <w:pPr>
        <w:ind w:left="2426" w:hanging="1085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3293" w:hanging="1085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4159" w:hanging="1085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5026" w:hanging="1085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5893" w:hanging="1085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6759" w:hanging="1085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7626" w:hanging="1085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8493" w:hanging="1085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"/>
      <w:lvlJc w:val="left"/>
      <w:pPr>
        <w:ind w:left="120" w:hanging="420"/>
      </w:pPr>
      <w:rPr>
        <w:rFonts w:ascii="Wingdings" w:cs="Wingdings" w:eastAsia="Wingdings" w:hAnsi="Wingdings" w:hint="default"/>
        <w:w w:val="100"/>
        <w:sz w:val="22"/>
        <w:szCs w:val="22"/>
        <w:lang w:val="en-US" w:bidi="en-US" w:eastAsia="en-US"/>
      </w:rPr>
    </w:lvl>
    <w:lvl w:ilvl="1">
      <w:start w:val="0"/>
      <w:numFmt w:val="bullet"/>
      <w:lvlText w:val=""/>
      <w:lvlJc w:val="left"/>
      <w:pPr>
        <w:ind w:left="84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2">
      <w:start w:val="12"/>
      <w:numFmt w:val="decimal"/>
      <w:lvlText w:val="%3."/>
      <w:lvlJc w:val="left"/>
      <w:pPr>
        <w:ind w:left="1242" w:hanging="403"/>
        <w:jc w:val="left"/>
      </w:pPr>
      <w:rPr>
        <w:rFonts w:ascii="Arial" w:cs="Arial" w:eastAsia="Arial" w:hAnsi="Arial" w:hint="default"/>
        <w:w w:val="99"/>
        <w:sz w:val="24"/>
        <w:szCs w:val="24"/>
        <w:lang w:val="en-US" w:bidi="en-US" w:eastAsia="en-US"/>
      </w:rPr>
    </w:lvl>
    <w:lvl w:ilvl="3">
      <w:start w:val="3"/>
      <w:numFmt w:val="decimal"/>
      <w:lvlText w:val="%4."/>
      <w:lvlJc w:val="left"/>
      <w:pPr>
        <w:ind w:left="1402" w:hanging="203"/>
        <w:jc w:val="left"/>
      </w:pPr>
      <w:rPr>
        <w:rFonts w:ascii="Arial" w:cs="Arial" w:eastAsia="Arial" w:hAnsi="Arial" w:hint="default"/>
        <w:spacing w:val="-25"/>
        <w:w w:val="99"/>
        <w:sz w:val="22"/>
        <w:szCs w:val="22"/>
        <w:lang w:val="en-US" w:bidi="en-US" w:eastAsia="en-US"/>
      </w:rPr>
    </w:lvl>
    <w:lvl w:ilvl="4">
      <w:start w:val="0"/>
      <w:numFmt w:val="bullet"/>
      <w:lvlText w:val="•"/>
      <w:lvlJc w:val="left"/>
      <w:pPr>
        <w:ind w:left="2660" w:hanging="203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3921" w:hanging="203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5182" w:hanging="203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6443" w:hanging="203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7704" w:hanging="203"/>
      </w:pPr>
      <w:rPr>
        <w:rFonts w:hint="default"/>
        <w:lang w:val="en-US" w:bidi="en-US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sz w:val="24"/>
      <w:szCs w:val="24"/>
      <w:lang w:val="en-US" w:bidi="en-US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20"/>
      <w:outlineLvl w:val="1"/>
    </w:pPr>
    <w:rPr>
      <w:rFonts w:ascii="Arial" w:cs="Arial" w:eastAsia="Arial" w:hAnsi="Arial"/>
      <w:b/>
      <w:bCs/>
      <w:sz w:val="24"/>
      <w:szCs w:val="24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540" w:hanging="421"/>
    </w:pPr>
    <w:rPr>
      <w:rFonts w:ascii="Times New Roman" w:cs="Times New Roman" w:eastAsia="Times New Roman" w:hAnsi="Times New Roman"/>
      <w:lang w:val="en-US" w:bidi="en-US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47"/>
      <w:ind w:left="90" w:right="129"/>
      <w:jc w:val="center"/>
    </w:pPr>
    <w:rPr>
      <w:rFonts w:ascii="Arial" w:cs="Arial" w:eastAsia="Arial" w:hAnsi="Arial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478</Words>
  <Characters>3037</Characters>
  <Application>WPS Office</Application>
  <DocSecurity>0</DocSecurity>
  <Paragraphs>107</Paragraphs>
  <ScaleCrop>false</ScaleCrop>
  <LinksUpToDate>false</LinksUpToDate>
  <CharactersWithSpaces>3437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2020-04-26T16:42:53Z</dcterms:created>
  <dc:creator>WPS Office</dc:creator>
  <lastModifiedBy>Redmi Note 5</lastModifiedBy>
  <dcterms:modified xsi:type="dcterms:W3CDTF">2020-07-28T06:35:31Z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2020-04-26T00:00:00Z</vt:filetime>
  </property>
</Properties>
</file>