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cs="Arial Unicode MS" w:eastAsia="Arial Unicode MS" w:hAnsi="Cambria"/>
          <w:b/>
          <w:sz w:val="22"/>
          <w:szCs w:val="22"/>
        </w:rPr>
      </w:pPr>
      <w:r>
        <w:rPr>
          <w:rFonts w:ascii="Cambria" w:cs="Arial Unicode MS" w:eastAsia="Arial Unicode MS" w:hAnsi="Cambri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2540</wp:posOffset>
                </wp:positionH>
                <wp:positionV relativeFrom="paragraph">
                  <wp:posOffset>-291250</wp:posOffset>
                </wp:positionV>
                <wp:extent cx="419100" cy="1857375"/>
                <wp:effectExtent l="0" t="0" r="19050" b="28575"/>
                <wp:wrapNone/>
                <wp:docPr id="1026" name="Half Frame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9100" cy="1857375"/>
                        </a:xfrm>
                        <a:prstGeom prst="halfFrame"/>
                        <a:solidFill>
                          <a:srgbClr val="548dd4"/>
                        </a:solidFill>
                        <a:ln cmpd="sng" cap="flat" w="25400">
                          <a:solidFill>
                            <a:srgbClr val="548dd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6" coordsize="419100,1857375" path="m0,0l419100,0l387578,139699l139699,139699l139699,1238256l0,1857375xe" adj="7200,7200," fillcolor="#548dd4" stroked="t" style="position:absolute;margin-left:0.2pt;margin-top:-22.93pt;width:33.0pt;height:146.25pt;z-index:6;mso-position-horizontal-relative:page;mso-position-vertical-relative:text;mso-width-percent:0;mso-height-percent:0;mso-width-relative:margin;mso-height-relative:margin;mso-wrap-distance-left:0.0pt;mso-wrap-distance-right:0.0pt;visibility:visible;">
                <v:stroke color="#548dd4" weight="2.0pt"/>
                <v:fill/>
                <v:path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noProof/>
          <w:sz w:val="28"/>
          <w:szCs w:val="22"/>
          <w:lang w:val="en-US"/>
        </w:rPr>
        <w:t xml:space="preserve">ASHOK BABURAO PANCHAL </w:t>
      </w:r>
    </w:p>
    <w:p>
      <w:pPr>
        <w:pStyle w:val="style0"/>
        <w:pBdr>
          <w:bottom w:val="dotted" w:sz="4" w:space="1" w:color="auto"/>
        </w:pBdr>
        <w:rPr>
          <w:rFonts w:ascii="Cambria" w:cs="Arial Unicode MS" w:eastAsia="Arial Unicode MS" w:hAnsi="Cambria"/>
          <w:spacing w:val="24"/>
          <w:sz w:val="22"/>
          <w:szCs w:val="22"/>
          <w:lang w:val="fr-FR"/>
        </w:rPr>
      </w:pP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>Phone</w:t>
      </w:r>
      <w:r>
        <w:rPr>
          <w:rFonts w:ascii="Cambria" w:cs="Arial Unicode MS" w:eastAsia="Arial Unicode MS" w:hAnsi="Cambria"/>
          <w:spacing w:val="24"/>
          <w:sz w:val="22"/>
          <w:szCs w:val="22"/>
          <w:lang w:val="fr-FR"/>
        </w:rPr>
        <w:t>:</w:t>
      </w:r>
      <w:r>
        <w:rPr>
          <w:rFonts w:ascii="Cambria" w:cs="Arial Unicode MS" w:eastAsia="Arial Unicode MS" w:hAnsi="Cambria"/>
          <w:spacing w:val="24"/>
          <w:sz w:val="22"/>
          <w:szCs w:val="22"/>
          <w:lang w:val="fr-FR"/>
        </w:rPr>
        <w:t>+91</w:t>
      </w:r>
      <w:r>
        <w:rPr>
          <w:rFonts w:ascii="Cambria" w:cs="Arial Unicode MS" w:eastAsia="Arial Unicode MS" w:hAnsi="Cambria"/>
          <w:spacing w:val="24"/>
          <w:sz w:val="22"/>
          <w:szCs w:val="22"/>
          <w:lang w:val="fr-FR"/>
        </w:rPr>
        <w:t xml:space="preserve"> </w:t>
      </w:r>
      <w:r>
        <w:rPr>
          <w:rFonts w:ascii="Cambria" w:cs="Arial Unicode MS" w:eastAsia="Arial Unicode MS" w:hAnsi="Cambria"/>
          <w:sz w:val="22"/>
          <w:szCs w:val="22"/>
        </w:rPr>
        <w:t>9629666770</w:t>
      </w:r>
      <w:r>
        <w:rPr>
          <w:rFonts w:ascii="Cambria" w:cs="Arial Unicode MS" w:eastAsia="Arial Unicode MS" w:hAnsi="Cambria"/>
          <w:sz w:val="22"/>
          <w:szCs w:val="22"/>
        </w:rPr>
        <w:t xml:space="preserve"> </w:t>
      </w:r>
      <w:r>
        <w:rPr>
          <w:rFonts w:ascii="Cambria" w:cs="Arial Unicode MS" w:eastAsia="Arial Unicode MS" w:hAnsi="Cambria"/>
          <w:sz w:val="22"/>
          <w:szCs w:val="22"/>
          <w:lang w:val="af-ZA"/>
        </w:rPr>
        <w:t xml:space="preserve"> </w:t>
      </w: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>E</w:t>
      </w: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>-M</w:t>
      </w: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>ai</w:t>
      </w: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>l</w:t>
      </w:r>
      <w:r>
        <w:rPr>
          <w:rFonts w:ascii="Cambria" w:cs="Arial Unicode MS" w:eastAsia="Arial Unicode MS" w:hAnsi="Cambria"/>
          <w:b/>
          <w:spacing w:val="24"/>
          <w:sz w:val="22"/>
          <w:szCs w:val="22"/>
          <w:lang w:val="fr-FR"/>
        </w:rPr>
        <w:t xml:space="preserve">: </w:t>
      </w:r>
      <w:r>
        <w:rPr>
          <w:rFonts w:ascii="Cambria" w:cs="Arial Unicode MS" w:eastAsia="Arial Unicode MS" w:hAnsi="Cambria"/>
          <w:sz w:val="22"/>
          <w:szCs w:val="22"/>
          <w:lang w:val="af-ZA"/>
        </w:rPr>
        <w:t>ashokdeep.panchal@gmail.com</w:t>
      </w:r>
    </w:p>
    <w:p>
      <w:pPr>
        <w:pStyle w:val="style0"/>
        <w:pBdr>
          <w:bottom w:val="dotted" w:sz="4" w:space="1" w:color="auto"/>
        </w:pBdr>
        <w:rPr>
          <w:rFonts w:ascii="Cambria" w:hAnsi="Cambria"/>
          <w:spacing w:val="24"/>
          <w:sz w:val="22"/>
          <w:szCs w:val="22"/>
          <w:lang w:val="fr-FR"/>
        </w:rPr>
      </w:pPr>
      <w:r>
        <w:rPr>
          <w:rFonts w:ascii="Cambria" w:cs="Arial Unicode MS" w:eastAsia="Arial Unicode MS" w:hAnsi="Cambri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rightMargin">
                  <wp:posOffset>-616902</wp:posOffset>
                </wp:positionH>
                <wp:positionV relativeFrom="paragraph">
                  <wp:posOffset>4977</wp:posOffset>
                </wp:positionV>
                <wp:extent cx="1831340" cy="470535"/>
                <wp:effectExtent l="0" t="5398" r="11113" b="11112"/>
                <wp:wrapNone/>
                <wp:docPr id="1027" name="Half Fram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1340" cy="470535"/>
                        </a:xfrm>
                        <a:prstGeom prst="halfFrame"/>
                        <a:solidFill>
                          <a:srgbClr val="548dd4"/>
                        </a:solidFill>
                        <a:ln cmpd="sng" cap="flat" w="25400">
                          <a:solidFill>
                            <a:srgbClr val="548dd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7" coordsize="1831340,470535" path="m0,0l1831340,0l1220900,156843l156843,156843l156843,430236l0,470535xe" adj="7200,7200," fillcolor="#548dd4" stroked="t" style="position:absolute;margin-left:-48.57pt;margin-top:0.39pt;width:144.2pt;height:37.05pt;z-index:7;mso-position-horizontal-relative:right-margin-area;mso-position-vertical-relative:text;mso-width-percent:0;mso-height-percent:0;mso-width-relative:margin;mso-height-relative:margin;mso-wrap-distance-left:0.0pt;mso-wrap-distance-right:0.0pt;visibility:visible;rotation:5898240fd;">
                <v:stroke color="#548dd4" weight="2.0pt"/>
                <v:fill/>
                <v:path o:connecttype="custom"/>
              </v:shape>
            </w:pict>
          </mc:Fallback>
        </mc:AlternateContent>
      </w:r>
    </w:p>
    <w:p>
      <w:pPr>
        <w:pStyle w:val="style0"/>
        <w:shd w:val="clear" w:color="auto" w:fill="95b3d7"/>
        <w:ind w:right="41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Achieving new heights of success by leaving a mark of excellence in challenging assignments which involve strategic decisions, building effective teams, innovation &amp; renovations in project, product &amp; processes, quality up-gradation; targeting senior level assignments in Production/Maintenance/Machine Installation with a leading organization of high repute</w:t>
      </w:r>
    </w:p>
    <w:p>
      <w:pPr>
        <w:pStyle w:val="style0"/>
        <w:shd w:val="clear" w:color="auto" w:fill="95b3d7"/>
        <w:ind w:right="41"/>
        <w:jc w:val="center"/>
        <w:rPr>
          <w:rFonts w:ascii="Cambria" w:hAnsi="Cambria"/>
          <w:b/>
          <w:smallCaps/>
          <w:spacing w:val="26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Industry Preference: Plastic/FMCG</w:t>
      </w:r>
      <w:r>
        <w:rPr>
          <w:rFonts w:ascii="Cambria" w:hAnsi="Cambria"/>
          <w:b/>
          <w:smallCaps/>
          <w:spacing w:val="26"/>
          <w:sz w:val="22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rPr>
          <w:rFonts w:ascii="Cambria" w:hAnsi="Cambria"/>
          <w:b/>
          <w:smallCaps/>
          <w:spacing w:val="26"/>
          <w:sz w:val="22"/>
          <w:szCs w:val="22"/>
        </w:rPr>
      </w:pPr>
    </w:p>
    <w:p>
      <w:pPr>
        <w:pStyle w:val="style0"/>
        <w:jc w:val="both"/>
        <w:rPr>
          <w:rFonts w:ascii="Cambria" w:hAnsi="Cambria"/>
          <w:sz w:val="22"/>
          <w:szCs w:val="22"/>
          <w:lang w:eastAsia="en-GB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99694</wp:posOffset>
                </wp:positionV>
                <wp:extent cx="2400300" cy="161925"/>
                <wp:effectExtent l="0" t="0" r="19050" b="28575"/>
                <wp:wrapNone/>
                <wp:docPr id="1028" name="L-Shape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coordsize="2400300,161925" path="m0,0l80963,0l80963,80963l2400300,80963l2400300,161925l0,161925xe" adj="10800,10800," fillcolor="#4f81bd" stroked="t" style="position:absolute;margin-left:0.0pt;margin-top:7.85pt;width:189.0pt;height:12.75pt;z-index:4;mso-position-horizontal:right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400300,161925" o:connecttype="custom"/>
              </v:shape>
            </w:pict>
          </mc:Fallback>
        </mc:AlternateContent>
      </w:r>
    </w:p>
    <w:p>
      <w:pPr>
        <w:pStyle w:val="style0"/>
        <w:pBdr>
          <w:top w:val="dotted" w:sz="4" w:space="0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029" name="L-Shape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9" coordsize="2228850,161925" path="m0,0l80962,0l80962,80962l2228850,80962l2228850,161925l0,161925xe" adj="10800,10800," fillcolor="#4f81bd" stroked="t" style="position:absolute;margin-left:0.0pt;margin-top:2.6pt;width:175.5pt;height:12.75pt;z-index:5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 xml:space="preserve">PROFILE SUMMARY   </w:t>
      </w:r>
    </w:p>
    <w:p>
      <w:pPr>
        <w:pStyle w:val="style0"/>
        <w:jc w:val="both"/>
        <w:rPr>
          <w:rFonts w:ascii="Cambria" w:hAnsi="Cambria"/>
          <w:sz w:val="22"/>
          <w:szCs w:val="22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Persuasive &amp; influential professional offering </w:t>
      </w:r>
      <w:r>
        <w:rPr>
          <w:rFonts w:ascii="Cambria" w:hAnsi="Cambria"/>
          <w:sz w:val="20"/>
          <w:szCs w:val="20"/>
        </w:rPr>
        <w:t xml:space="preserve">nearly 23 </w:t>
      </w:r>
      <w:r>
        <w:rPr>
          <w:rFonts w:ascii="Cambria" w:hAnsi="Cambria"/>
          <w:sz w:val="20"/>
          <w:szCs w:val="20"/>
        </w:rPr>
        <w:t xml:space="preserve">years of experience in </w:t>
      </w:r>
      <w:r>
        <w:rPr>
          <w:rFonts w:ascii="Cambria" w:hAnsi="Cambria"/>
          <w:b/>
          <w:sz w:val="20"/>
          <w:szCs w:val="20"/>
        </w:rPr>
        <w:t>preventive, corrective and breakdown maintenance schedules</w:t>
      </w:r>
      <w:r>
        <w:rPr>
          <w:rFonts w:ascii="Cambria" w:hAnsi="Cambria"/>
          <w:sz w:val="20"/>
          <w:szCs w:val="20"/>
        </w:rPr>
        <w:t xml:space="preserve"> of several utilities to ensure </w:t>
      </w:r>
      <w:r>
        <w:rPr>
          <w:rFonts w:ascii="Cambria" w:hAnsi="Cambria"/>
          <w:b/>
          <w:sz w:val="20"/>
          <w:szCs w:val="20"/>
        </w:rPr>
        <w:t>zero/minimum breakdown to increase uptime &amp; reliability</w:t>
      </w:r>
      <w:r>
        <w:rPr>
          <w:rFonts w:ascii="Cambria" w:hAnsi="Cambria"/>
          <w:sz w:val="20"/>
          <w:szCs w:val="20"/>
        </w:rPr>
        <w:t xml:space="preserve">; presently associated with </w:t>
      </w:r>
      <w:r>
        <w:rPr>
          <w:rFonts w:ascii="Cambria" w:hAnsi="Cambria"/>
          <w:sz w:val="20"/>
          <w:szCs w:val="20"/>
        </w:rPr>
        <w:t>Simcheng</w:t>
      </w:r>
      <w:r>
        <w:rPr>
          <w:rFonts w:ascii="Cambria" w:hAnsi="Cambria"/>
          <w:sz w:val="20"/>
          <w:szCs w:val="20"/>
        </w:rPr>
        <w:t xml:space="preserve"> Plastic International Co. Ltd., China as Service Head (India and International)</w:t>
      </w:r>
      <w:bookmarkStart w:id="0" w:name="_GoBack"/>
      <w:bookmarkEnd w:id="0"/>
    </w:p>
    <w:p>
      <w:pPr>
        <w:pStyle w:val="style179"/>
        <w:numPr>
          <w:ilvl w:val="0"/>
          <w:numId w:val="3"/>
        </w:numPr>
        <w:tabs>
          <w:tab w:val="left" w:leader="none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Significant experience in </w:t>
      </w:r>
      <w:r>
        <w:rPr>
          <w:rFonts w:ascii="Cambria" w:hAnsi="Cambria"/>
          <w:b/>
          <w:sz w:val="20"/>
          <w:szCs w:val="20"/>
        </w:rPr>
        <w:t>JH, 5S, Kaizen, Energy Conservation, Cast Polypropylene, Film Extrusion Coating, Lamination  Films Bopp &amp; Flexible Films Manufacturing Process Setup Machine Installation and Commissioning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Showcased excellence in</w:t>
      </w:r>
      <w:r>
        <w:rPr>
          <w:rFonts w:ascii="Cambria" w:hAnsi="Cambria"/>
          <w:sz w:val="20"/>
          <w:szCs w:val="20"/>
        </w:rPr>
        <w:t xml:space="preserve"> maintaining business relationship with clients and customers to achieve quality product and service norms by resolving their service related critical issues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Resourceful in service operations along with implementation of various techniques for improving the process operations along with cost effectiveness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Insightful maintenance professional with track record of success in</w:t>
      </w:r>
      <w:r>
        <w:rPr>
          <w:rFonts w:ascii="Cambria" w:hAnsi="Cambria"/>
          <w:sz w:val="20"/>
          <w:szCs w:val="20"/>
        </w:rPr>
        <w:t xml:space="preserve"> in maintenance of Boilers, Air Compressors (Screw Type), DG Sets of Make Volvo, RO, High Tension &amp; Low Tension Distribution System with correction of Power sector, Air Conditioner (Split Type, Window Type &amp; Lifts) and ETP, STP, WATER PLANT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Gained experience in working on </w:t>
      </w:r>
      <w:r>
        <w:rPr>
          <w:rFonts w:ascii="Cambria" w:hAnsi="Cambria"/>
          <w:sz w:val="20"/>
          <w:szCs w:val="20"/>
        </w:rPr>
        <w:t>BOPP, Polyester, Metallized, Nylon, Cast Polypropylene, Flexible Packaging, Blown Film &amp; Extrusion Coating Lamination Coating &amp; Utility</w:t>
      </w:r>
    </w:p>
    <w:p>
      <w:pPr>
        <w:pStyle w:val="style179"/>
        <w:numPr>
          <w:ilvl w:val="0"/>
          <w:numId w:val="3"/>
        </w:numPr>
        <w:jc w:val="both"/>
        <w:rPr>
          <w:rFonts w:ascii="Cambria" w:cs="Calibri" w:hAnsi="Cambria"/>
          <w:color w:val="000000"/>
          <w:sz w:val="20"/>
          <w:szCs w:val="20"/>
        </w:rPr>
      </w:pPr>
      <w:r>
        <w:rPr>
          <w:rFonts w:ascii="Cambria" w:cs="Calibri" w:hAnsi="Cambria"/>
          <w:color w:val="000000"/>
          <w:sz w:val="20"/>
          <w:szCs w:val="20"/>
        </w:rPr>
        <w:t xml:space="preserve">Expertise </w:t>
      </w:r>
      <w:r>
        <w:rPr>
          <w:rFonts w:ascii="Cambria" w:cs="Calibri" w:hAnsi="Cambria"/>
          <w:color w:val="000000"/>
          <w:sz w:val="20"/>
          <w:szCs w:val="20"/>
        </w:rPr>
        <w:t>in planning and effectuating preventive shutdown, breakdown and predictive maintenance schedules of equipment and components of power plants utilities to ensure minimum breakdown with an increase machine uptime and equipment reliability</w:t>
      </w:r>
    </w:p>
    <w:p>
      <w:pPr>
        <w:pStyle w:val="style179"/>
        <w:numPr>
          <w:ilvl w:val="0"/>
          <w:numId w:val="3"/>
        </w:numPr>
        <w:overflowPunct w:val="false"/>
        <w:autoSpaceDE w:val="false"/>
        <w:autoSpaceDN w:val="false"/>
        <w:adjustRightInd w:val="false"/>
        <w:spacing w:before="40" w:after="40"/>
        <w:jc w:val="both"/>
        <w:textAlignment w:val="baseline"/>
        <w:contextualSpacing w:val="false"/>
        <w:rPr>
          <w:rFonts w:ascii="Cambria" w:cs="Tahoma" w:hAnsi="Cambria"/>
          <w:color w:val="000000"/>
          <w:spacing w:val="-4"/>
          <w:sz w:val="20"/>
          <w:szCs w:val="20"/>
          <w:lang w:eastAsia="en-GB"/>
        </w:rPr>
      </w:pPr>
      <w:r>
        <w:rPr>
          <w:rFonts w:ascii="Cambria" w:cs="Calibri" w:hAnsi="Cambria"/>
          <w:color w:val="000000"/>
          <w:sz w:val="20"/>
          <w:szCs w:val="20"/>
        </w:rPr>
        <w:t>An enterprising leader with the capability to motivate personnel towards achieving organizational objectives and adhering to industry best practices</w:t>
      </w:r>
    </w:p>
    <w:p>
      <w:pPr>
        <w:pStyle w:val="style179"/>
        <w:spacing w:after="0" w:lineRule="auto" w:line="240"/>
        <w:ind w:left="360"/>
        <w:jc w:val="center"/>
        <w:contextualSpacing w:val="false"/>
        <w:rPr>
          <w:rFonts w:ascii="Cambria" w:hAnsi="Cambria"/>
          <w:lang w:eastAsia="en-GB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posOffset>4251959</wp:posOffset>
                </wp:positionH>
                <wp:positionV relativeFrom="paragraph">
                  <wp:posOffset>165099</wp:posOffset>
                </wp:positionV>
                <wp:extent cx="2219325" cy="161925"/>
                <wp:effectExtent l="0" t="0" r="28575" b="28575"/>
                <wp:wrapNone/>
                <wp:docPr id="1030" name="L-Shap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19325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0" coordsize="2219325,161925" path="m0,0l80963,0l80963,80963l2219325,80963l2219325,161926l0,161926xe" adj="10800,10800," fillcolor="#4f81bd" stroked="t" style="position:absolute;margin-left:334.8pt;margin-top:13.0pt;width:174.75pt;height:12.75pt;z-index:8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219325,161925" o:connecttype="custom"/>
              </v:shape>
            </w:pict>
          </mc:Fallback>
        </mc:AlternateContent>
      </w:r>
    </w:p>
    <w:p>
      <w:pPr>
        <w:pStyle w:val="style179"/>
        <w:pBdr>
          <w:top w:val="dotted" w:sz="4" w:space="0" w:color="auto"/>
          <w:bottom w:val="dotted" w:sz="4" w:space="1" w:color="auto"/>
        </w:pBdr>
        <w:shd w:val="clear" w:color="auto" w:fill="ffffff"/>
        <w:spacing w:after="0" w:lineRule="auto" w:line="240"/>
        <w:ind w:left="0"/>
        <w:jc w:val="center"/>
        <w:contextualSpacing w:val="false"/>
        <w:rPr>
          <w:rFonts w:ascii="Cambria" w:cs="Arial Unicode MS" w:eastAsia="Arial Unicode MS" w:hAnsi="Cambria"/>
          <w:b/>
          <w:smallCaps/>
          <w:color w:val="365f91"/>
          <w:spacing w:val="3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posOffset>-76200</wp:posOffset>
                </wp:positionH>
                <wp:positionV relativeFrom="paragraph">
                  <wp:posOffset>10465</wp:posOffset>
                </wp:positionV>
                <wp:extent cx="2228850" cy="161925"/>
                <wp:effectExtent l="0" t="0" r="19050" b="28575"/>
                <wp:wrapNone/>
                <wp:docPr id="1031" name="L-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1" coordsize="2228850,161925" path="m0,0l80962,0l80962,80962l2228850,80962l2228850,161925l0,161925xe" adj="10800,10800," fillcolor="#4f81bd" stroked="t" style="position:absolute;margin-left:-6.0pt;margin-top:0.82pt;width:175.5pt;height:12.75pt;z-index:9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</w:rPr>
        <w:t>CORE COMPETENCIES</w:t>
      </w:r>
    </w:p>
    <w:tbl>
      <w:tblPr>
        <w:tblStyle w:val="style15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150"/>
        <w:gridCol w:w="3690"/>
      </w:tblGrid>
      <w:tr>
        <w:trPr>
          <w:trHeight w:val="2034" w:hRule="atLeast"/>
        </w:trPr>
        <w:tc>
          <w:tcPr>
            <w:tcW w:w="3708" w:type="dxa"/>
            <w:tcBorders/>
            <w:shd w:val="clear" w:color="auto" w:fill="c6d9f1"/>
          </w:tcPr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Strategy Planning/Execution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Utility Operations &amp; Maintenance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Client Servicing/ Client Relationship Management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Machine Installation &amp; Upgradation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New Business Development/Sales Strategy Planning</w:t>
            </w:r>
          </w:p>
        </w:tc>
        <w:tc>
          <w:tcPr>
            <w:tcW w:w="3150" w:type="dxa"/>
            <w:tcBorders/>
            <w:shd w:val="clear" w:color="auto" w:fill="c6d9f1"/>
          </w:tcPr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Cost Optimization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P&amp;L Management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Technical Sales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Techno-commercial Operations</w:t>
            </w:r>
          </w:p>
          <w:p>
            <w:pPr>
              <w:pStyle w:val="style179"/>
              <w:numPr>
                <w:ilvl w:val="0"/>
                <w:numId w:val="4"/>
              </w:numPr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 xml:space="preserve">Troubleshoot/ Breakdown, Preventive, Predictive Maintenance </w:t>
            </w:r>
          </w:p>
        </w:tc>
        <w:tc>
          <w:tcPr>
            <w:tcW w:w="3690" w:type="dxa"/>
            <w:tcBorders/>
            <w:shd w:val="clear" w:color="auto" w:fill="c6d9f1"/>
          </w:tcPr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Continuous Process Improvement/ Operational Excellence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 xml:space="preserve">Production Planning &amp; Control/Resource </w:t>
            </w:r>
            <w:r>
              <w:rPr>
                <w:rFonts w:ascii="Cambria" w:hAnsi="Cambria"/>
                <w:bCs/>
                <w:i/>
                <w:color w:val="000000"/>
                <w:sz w:val="20"/>
              </w:rPr>
              <w:t>Managmeent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Process Transition &amp; Efficiency Improvement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Team Management</w:t>
            </w:r>
          </w:p>
          <w:p>
            <w:pPr>
              <w:pStyle w:val="style179"/>
              <w:numPr>
                <w:ilvl w:val="0"/>
                <w:numId w:val="4"/>
              </w:numPr>
              <w:jc w:val="both"/>
              <w:textAlignment w:val="baseline"/>
              <w:rPr>
                <w:rFonts w:ascii="Cambria" w:hAnsi="Cambria"/>
                <w:bCs/>
                <w:i/>
                <w:color w:val="000000"/>
                <w:sz w:val="20"/>
              </w:rPr>
            </w:pPr>
            <w:r>
              <w:rPr>
                <w:rFonts w:ascii="Cambria" w:hAnsi="Cambria"/>
                <w:bCs/>
                <w:i/>
                <w:color w:val="000000"/>
                <w:sz w:val="20"/>
              </w:rPr>
              <w:t>Manpower Management</w:t>
            </w:r>
          </w:p>
        </w:tc>
      </w:tr>
    </w:tbl>
    <w:p>
      <w:pPr>
        <w:pStyle w:val="style0"/>
        <w:jc w:val="both"/>
        <w:rPr>
          <w:rFonts w:ascii="Cambria" w:hAnsi="Cambria"/>
          <w:sz w:val="10"/>
          <w:szCs w:val="22"/>
          <w:lang w:eastAsia="en-GB"/>
        </w:rPr>
      </w:pPr>
    </w:p>
    <w:p>
      <w:pPr>
        <w:pStyle w:val="style0"/>
        <w:jc w:val="both"/>
        <w:rPr>
          <w:rFonts w:ascii="Cambria" w:hAnsi="Cambria"/>
          <w:sz w:val="22"/>
          <w:szCs w:val="22"/>
          <w:lang w:eastAsia="en-GB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margin">
                  <wp:posOffset>4592160</wp:posOffset>
                </wp:positionH>
                <wp:positionV relativeFrom="paragraph">
                  <wp:posOffset>142099</wp:posOffset>
                </wp:positionV>
                <wp:extent cx="2141100" cy="161926"/>
                <wp:effectExtent l="0" t="0" r="12065" b="28575"/>
                <wp:wrapNone/>
                <wp:docPr id="1032" name="L-Shap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1100" cy="161926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2" coordsize="2141100,161926" path="m0,0l80963,0l80963,80963l2141100,80963l2141100,161926l0,161926xe" adj="10800,10800," fillcolor="#4f81bd" stroked="t" style="position:absolute;margin-left:361.59pt;margin-top:11.19pt;width:168.59pt;height:12.75pt;z-index:17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3,2141100,161926" o:connecttype="custom"/>
              </v:shape>
            </w:pict>
          </mc:Fallback>
        </mc:AlternateContent>
      </w: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margin">
                  <wp:posOffset>-87840</wp:posOffset>
                </wp:positionH>
                <wp:positionV relativeFrom="paragraph">
                  <wp:posOffset>35870</wp:posOffset>
                </wp:positionV>
                <wp:extent cx="1922400" cy="161925"/>
                <wp:effectExtent l="0" t="0" r="20955" b="28575"/>
                <wp:wrapNone/>
                <wp:docPr id="1033" name="L-Shap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24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3" coordsize="1922400,161925" path="m0,0l80962,0l80962,80962l1922400,80962l1922400,161925l0,161925xe" adj="10800,10800," fillcolor="#4f81bd" stroked="t" style="position:absolute;margin-left:-6.92pt;margin-top:2.82pt;width:151.37pt;height:12.75pt;z-index:16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192240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>NOTABLE ACCOMPLISHMENTS</w:t>
      </w:r>
    </w:p>
    <w:p>
      <w:pPr>
        <w:pStyle w:val="style0"/>
        <w:jc w:val="both"/>
        <w:rPr>
          <w:rFonts w:ascii="Cambria" w:hAnsi="Cambria"/>
          <w:sz w:val="10"/>
          <w:szCs w:val="22"/>
          <w:lang w:eastAsia="en-GB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 xml:space="preserve">Administered the </w:t>
      </w:r>
      <w:r>
        <w:rPr>
          <w:rFonts w:ascii="Cambria" w:cs="Tahoma" w:hAnsi="Cambria"/>
          <w:b/>
          <w:sz w:val="20"/>
          <w:szCs w:val="20"/>
          <w:lang w:val="en-GB"/>
        </w:rPr>
        <w:t>installation, commissioning and breakdown</w:t>
      </w:r>
      <w:r>
        <w:rPr>
          <w:rFonts w:ascii="Cambria" w:cs="Tahoma" w:hAnsi="Cambria"/>
          <w:sz w:val="20"/>
          <w:szCs w:val="20"/>
          <w:lang w:val="en-GB"/>
        </w:rPr>
        <w:t xml:space="preserve"> of production issues and quality &amp; maintenance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b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 xml:space="preserve">Steered efforts in improving </w:t>
      </w:r>
      <w:r>
        <w:rPr>
          <w:rFonts w:ascii="Cambria" w:cs="Tahoma" w:hAnsi="Cambria"/>
          <w:b/>
          <w:sz w:val="20"/>
          <w:szCs w:val="20"/>
          <w:lang w:val="en-GB"/>
        </w:rPr>
        <w:t xml:space="preserve">daily production rework &amp; rejection by </w:t>
      </w:r>
      <w:r>
        <w:rPr>
          <w:rFonts w:ascii="Cambria" w:cs="Tahoma" w:hAnsi="Cambria"/>
          <w:sz w:val="20"/>
          <w:szCs w:val="20"/>
          <w:lang w:val="en-GB"/>
        </w:rPr>
        <w:t xml:space="preserve">monitoring and controlling </w:t>
      </w:r>
      <w:r>
        <w:rPr>
          <w:rFonts w:ascii="Cambria" w:cs="Tahoma" w:hAnsi="Cambria"/>
          <w:b/>
          <w:sz w:val="20"/>
          <w:szCs w:val="20"/>
          <w:lang w:val="en-GB"/>
        </w:rPr>
        <w:t>PPC, Production &amp; Maintenance department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 xml:space="preserve">Front-led set-up of process and steered troubleshooting efforts, as needed; administered </w:t>
      </w:r>
      <w:r>
        <w:rPr>
          <w:rFonts w:ascii="Cambria" w:cs="Tahoma" w:hAnsi="Cambria"/>
          <w:b/>
          <w:sz w:val="20"/>
          <w:szCs w:val="20"/>
          <w:lang w:val="en-GB"/>
        </w:rPr>
        <w:t>Line Speed Management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 xml:space="preserve">Enhanced the </w:t>
      </w:r>
      <w:r>
        <w:rPr>
          <w:rFonts w:ascii="Cambria" w:cs="Tahoma" w:hAnsi="Cambria"/>
          <w:b/>
          <w:sz w:val="20"/>
          <w:szCs w:val="20"/>
          <w:lang w:val="en-GB"/>
        </w:rPr>
        <w:t>daily rework &amp; rejection to ensure 5S implementation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b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 xml:space="preserve">Resolved </w:t>
      </w:r>
      <w:r>
        <w:rPr>
          <w:rFonts w:ascii="Cambria" w:cs="Tahoma" w:hAnsi="Cambria"/>
          <w:b/>
          <w:sz w:val="20"/>
          <w:szCs w:val="20"/>
          <w:lang w:val="en-GB"/>
        </w:rPr>
        <w:t>daily issues from stores</w:t>
      </w:r>
      <w:r>
        <w:rPr>
          <w:rFonts w:ascii="Cambria" w:cs="Tahoma" w:hAnsi="Cambria"/>
          <w:sz w:val="20"/>
          <w:szCs w:val="20"/>
          <w:lang w:val="en-GB"/>
        </w:rPr>
        <w:t xml:space="preserve"> for effective use of spares; reviewed </w:t>
      </w:r>
      <w:r>
        <w:rPr>
          <w:rFonts w:ascii="Cambria" w:cs="Tahoma" w:hAnsi="Cambria"/>
          <w:b/>
          <w:sz w:val="20"/>
          <w:szCs w:val="20"/>
          <w:lang w:val="en-GB"/>
        </w:rPr>
        <w:t>mini-max list with purchase to reduce inventory and spares</w:t>
      </w:r>
    </w:p>
    <w:p>
      <w:pPr>
        <w:pStyle w:val="style0"/>
        <w:numPr>
          <w:ilvl w:val="0"/>
          <w:numId w:val="3"/>
        </w:numPr>
        <w:shd w:val="clear" w:color="auto" w:fill="ffffff"/>
        <w:spacing w:after="200" w:lineRule="auto" w:line="276"/>
        <w:jc w:val="both"/>
        <w:textAlignment w:val="baseline"/>
        <w:rPr>
          <w:rFonts w:ascii="Cambria" w:cs="Tahoma" w:hAnsi="Cambria"/>
        </w:rPr>
      </w:pPr>
      <w:r>
        <w:rPr>
          <w:rFonts w:ascii="Cambria" w:cs="Tahoma" w:eastAsia="Calibri" w:hAnsi="Cambria"/>
        </w:rPr>
        <w:t xml:space="preserve">Brought down the breakdown rate by </w:t>
      </w:r>
      <w:r>
        <w:rPr>
          <w:rFonts w:ascii="Cambria" w:cs="Tahoma" w:hAnsi="Cambria"/>
        </w:rPr>
        <w:t>analysing breakdown trends of MTTR, MTBF, and communicated preventive/predictive maintenance status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Administered line speed management; monitored and improved daily rework &amp; rejection to ensure 5S implementation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Evaluated daily issues from stores for effective use of spares; reviewed mini-max list with purchase to reduce inventory and spares</w:t>
      </w:r>
    </w:p>
    <w:p>
      <w:pPr>
        <w:pStyle w:val="style0"/>
        <w:jc w:val="both"/>
        <w:rPr>
          <w:rFonts w:ascii="Cambria" w:hAnsi="Cambria"/>
          <w:sz w:val="10"/>
          <w:lang w:eastAsia="en-GB"/>
        </w:rPr>
      </w:pPr>
    </w:p>
    <w:p>
      <w:pPr>
        <w:pStyle w:val="style0"/>
        <w:jc w:val="both"/>
        <w:rPr>
          <w:rFonts w:ascii="Cambria" w:hAnsi="Cambria"/>
          <w:sz w:val="10"/>
          <w:szCs w:val="22"/>
          <w:lang w:eastAsia="en-GB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margin">
                  <wp:posOffset>4135119</wp:posOffset>
                </wp:positionH>
                <wp:positionV relativeFrom="paragraph">
                  <wp:posOffset>-33020</wp:posOffset>
                </wp:positionV>
                <wp:extent cx="2400300" cy="161925"/>
                <wp:effectExtent l="0" t="0" r="19050" b="28575"/>
                <wp:wrapNone/>
                <wp:docPr id="1034" name="L-Shap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4" coordsize="2400300,161925" path="m0,0l80962,0l80962,80962l2400300,80962l2400300,161925l0,161925xe" adj="10800,10800," fillcolor="#4f81bd" stroked="t" style="position:absolute;margin-left:325.6pt;margin-top:-2.6pt;width:189.0pt;height:12.75pt;z-index:15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40030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035" name="L-Shap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5" coordsize="2228850,161925" path="m0,0l80962,0l80962,80962l2228850,80962l2228850,161925l0,161925xe" adj="10800,10800," fillcolor="#4f81bd" stroked="t" style="position:absolute;margin-left:0.0pt;margin-top:2.6pt;width:175.5pt;height:12.75pt;z-index:14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>WORK EXPERIENCE</w:t>
      </w:r>
      <w:r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  <w:t xml:space="preserve">   </w:t>
      </w:r>
    </w:p>
    <w:p>
      <w:pPr>
        <w:pStyle w:val="style0"/>
        <w:rPr>
          <w:rFonts w:ascii="Cambria" w:hAnsi="Cambria"/>
          <w:b/>
          <w:sz w:val="16"/>
          <w:szCs w:val="22"/>
        </w:rPr>
      </w:pP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cs="Tahoma" w:hAnsi="Cambria"/>
          <w:b/>
          <w:color w:val="000000"/>
          <w:lang w:eastAsia="en-GB"/>
        </w:rPr>
        <w:t>Mar’17</w:t>
      </w:r>
      <w:r>
        <w:rPr>
          <w:rFonts w:ascii="Cambria" w:cs="Tahoma" w:hAnsi="Cambria"/>
          <w:b/>
          <w:color w:val="000000"/>
          <w:lang w:eastAsia="en-GB"/>
        </w:rPr>
        <w:t xml:space="preserve">-Present: </w:t>
      </w:r>
      <w:r>
        <w:rPr>
          <w:rFonts w:ascii="Cambria" w:cs="Tahoma" w:hAnsi="Cambria"/>
          <w:b/>
          <w:color w:val="000000"/>
          <w:lang w:eastAsia="en-GB"/>
        </w:rPr>
        <w:t>Simcheng</w:t>
      </w:r>
      <w:r>
        <w:rPr>
          <w:rFonts w:ascii="Cambria" w:cs="Tahoma" w:hAnsi="Cambria"/>
          <w:b/>
          <w:color w:val="000000"/>
          <w:lang w:eastAsia="en-GB"/>
        </w:rPr>
        <w:t xml:space="preserve"> Plastic International Co. Ltd., China as Service Head (India and</w:t>
      </w:r>
      <w:r>
        <w:rPr>
          <w:rFonts w:ascii="Cambria" w:hAnsi="Cambria"/>
          <w:b/>
        </w:rPr>
        <w:t xml:space="preserve"> International)</w:t>
      </w:r>
    </w:p>
    <w:p>
      <w:pPr>
        <w:pStyle w:val="style0"/>
        <w:rPr>
          <w:rFonts w:ascii="Cambria" w:hAnsi="Cambria"/>
          <w:b/>
          <w:bCs/>
          <w:color w:val="000000"/>
          <w:sz w:val="12"/>
          <w:szCs w:val="22"/>
        </w:rPr>
      </w:pPr>
    </w:p>
    <w:p>
      <w:pPr>
        <w:pStyle w:val="style0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b/>
          <w:bCs/>
          <w:color w:val="000000"/>
          <w:szCs w:val="22"/>
        </w:rPr>
        <w:t>Role: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Extending feedback and technical support to solve critical breakdowns/repeated breakdowns; interfacing with the external agency to manage &amp; resolve breakdowns on special machines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Formulating preventive maintenance plan for each machine for efficient operations; performing modifications in the preventive maintenance plan post breakdown analysis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Interfacing with the vendor for timely completion of preventive maintenance activities for the AMC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Engaged in fixing deadlines and target program of work for all projects and leading the team to finish the project in time; troubleshooting all problems with deployment of suitable manpower, equipment and materials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Monitoring delivery of high-quality customer experience while adhering to SLAs &amp; managing cost-effective operations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Designing, implementing and monitoring effective procurement schedules along with finalizing the specifications of the spare parts thereby establishing the quality &amp; quantity limits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Leading cost effective after-sale service operations while ensuring customer &amp; trade satisfaction along with business retention and growth 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Identifying</w:t>
      </w:r>
      <w:r>
        <w:rPr>
          <w:rFonts w:ascii="Cambria" w:cs="Tahoma" w:hAnsi="Cambria"/>
          <w:sz w:val="20"/>
          <w:szCs w:val="20"/>
          <w:lang w:val="en-GB"/>
        </w:rPr>
        <w:t xml:space="preserve"> key areas for improvement and executed measures towards the same while ensuring compliance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Monitoring cost effective Service operations, resource deployment, turnover time and quality compliance, evaluating progress &amp; taking adequate corrective actions in line with </w:t>
      </w:r>
      <w:r>
        <w:rPr>
          <w:rFonts w:ascii="Cambria" w:hAnsi="Cambria"/>
          <w:sz w:val="20"/>
          <w:szCs w:val="20"/>
        </w:rPr>
        <w:t>organisation</w:t>
      </w:r>
      <w:r>
        <w:rPr>
          <w:rFonts w:ascii="Cambria" w:hAnsi="Cambria"/>
          <w:sz w:val="20"/>
          <w:szCs w:val="20"/>
        </w:rPr>
        <w:t xml:space="preserve"> policy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Managing entire after-sales service and customer care operations with a view to achieve business objectives and ensure top line and bottom line profitability while ensuring speedy resolution of queries and grievances 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Steering product improvement initiatives across manufacturing locations and maximizing customer satisfaction through continuous product process and service improvement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Designing, documenting, implementing &amp; attaining continual improvement of Quality Management System (QMS)</w:t>
      </w:r>
    </w:p>
    <w:p>
      <w:pPr>
        <w:pStyle w:val="style179"/>
        <w:numPr>
          <w:ilvl w:val="0"/>
          <w:numId w:val="3"/>
        </w:numPr>
        <w:jc w:val="both"/>
        <w:rPr>
          <w:rFonts w:ascii="Cambria" w:cs="Tahoma" w:hAnsi="Cambria"/>
          <w:sz w:val="20"/>
          <w:szCs w:val="20"/>
          <w:lang w:val="en-GB"/>
        </w:rPr>
      </w:pPr>
      <w:r>
        <w:rPr>
          <w:rFonts w:ascii="Cambria" w:cs="Tahoma" w:hAnsi="Cambria"/>
          <w:sz w:val="20"/>
          <w:szCs w:val="20"/>
          <w:lang w:val="en-GB"/>
        </w:rPr>
        <w:t>Driving compliance to all quality management systems, reporting NCs, identifying the root causes and effectively implementing corrective measures</w:t>
      </w: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Identifying and networking with financially strong and reliable dealers and channel partners, resulting in deeper market penetration and reach</w:t>
      </w:r>
    </w:p>
    <w:p>
      <w:pPr>
        <w:pStyle w:val="style0"/>
        <w:jc w:val="both"/>
        <w:rPr>
          <w:rFonts w:ascii="Cambria" w:hAnsi="Cambria"/>
          <w:sz w:val="10"/>
          <w:szCs w:val="22"/>
          <w:lang w:eastAsia="en-GB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margin">
                  <wp:posOffset>4135119</wp:posOffset>
                </wp:positionH>
                <wp:positionV relativeFrom="paragraph">
                  <wp:posOffset>-33020</wp:posOffset>
                </wp:positionV>
                <wp:extent cx="2400300" cy="161925"/>
                <wp:effectExtent l="0" t="0" r="19050" b="28575"/>
                <wp:wrapNone/>
                <wp:docPr id="1036" name="L-Shap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6" coordsize="2400300,161925" path="m0,0l80962,0l80962,80962l2400300,80962l2400300,161925l0,161925xe" adj="10800,10800," fillcolor="#4f81bd" stroked="t" style="position:absolute;margin-left:325.6pt;margin-top:-2.6pt;width:189.0pt;height:12.75pt;z-index:13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40030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037" name="L-Shap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7" coordsize="2228850,161925" path="m0,0l80962,0l80962,80962l2228850,80962l2228850,161925l0,161925xe" adj="10800,10800," fillcolor="#4f81bd" stroked="t" style="position:absolute;margin-left:0.0pt;margin-top:2.6pt;width:175.5pt;height:12.75pt;z-index:12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>PREVIOUS EXPERIENCE</w:t>
      </w:r>
      <w:r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  <w:t xml:space="preserve">   </w:t>
      </w: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0"/>
        <w:rPr>
          <w:rFonts w:ascii="Cambria" w:cs="Tahoma" w:hAnsi="Cambria"/>
          <w:b/>
          <w:color w:val="000000"/>
          <w:lang w:eastAsia="en-GB"/>
        </w:rPr>
      </w:pPr>
      <w:r>
        <w:rPr>
          <w:rFonts w:ascii="Cambria" w:cs="Tahoma" w:hAnsi="Cambria"/>
          <w:b/>
          <w:color w:val="000000"/>
          <w:lang w:eastAsia="en-GB"/>
        </w:rPr>
        <w:t xml:space="preserve">Nov’16-Mar’17: </w:t>
      </w:r>
      <w:r>
        <w:rPr>
          <w:rFonts w:ascii="Cambria" w:cs="Tahoma" w:hAnsi="Cambria"/>
          <w:b/>
          <w:color w:val="000000"/>
          <w:lang w:eastAsia="en-GB"/>
        </w:rPr>
        <w:t xml:space="preserve">Fong </w:t>
      </w:r>
      <w:r>
        <w:rPr>
          <w:rFonts w:ascii="Cambria" w:cs="Tahoma" w:hAnsi="Cambria"/>
          <w:b/>
          <w:color w:val="000000"/>
          <w:lang w:eastAsia="en-GB"/>
        </w:rPr>
        <w:t>Kee</w:t>
      </w:r>
      <w:r>
        <w:rPr>
          <w:rFonts w:ascii="Cambria" w:cs="Tahoma" w:hAnsi="Cambria"/>
          <w:b/>
          <w:color w:val="000000"/>
          <w:lang w:eastAsia="en-GB"/>
        </w:rPr>
        <w:t xml:space="preserve"> international Ltd., Mumbai as Service Head (India)</w:t>
      </w: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0"/>
        <w:jc w:val="both"/>
        <w:rPr>
          <w:rFonts w:ascii="Cambria" w:cs="Tahoma" w:hAnsi="Cambria"/>
          <w:b/>
          <w:color w:val="000000"/>
        </w:rPr>
      </w:pPr>
      <w:r>
        <w:rPr>
          <w:rFonts w:ascii="Cambria" w:cs="Tahoma" w:hAnsi="Cambria"/>
          <w:b/>
          <w:color w:val="000000"/>
          <w:lang w:eastAsia="en-GB"/>
        </w:rPr>
        <w:t>Sep’10-Jul’16:</w:t>
      </w:r>
      <w:r>
        <w:rPr>
          <w:rFonts w:ascii="Cambria" w:cs="Tahoma" w:hAnsi="Cambria"/>
          <w:b/>
          <w:color w:val="000000"/>
          <w:lang w:eastAsia="en-GB"/>
        </w:rPr>
        <w:t xml:space="preserve"> ITC Ltd., Pune as an Assistant Manager (Maintenance &amp; Utility)</w:t>
      </w: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0"/>
        <w:rPr>
          <w:rFonts w:ascii="Cambria" w:hAnsi="Cambria"/>
          <w:b/>
          <w:sz w:val="22"/>
          <w:szCs w:val="22"/>
        </w:rPr>
      </w:pPr>
      <w:r>
        <w:rPr>
          <w:rFonts w:ascii="Cambria" w:cs="Tahoma" w:hAnsi="Cambria"/>
          <w:b/>
          <w:color w:val="000000"/>
          <w:lang w:eastAsia="en-GB"/>
        </w:rPr>
        <w:t>May’97-Jan’10:</w:t>
      </w:r>
      <w:r>
        <w:rPr>
          <w:rFonts w:ascii="Cambria" w:cs="Tahoma" w:hAnsi="Cambria"/>
          <w:b/>
          <w:color w:val="000000"/>
          <w:lang w:eastAsia="en-GB"/>
        </w:rPr>
        <w:t xml:space="preserve"> Cosmo Films Ltd., Aurangabad as Manufacturing Engineer</w:t>
      </w: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posOffset>4135119</wp:posOffset>
                </wp:positionH>
                <wp:positionV relativeFrom="paragraph">
                  <wp:posOffset>-33020</wp:posOffset>
                </wp:positionV>
                <wp:extent cx="2400300" cy="161925"/>
                <wp:effectExtent l="0" t="0" r="19050" b="28575"/>
                <wp:wrapNone/>
                <wp:docPr id="1038" name="L-Shap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8" coordsize="2400300,161925" path="m0,0l80962,0l80962,80962l2400300,80962l2400300,161925l0,161925xe" adj="10800,10800," fillcolor="#4f81bd" stroked="t" style="position:absolute;margin-left:325.6pt;margin-top:-2.6pt;width:189.0pt;height:12.75pt;z-index:11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40030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039" name="L-Shap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9" coordsize="2228850,161925" path="m0,0l80962,0l80962,80962l2228850,80962l2228850,161925l0,161925xe" adj="10800,10800," fillcolor="#4f81bd" stroked="t" style="position:absolute;margin-left:0.0pt;margin-top:2.6pt;width:175.5pt;height:12.75pt;z-index:10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>EDUCATION</w:t>
      </w:r>
      <w:r>
        <w:rPr>
          <w:rFonts w:ascii="Cambria" w:cs="Arial Unicode MS" w:eastAsia="Arial Unicode MS" w:hAnsi="Cambria"/>
          <w:b/>
          <w:smallCaps/>
          <w:color w:val="000000"/>
          <w:spacing w:val="38"/>
          <w:sz w:val="22"/>
          <w:szCs w:val="22"/>
        </w:rPr>
        <w:t xml:space="preserve">   </w:t>
      </w:r>
    </w:p>
    <w:p>
      <w:pPr>
        <w:pStyle w:val="style0"/>
        <w:rPr>
          <w:rFonts w:ascii="Cambria" w:hAnsi="Cambria"/>
          <w:b/>
          <w:sz w:val="22"/>
          <w:szCs w:val="22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Cambria" w:hAnsi="Cambria"/>
          <w:color w:val="000000"/>
          <w:sz w:val="20"/>
          <w:szCs w:val="20"/>
          <w:lang w:val="en-GB"/>
        </w:rPr>
      </w:pPr>
      <w:r>
        <w:rPr>
          <w:rFonts w:ascii="Cambria" w:hAnsi="Cambria"/>
          <w:b/>
          <w:color w:val="000000"/>
          <w:sz w:val="20"/>
          <w:szCs w:val="20"/>
          <w:lang w:val="en-GB"/>
        </w:rPr>
        <w:t xml:space="preserve">Diploma in Mechanical Engineering </w:t>
      </w:r>
      <w:r>
        <w:rPr>
          <w:rFonts w:ascii="Cambria" w:hAnsi="Cambria"/>
          <w:color w:val="000000"/>
          <w:sz w:val="20"/>
          <w:szCs w:val="20"/>
          <w:lang w:val="en-GB"/>
        </w:rPr>
        <w:t>from MIT, Aurangabad in 1996</w:t>
      </w:r>
    </w:p>
    <w:p>
      <w:pPr>
        <w:pStyle w:val="style0"/>
        <w:jc w:val="both"/>
        <w:rPr>
          <w:rFonts w:ascii="Cambria" w:hAnsi="Cambria"/>
          <w:sz w:val="22"/>
          <w:szCs w:val="22"/>
          <w:lang w:eastAsia="en-GB"/>
        </w:rPr>
      </w:pPr>
      <w:r>
        <w:rPr>
          <w:rFonts w:ascii="Cambria" w:cs="Arial Unicode MS" w:eastAsia="Arial Unicode MS" w:hAnsi="Cambria"/>
          <w:b/>
          <w:smallCaps/>
          <w:noProof/>
          <w:color w:val="000000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99694</wp:posOffset>
                </wp:positionV>
                <wp:extent cx="2400300" cy="161925"/>
                <wp:effectExtent l="0" t="0" r="19050" b="28575"/>
                <wp:wrapNone/>
                <wp:docPr id="1040" name="L-Shape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0" coordsize="2400300,161925" path="m0,0l80963,0l80963,80963l2400300,80963l2400300,161925l0,161925xe" adj="10800,10800," fillcolor="#4f81bd" stroked="t" style="position:absolute;margin-left:0.0pt;margin-top:7.85pt;width:189.0pt;height:12.75pt;z-index:2;mso-position-horizontal:right;mso-position-horizontal-relative:margin;mso-position-vertical-relative:text;mso-width-percent:0;mso-height-percent:0;mso-width-relative:margin;mso-height-relative:margin;mso-wrap-distance-left:0.0pt;mso-wrap-distance-right:0.0pt;visibility:visible;rotation:-11796480fd;">
                <v:stroke color="white" weight="2.0pt"/>
                <v:fill/>
                <v:path textboxrect="0,80962,2400300,161925" o:connecttype="custom"/>
              </v:shape>
            </w:pict>
          </mc:Fallback>
        </mc:AlternateContent>
      </w: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</w:pPr>
      <w:r>
        <w:rPr>
          <w:rFonts w:ascii="Cambria" w:cs="Arial Unicode MS" w:eastAsia="Arial Unicode MS" w:hAnsi="Cambria"/>
          <w:b/>
          <w:smallCaps/>
          <w:noProof/>
          <w:color w:val="365f91"/>
          <w:spacing w:val="38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-85725</wp:posOffset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041" name="L-Shape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161925"/>
                        </a:xfrm>
                        <a:prstGeom prst="corner"/>
                        <a:solidFill>
                          <a:srgbClr val="4f81bd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1" coordsize="2228850,161925" path="m0,0l80962,0l80962,80962l2228850,80962l2228850,161925l0,161925xe" adj="10800,10800," fillcolor="#4f81bd" stroked="t" style="position:absolute;margin-left:-6.75pt;margin-top:2.6pt;width:175.5pt;height:12.75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/>
                <v:path textboxrect="0,80962,2228850,161925" o:connecttype="custom"/>
              </v:shape>
            </w:pict>
          </mc:Fallback>
        </mc:AlternateContent>
      </w:r>
      <w:r>
        <w:rPr>
          <w:rFonts w:ascii="Cambria" w:cs="Arial Unicode MS" w:eastAsia="Arial Unicode MS" w:hAnsi="Cambria"/>
          <w:b/>
          <w:smallCaps/>
          <w:color w:val="365f91"/>
          <w:spacing w:val="38"/>
          <w:sz w:val="22"/>
          <w:szCs w:val="22"/>
        </w:rPr>
        <w:t>PERSONAL DETAILS</w:t>
      </w:r>
    </w:p>
    <w:p>
      <w:pPr>
        <w:pStyle w:val="style0"/>
        <w:jc w:val="both"/>
        <w:rPr>
          <w:rFonts w:ascii="Cambria" w:hAnsi="Cambria"/>
          <w:sz w:val="22"/>
          <w:szCs w:val="22"/>
          <w:lang w:eastAsia="en-GB"/>
        </w:rPr>
      </w:pPr>
    </w:p>
    <w:p>
      <w:pPr>
        <w:pStyle w:val="style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Date of Birth: </w:t>
      </w:r>
      <w:r>
        <w:rPr>
          <w:rFonts w:ascii="Cambria" w:hAnsi="Cambria"/>
        </w:rPr>
        <w:t>7th August 1976</w:t>
      </w:r>
    </w:p>
    <w:p>
      <w:pPr>
        <w:pStyle w:val="style0"/>
        <w:jc w:val="both"/>
        <w:rPr>
          <w:rFonts w:ascii="Cambria" w:hAnsi="Cambria"/>
          <w:spacing w:val="-4"/>
        </w:rPr>
      </w:pPr>
      <w:r>
        <w:rPr>
          <w:rFonts w:ascii="Cambria" w:hAnsi="Cambria"/>
          <w:b/>
        </w:rPr>
        <w:t xml:space="preserve">Languages Known: </w:t>
      </w:r>
      <w:r>
        <w:rPr>
          <w:rFonts w:ascii="Cambria" w:hAnsi="Cambria"/>
        </w:rPr>
        <w:t xml:space="preserve">English, Marathi &amp; Hindi </w:t>
      </w:r>
    </w:p>
    <w:p>
      <w:pPr>
        <w:pStyle w:val="style0"/>
        <w:jc w:val="both"/>
        <w:rPr>
          <w:rFonts w:ascii="Cambria" w:hAnsi="Cambria"/>
          <w:spacing w:val="-4"/>
        </w:rPr>
      </w:pPr>
      <w:r>
        <w:rPr>
          <w:rFonts w:ascii="Cambria" w:hAnsi="Cambria"/>
          <w:b/>
          <w:spacing w:val="-4"/>
        </w:rPr>
        <w:t xml:space="preserve">Address: </w:t>
      </w:r>
      <w:r>
        <w:rPr>
          <w:rFonts w:ascii="Cambria" w:hAnsi="Cambria"/>
          <w:spacing w:val="-4"/>
        </w:rPr>
        <w:t xml:space="preserve">House No: -214, </w:t>
      </w:r>
      <w:r>
        <w:rPr>
          <w:rFonts w:ascii="Cambria" w:hAnsi="Cambria"/>
          <w:spacing w:val="-4"/>
        </w:rPr>
        <w:t>Shivaji</w:t>
      </w:r>
      <w:r>
        <w:rPr>
          <w:rFonts w:ascii="Cambria" w:hAnsi="Cambria"/>
          <w:spacing w:val="-4"/>
        </w:rPr>
        <w:t xml:space="preserve"> Park, Sector-18, </w:t>
      </w:r>
      <w:r>
        <w:rPr>
          <w:rFonts w:ascii="Cambria" w:hAnsi="Cambria"/>
          <w:spacing w:val="-4"/>
        </w:rPr>
        <w:t>Chinchwad</w:t>
      </w:r>
      <w:r>
        <w:rPr>
          <w:rFonts w:ascii="Cambria" w:hAnsi="Cambria"/>
          <w:spacing w:val="-4"/>
        </w:rPr>
        <w:t>, and Pune 411019</w:t>
      </w:r>
    </w:p>
    <w:p>
      <w:pPr>
        <w:pStyle w:val="style67"/>
        <w:tabs>
          <w:tab w:val="left" w:leader="none" w:pos="-630"/>
        </w:tabs>
        <w:spacing w:after="0"/>
        <w:jc w:val="both"/>
        <w:rPr>
          <w:rFonts w:ascii="Cambria" w:hAnsi="Cambria"/>
          <w:sz w:val="22"/>
          <w:szCs w:val="22"/>
        </w:rPr>
      </w:pPr>
    </w:p>
    <w:p>
      <w:pPr>
        <w:pStyle w:val="style67"/>
        <w:tabs>
          <w:tab w:val="left" w:leader="none" w:pos="-630"/>
        </w:tabs>
        <w:spacing w:after="0"/>
        <w:ind w:left="0"/>
        <w:jc w:val="both"/>
        <w:rPr>
          <w:rFonts w:ascii="Cambria" w:cs="Calibri" w:hAnsi="Cambria"/>
          <w:sz w:val="22"/>
          <w:szCs w:val="22"/>
        </w:rPr>
      </w:pPr>
    </w:p>
    <w:p>
      <w:pPr>
        <w:pStyle w:val="style67"/>
        <w:tabs>
          <w:tab w:val="left" w:leader="none" w:pos="-630"/>
        </w:tabs>
        <w:spacing w:after="0"/>
        <w:ind w:left="0"/>
        <w:jc w:val="both"/>
        <w:rPr>
          <w:rFonts w:ascii="Cambria" w:cs="Calibri" w:hAnsi="Cambria"/>
          <w:sz w:val="22"/>
          <w:szCs w:val="22"/>
        </w:rPr>
      </w:pPr>
    </w:p>
    <w:p>
      <w:pPr>
        <w:pStyle w:val="style67"/>
        <w:tabs>
          <w:tab w:val="left" w:leader="none" w:pos="-630"/>
        </w:tabs>
        <w:spacing w:after="0"/>
        <w:ind w:left="0"/>
        <w:jc w:val="both"/>
        <w:rPr>
          <w:rFonts w:ascii="Cambria" w:cs="Calibri" w:hAnsi="Cambria"/>
          <w:sz w:val="22"/>
          <w:szCs w:val="22"/>
        </w:rPr>
      </w:pPr>
    </w:p>
    <w:sectPr>
      <w:footerReference w:type="default" r:id="rId2"/>
      <w:type w:val="continuous"/>
      <w:pgSz w:w="11909" w:h="16834" w:orient="portrait" w:code="9"/>
      <w:pgMar w:top="450" w:right="864" w:bottom="54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BE62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84E56"/>
    <w:lvl w:ilvl="0" w:tplc="CA000D32">
      <w:start w:val="1"/>
      <w:numFmt w:val="bullet"/>
      <w:pStyle w:val="style4106"/>
      <w:lvlText w:val=""/>
      <w:lvlJc w:val="left"/>
      <w:pPr>
        <w:tabs>
          <w:tab w:val="left" w:leader="none" w:pos="216"/>
        </w:tabs>
        <w:ind w:left="432" w:hanging="216"/>
      </w:pPr>
      <w:rPr>
        <w:rFonts w:ascii="Symbol" w:hAnsi="Symbol" w:hint="default"/>
        <w:b w:val="false"/>
        <w:i w:val="false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b w:val="false"/>
        <w:i w:val="false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EBBC44FA"/>
    <w:lvl w:ilvl="0">
      <w:start w:val="1"/>
      <w:numFmt w:val="bullet"/>
      <w:pStyle w:val="style4108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7C0972A"/>
    <w:lvl w:ilvl="0" w:tplc="AE707D1C">
      <w:start w:val="1"/>
      <w:numFmt w:val="bullet"/>
      <w:lvlText w:val="∼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Verdana" w:hAnsi="Verdana"/>
      <w:lang w:val="en-GB"/>
    </w:rPr>
  </w:style>
  <w:style w:type="paragraph" w:styleId="style1">
    <w:name w:val="heading 1"/>
    <w:basedOn w:val="style0"/>
    <w:next w:val="style0"/>
    <w:link w:val="style410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7b5c33c4-5b92-4580-be0b-3ca18f1c2c60"/>
    <w:next w:val="style4097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  <w:lang w:val="en-GB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next w:val="style4098"/>
    <w:link w:val="style66"/>
    <w:uiPriority w:val="99"/>
    <w:rPr>
      <w:rFonts w:ascii="Verdana" w:hAnsi="Verdana"/>
      <w:sz w:val="20"/>
      <w:szCs w:val="20"/>
      <w:lang w:val="en-GB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df90db88-3417-4712-be21-698de1a47953"/>
    <w:next w:val="style4099"/>
    <w:link w:val="style31"/>
    <w:uiPriority w:val="99"/>
    <w:rPr>
      <w:rFonts w:ascii="Verdana" w:hAnsi="Verdana"/>
      <w:sz w:val="20"/>
      <w:szCs w:val="20"/>
      <w:lang w:val="en-GB"/>
    </w:rPr>
  </w:style>
  <w:style w:type="character" w:customStyle="1" w:styleId="style4100">
    <w:name w:val="link11"/>
    <w:next w:val="style4100"/>
    <w:uiPriority w:val="99"/>
    <w:rPr>
      <w:rFonts w:cs="Times New Roman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style4101">
    <w:name w:val="apple-style-span"/>
    <w:next w:val="style4101"/>
  </w:style>
  <w:style w:type="paragraph" w:customStyle="1" w:styleId="style4102">
    <w:name w:val="Style1"/>
    <w:basedOn w:val="style0"/>
    <w:next w:val="style4102"/>
    <w:link w:val="style4104"/>
    <w:qFormat/>
    <w:pPr/>
    <w:rPr>
      <w:b/>
      <w:sz w:val="28"/>
      <w:szCs w:val="28"/>
      <w:lang w:val="fr-FR"/>
    </w:rPr>
  </w:style>
  <w:style w:type="character" w:customStyle="1" w:styleId="style4103">
    <w:name w:val="apple-converted-space"/>
    <w:basedOn w:val="style65"/>
    <w:next w:val="style4103"/>
  </w:style>
  <w:style w:type="character" w:customStyle="1" w:styleId="style4104">
    <w:name w:val="Style1 Char"/>
    <w:next w:val="style4104"/>
    <w:link w:val="style4102"/>
    <w:rPr>
      <w:rFonts w:ascii="Verdana" w:hAnsi="Verdana"/>
      <w:b/>
      <w:sz w:val="28"/>
      <w:szCs w:val="28"/>
      <w:lang w:val="fr-FR"/>
    </w:rPr>
  </w:style>
  <w:style w:type="paragraph" w:styleId="style179">
    <w:name w:val="List Paragraph"/>
    <w:basedOn w:val="style0"/>
    <w:next w:val="style179"/>
    <w:link w:val="style4120"/>
    <w:qFormat/>
    <w:uiPriority w:val="34"/>
    <w:pPr>
      <w:spacing w:after="200" w:lineRule="auto" w:line="276"/>
      <w:ind w:left="720"/>
      <w:contextualSpacing/>
    </w:pPr>
    <w:rPr>
      <w:rFonts w:ascii="Calibri" w:cs="Arial" w:eastAsia="Calibri" w:hAnsi="Calibri"/>
      <w:sz w:val="22"/>
      <w:szCs w:val="22"/>
      <w:lang w:val="en-US"/>
    </w:rPr>
  </w:style>
  <w:style w:type="paragraph" w:customStyle="1" w:styleId="style4105">
    <w:name w:val="Default"/>
    <w:next w:val="style4105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</w:rPr>
  </w:style>
  <w:style w:type="paragraph" w:customStyle="1" w:styleId="style4106">
    <w:name w:val="Bullets"/>
    <w:basedOn w:val="style0"/>
    <w:next w:val="style4106"/>
    <w:pPr>
      <w:numPr>
        <w:ilvl w:val="0"/>
        <w:numId w:val="1"/>
      </w:numPr>
      <w:spacing w:before="40" w:after="120" w:lineRule="exact" w:line="220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style4107">
    <w:name w:val="Default Text"/>
    <w:basedOn w:val="style0"/>
    <w:next w:val="style4107"/>
    <w:pPr>
      <w:autoSpaceDE w:val="false"/>
      <w:autoSpaceDN w:val="false"/>
      <w:adjustRightInd w:val="false"/>
    </w:pPr>
    <w:rPr>
      <w:rFonts w:ascii="Times New Roman" w:hAnsi="Times New Roman"/>
      <w:sz w:val="24"/>
      <w:szCs w:val="24"/>
      <w:lang w:val="en-US"/>
    </w:rPr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customStyle="1" w:styleId="style4108">
    <w:name w:val="Achievement"/>
    <w:basedOn w:val="style66"/>
    <w:next w:val="style4108"/>
    <w:pPr>
      <w:numPr>
        <w:ilvl w:val="0"/>
        <w:numId w:val="2"/>
      </w:numPr>
      <w:tabs>
        <w:tab w:val="clear" w:pos="360"/>
      </w:tabs>
      <w:spacing w:after="60" w:lineRule="atLeast" w:line="220"/>
      <w:jc w:val="both"/>
    </w:pPr>
    <w:rPr>
      <w:rFonts w:ascii="Arial" w:eastAsia="Batang" w:hAnsi="Arial"/>
      <w:spacing w:val="-5"/>
      <w:lang w:val="en-US"/>
    </w:rPr>
  </w:style>
  <w:style w:type="character" w:customStyle="1" w:styleId="style4109">
    <w:name w:val="Heading 1 Char_50dea28e-5777-4d3f-9550-72aa8e430655"/>
    <w:next w:val="style4109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  <w:lang w:val="en-GB"/>
    </w:rPr>
  </w:style>
  <w:style w:type="table" w:styleId="style154">
    <w:name w:val="Table Grid"/>
    <w:basedOn w:val="style105"/>
    <w:next w:val="style154"/>
    <w:pPr>
      <w:autoSpaceDE w:val="false"/>
      <w:autoSpaceDN w:val="false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</w:rPr>
  </w:style>
  <w:style w:type="character" w:customStyle="1" w:styleId="style4110">
    <w:name w:val="Heading 6 Char_7ca01695-65d8-40bc-a62c-96b6c9383d89"/>
    <w:next w:val="style4110"/>
    <w:link w:val="style6"/>
    <w:uiPriority w:val="9"/>
    <w:rPr>
      <w:rFonts w:ascii="Calibri" w:cs="Times New Roman" w:eastAsia="Times New Roman" w:hAnsi="Calibri"/>
      <w:b/>
      <w:bCs/>
      <w:sz w:val="22"/>
      <w:szCs w:val="22"/>
      <w:lang w:val="en-GB"/>
    </w:rPr>
  </w:style>
  <w:style w:type="character" w:customStyle="1" w:styleId="style4111">
    <w:name w:val="Heading 7 Char_965d92b1-d57d-4735-87b5-0f7d0525d0f5"/>
    <w:next w:val="style4111"/>
    <w:link w:val="style7"/>
    <w:uiPriority w:val="9"/>
    <w:rPr>
      <w:rFonts w:ascii="Calibri" w:cs="Times New Roman" w:eastAsia="Times New Roman" w:hAnsi="Calibri"/>
      <w:sz w:val="24"/>
      <w:szCs w:val="24"/>
      <w:lang w:val="en-GB" w:eastAsia="en-US"/>
    </w:rPr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12">
    <w:name w:val="Footer Char_c74c2914-7f78-4702-8025-d7737880cfc1"/>
    <w:next w:val="style4112"/>
    <w:link w:val="style32"/>
    <w:uiPriority w:val="99"/>
    <w:rPr>
      <w:rFonts w:ascii="Verdana" w:hAnsi="Verdana"/>
      <w:lang w:val="en-GB" w:eastAsia="en-US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customStyle="1" w:styleId="style4113">
    <w:name w:val="western"/>
    <w:basedOn w:val="style0"/>
    <w:next w:val="style4113"/>
    <w:pPr/>
    <w:rPr>
      <w:rFonts w:ascii="Times New Roman" w:hAnsi="Times New Roman"/>
      <w:sz w:val="24"/>
      <w:szCs w:val="24"/>
      <w:lang w:val="en-US"/>
    </w:rPr>
  </w:style>
  <w:style w:type="character" w:customStyle="1" w:styleId="style4114">
    <w:name w:val="rvts193"/>
    <w:next w:val="style4114"/>
    <w:rPr>
      <w:shd w:val="clear" w:color="auto" w:fill="ffffff"/>
    </w:rPr>
  </w:style>
  <w:style w:type="character" w:customStyle="1" w:styleId="style4115">
    <w:name w:val="rvts38"/>
    <w:next w:val="style411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16"/>
    <w:uiPriority w:val="99"/>
    <w:pPr/>
  </w:style>
  <w:style w:type="character" w:customStyle="1" w:styleId="style4116">
    <w:name w:val="Comment Text Char"/>
    <w:basedOn w:val="style65"/>
    <w:next w:val="style4116"/>
    <w:link w:val="style30"/>
    <w:uiPriority w:val="99"/>
    <w:rPr>
      <w:rFonts w:ascii="Verdana" w:hAnsi="Verdana"/>
      <w:lang w:val="en-GB"/>
    </w:rPr>
  </w:style>
  <w:style w:type="paragraph" w:styleId="style106">
    <w:name w:val="annotation subject"/>
    <w:basedOn w:val="style30"/>
    <w:next w:val="style30"/>
    <w:link w:val="style4117"/>
    <w:uiPriority w:val="99"/>
    <w:pPr/>
    <w:rPr>
      <w:b/>
      <w:bCs/>
    </w:rPr>
  </w:style>
  <w:style w:type="character" w:customStyle="1" w:styleId="style4117">
    <w:name w:val="Comment Subject Char"/>
    <w:basedOn w:val="style4116"/>
    <w:next w:val="style4117"/>
    <w:link w:val="style106"/>
    <w:uiPriority w:val="99"/>
    <w:rPr>
      <w:rFonts w:ascii="Verdana" w:hAnsi="Verdana"/>
      <w:b/>
      <w:bCs/>
      <w:lang w:val="en-GB"/>
    </w:rPr>
  </w:style>
  <w:style w:type="paragraph" w:styleId="style153">
    <w:name w:val="Balloon Text"/>
    <w:basedOn w:val="style0"/>
    <w:next w:val="style153"/>
    <w:link w:val="style4118"/>
    <w:uiPriority w:val="99"/>
    <w:pPr/>
    <w:rPr>
      <w:rFonts w:ascii="Tahoma" w:cs="Tahoma" w:hAnsi="Tahoma"/>
      <w:sz w:val="16"/>
      <w:szCs w:val="16"/>
    </w:rPr>
  </w:style>
  <w:style w:type="character" w:customStyle="1" w:styleId="style4118">
    <w:name w:val="Balloon Text Char"/>
    <w:basedOn w:val="style65"/>
    <w:next w:val="style4118"/>
    <w:link w:val="style153"/>
    <w:uiPriority w:val="99"/>
    <w:rPr>
      <w:rFonts w:ascii="Tahoma" w:cs="Tahoma" w:hAnsi="Tahoma"/>
      <w:sz w:val="16"/>
      <w:szCs w:val="16"/>
      <w:lang w:val="en-GB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99"/>
    <w:pPr/>
    <w:rPr>
      <w:rFonts w:ascii="Calibri" w:hAnsi="Calibri"/>
      <w:sz w:val="22"/>
      <w:szCs w:val="22"/>
    </w:rPr>
  </w:style>
  <w:style w:type="paragraph" w:customStyle="1" w:styleId="style4119">
    <w:name w:val="Char"/>
    <w:basedOn w:val="style0"/>
    <w:next w:val="style4119"/>
    <w:pPr>
      <w:spacing w:before="60" w:after="160" w:lineRule="exact" w:line="240"/>
    </w:pPr>
    <w:rPr>
      <w:rFonts w:cs="Arial"/>
      <w:color w:val="ff00ff"/>
      <w:szCs w:val="24"/>
    </w:rPr>
  </w:style>
  <w:style w:type="character" w:customStyle="1" w:styleId="style4120">
    <w:name w:val="List Paragraph Char"/>
    <w:next w:val="style4120"/>
    <w:link w:val="style179"/>
    <w:qFormat/>
    <w:uiPriority w:val="34"/>
    <w:rPr>
      <w:rFonts w:ascii="Calibri" w:cs="Arial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54A5-7A03-443C-95C3-F61A1250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837</Words>
  <Pages>2</Pages>
  <Characters>5680</Characters>
  <Application>WPS Office</Application>
  <DocSecurity>0</DocSecurity>
  <Paragraphs>93</Paragraphs>
  <ScaleCrop>false</ScaleCrop>
  <LinksUpToDate>false</LinksUpToDate>
  <CharactersWithSpaces>6472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2020-05-25T01:07:38Z</dcterms:created>
  <dc:creator>user</dc:creator>
  <lastModifiedBy>vivo 1919</lastModifiedBy>
  <lastPrinted>2016-10-27T11:25:00Z</lastPrinted>
  <dcterms:modified xsi:type="dcterms:W3CDTF">2020-05-25T01:07:38Z</dcterms:modified>
  <revision>2</revision>
  <dc:title>USER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