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2ABC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bookmarkStart w:id="0" w:name="_GoBack"/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NAVEEN. M. SREENIVASAN</w:t>
      </w:r>
    </w:p>
    <w:p w14:paraId="2A6833E8" w14:textId="56268689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</w:rPr>
        <w:t xml:space="preserve">   [Date: </w:t>
      </w:r>
      <w:r w:rsidR="007B2EB5">
        <w:rPr>
          <w:rFonts w:ascii="Vrinda" w:eastAsia="Times New Roman" w:hAnsi="Vrinda" w:cs="Calibri"/>
          <w:color w:val="000000"/>
        </w:rPr>
        <w:t>2</w:t>
      </w:r>
      <w:r w:rsidRPr="00BB3600">
        <w:rPr>
          <w:rFonts w:ascii="Vrinda" w:eastAsia="Times New Roman" w:hAnsi="Vrinda" w:cs="Calibri"/>
          <w:color w:val="000000"/>
        </w:rPr>
        <w:t>/</w:t>
      </w:r>
      <w:r w:rsidR="00AD1CDA">
        <w:rPr>
          <w:rFonts w:ascii="Vrinda" w:eastAsia="Times New Roman" w:hAnsi="Vrinda" w:cs="Calibri"/>
          <w:color w:val="000000"/>
        </w:rPr>
        <w:t>May</w:t>
      </w:r>
      <w:r w:rsidR="00A53F70">
        <w:rPr>
          <w:rFonts w:ascii="Vrinda" w:eastAsia="Times New Roman" w:hAnsi="Vrinda" w:cs="Calibri"/>
          <w:color w:val="000000"/>
        </w:rPr>
        <w:t>/20</w:t>
      </w:r>
      <w:r w:rsidR="007B2EB5">
        <w:rPr>
          <w:rFonts w:ascii="Vrinda" w:eastAsia="Times New Roman" w:hAnsi="Vrinda" w:cs="Calibri"/>
          <w:color w:val="000000"/>
        </w:rPr>
        <w:t>20</w:t>
      </w:r>
      <w:r w:rsidRPr="00BB3600">
        <w:rPr>
          <w:rFonts w:ascii="Vrinda" w:eastAsia="Times New Roman" w:hAnsi="Vrinda" w:cs="Calibri"/>
          <w:color w:val="000000"/>
        </w:rPr>
        <w:t>]</w:t>
      </w:r>
    </w:p>
    <w:p w14:paraId="7A9C1B4D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D058E0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Hello, </w:t>
      </w:r>
    </w:p>
    <w:p w14:paraId="40EE659D" w14:textId="65C05059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 xml:space="preserve">Please find </w:t>
      </w:r>
      <w:r w:rsidR="00DA313F">
        <w:rPr>
          <w:rFonts w:ascii="Vrinda" w:eastAsia="Times New Roman" w:hAnsi="Vrinda" w:cs="Calibri"/>
          <w:color w:val="000000"/>
          <w:sz w:val="24"/>
          <w:szCs w:val="24"/>
        </w:rPr>
        <w:t xml:space="preserve">my 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 xml:space="preserve">resume attached for the position of </w:t>
      </w:r>
      <w:r w:rsidR="00DA313F">
        <w:rPr>
          <w:rFonts w:ascii="Vrinda" w:eastAsia="Times New Roman" w:hAnsi="Vrinda" w:cs="Calibri"/>
          <w:color w:val="000000"/>
          <w:sz w:val="24"/>
          <w:szCs w:val="24"/>
        </w:rPr>
        <w:t>(---).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I'm particularly interested in this opening / position, which relates strongly to my 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nearly 14 years 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 xml:space="preserve">of experience </w:t>
      </w:r>
      <w:r w:rsidR="00DA313F">
        <w:rPr>
          <w:rFonts w:ascii="Vrinda" w:eastAsia="Times New Roman" w:hAnsi="Vrinda" w:cs="Calibri"/>
          <w:color w:val="000000"/>
          <w:sz w:val="24"/>
          <w:szCs w:val="24"/>
        </w:rPr>
        <w:t xml:space="preserve">as a 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 xml:space="preserve">Business Analysis, Business Process Management </w:t>
      </w:r>
      <w:r w:rsidR="00DA313F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Consulting</w:t>
      </w:r>
      <w:r w:rsidR="00AD1CDA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,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 xml:space="preserve"> Service/Solution Design Consulting</w:t>
      </w:r>
      <w:r w:rsidR="00AD1CDA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 xml:space="preserve"> and Service Delivery Management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.</w:t>
      </w:r>
    </w:p>
    <w:p w14:paraId="14BD0284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</w:p>
    <w:p w14:paraId="32164A8F" w14:textId="461C07C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I am presently associated with 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 xml:space="preserve">Tech Mahindra Ltd., Bangalore as </w:t>
      </w:r>
      <w:r w:rsidR="003D3F51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 xml:space="preserve">Senior 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Process Consultant 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and</w:t>
      </w: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 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 xml:space="preserve">I believe I meet the essential criteria for </w:t>
      </w:r>
      <w:r w:rsidR="00DA313F">
        <w:rPr>
          <w:rFonts w:ascii="Vrinda" w:eastAsia="Times New Roman" w:hAnsi="Vrinda" w:cs="Calibri"/>
          <w:color w:val="000000"/>
          <w:sz w:val="24"/>
          <w:szCs w:val="24"/>
        </w:rPr>
        <w:t xml:space="preserve">this 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position. I possess skills in analyzing business portfolio in terms of service management (i.e. service fulfillment, assurance and sales support)</w:t>
      </w:r>
      <w:r w:rsidR="00DA313F">
        <w:rPr>
          <w:rFonts w:ascii="Vrinda" w:eastAsia="Times New Roman" w:hAnsi="Vrinda" w:cs="Calibri"/>
          <w:color w:val="000000"/>
          <w:sz w:val="24"/>
          <w:szCs w:val="24"/>
        </w:rPr>
        <w:t xml:space="preserve">, 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d</w:t>
      </w:r>
      <w:r w:rsidR="00CF3D52">
        <w:rPr>
          <w:rFonts w:ascii="Vrinda" w:eastAsia="Times New Roman" w:hAnsi="Vrinda" w:cs="Calibri"/>
          <w:color w:val="000000"/>
          <w:sz w:val="24"/>
          <w:szCs w:val="24"/>
        </w:rPr>
        <w:t xml:space="preserve">esigning </w:t>
      </w:r>
      <w:r w:rsidR="00DA313F">
        <w:rPr>
          <w:rFonts w:ascii="Vrinda" w:eastAsia="Times New Roman" w:hAnsi="Vrinda" w:cs="Calibri"/>
          <w:color w:val="000000"/>
          <w:sz w:val="24"/>
          <w:szCs w:val="24"/>
        </w:rPr>
        <w:t xml:space="preserve">operational processes and </w:t>
      </w:r>
      <w:r w:rsidR="00CF3D52">
        <w:rPr>
          <w:rFonts w:ascii="Vrinda" w:eastAsia="Times New Roman" w:hAnsi="Vrinda" w:cs="Calibri"/>
          <w:color w:val="000000"/>
          <w:sz w:val="24"/>
          <w:szCs w:val="24"/>
        </w:rPr>
        <w:t>performance dashboards and team management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.</w:t>
      </w:r>
    </w:p>
    <w:p w14:paraId="1C372A2A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</w:p>
    <w:p w14:paraId="0B595B69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While my resume is attached for your perusal, a list of accomplishments indicative of my experience includes:</w:t>
      </w:r>
    </w:p>
    <w:p w14:paraId="7E148FED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</w:p>
    <w:p w14:paraId="75E26D8E" w14:textId="71E8C400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·</w:t>
      </w:r>
      <w:r w:rsidRPr="00BB3600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Extensively worked 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on streams </w:t>
      </w:r>
      <w:r w:rsidRPr="00BB3600">
        <w:rPr>
          <w:rFonts w:ascii="Vrinda" w:eastAsia="Times New Roman" w:hAnsi="Vrinda" w:cs="Calibri"/>
          <w:color w:val="000000"/>
          <w:sz w:val="24"/>
          <w:szCs w:val="24"/>
          <w:lang w:val="en-GB"/>
        </w:rPr>
        <w:t>like:</w:t>
      </w:r>
    </w:p>
    <w:p w14:paraId="0A91E789" w14:textId="3F0137E5" w:rsidR="00BB3600" w:rsidRPr="0061463C" w:rsidRDefault="00BB3600" w:rsidP="00614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1463C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t>Service Implementation</w:t>
      </w:r>
      <w:r w:rsidR="00CF3D52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t xml:space="preserve"> </w:t>
      </w:r>
      <w:r w:rsidR="00CF3D52" w:rsidRPr="00CF3D52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>by</w:t>
      </w:r>
      <w:r w:rsidRPr="00CF3D52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 xml:space="preserve"> following end-to-end </w:t>
      </w:r>
      <w:r w:rsidR="00303C37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 xml:space="preserve">ITIL </w:t>
      </w:r>
      <w:r w:rsidRPr="00CF3D52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>framework</w:t>
      </w:r>
      <w:r w:rsidRPr="0061463C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t> 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for new service launches and service enhancements based on agile methodology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. Applying 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requirement analysis and 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provide 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business documentation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at vital phases. 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 </w:t>
      </w:r>
    </w:p>
    <w:p w14:paraId="1A6C2B7E" w14:textId="4074734B" w:rsidR="00BB3600" w:rsidRPr="0061463C" w:rsidRDefault="00BB3600" w:rsidP="00614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1463C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t>Process design &amp; re-engineering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by performing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gap analysis, providing process swim lanes/ EPC</w:t>
      </w:r>
      <w:r w:rsidRPr="0061463C">
        <w:rPr>
          <w:rFonts w:ascii="Vrinda" w:eastAsia="Times New Roman" w:hAnsi="Vrinda" w:cs="Calibri"/>
          <w:color w:val="000000"/>
          <w:sz w:val="24"/>
          <w:szCs w:val="24"/>
        </w:rPr>
        <w:t>’</w:t>
      </w:r>
      <w:r w:rsid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s</w:t>
      </w:r>
      <w:r w:rsidR="0061463C"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(i.e. Visio/Aris/I-Graphics</w:t>
      </w:r>
      <w:r w:rsid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/Nimbus 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process models) and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also providing vital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process documentation 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that is 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required at various release stages in domains like telecom (i.e. based on the TNM , </w:t>
      </w:r>
      <w:proofErr w:type="spellStart"/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eTOM</w:t>
      </w:r>
      <w:proofErr w:type="spellEnd"/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models),  </w:t>
      </w:r>
      <w:r w:rsid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retail (</w:t>
      </w:r>
      <w:r w:rsidR="00CF3D52">
        <w:rPr>
          <w:rFonts w:ascii="Vrinda" w:eastAsia="Times New Roman" w:hAnsi="Vrinda" w:cs="Calibri"/>
          <w:color w:val="000000"/>
          <w:sz w:val="24"/>
          <w:szCs w:val="24"/>
          <w:lang w:val="en-GB"/>
        </w:rPr>
        <w:t>i.e.O2C,H2R and S2P process models) and In</w:t>
      </w:r>
      <w:r w:rsid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surance (401K plan implementations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).</w:t>
      </w:r>
    </w:p>
    <w:p w14:paraId="42CD4782" w14:textId="05714A0B" w:rsidR="00BB3600" w:rsidRPr="0061463C" w:rsidRDefault="00BB3600" w:rsidP="00614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1463C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t>Secured excellent customer satisfaction ratings and appreciations 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from business (i.e. BTGS customer experience director, product management) and project stakeholders (i.e. Delivery Manager and Solution </w:t>
      </w:r>
      <w:proofErr w:type="gramStart"/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Architects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>)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for</w:t>
      </w:r>
      <w:proofErr w:type="gramEnd"/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the 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>design work delivered in the BTGS Voice and UCC (i.e. TIVR, One Voice</w:t>
      </w:r>
      <w:r w:rsidR="00DA313F">
        <w:rPr>
          <w:rFonts w:ascii="Vrinda" w:eastAsia="Times New Roman" w:hAnsi="Vrinda" w:cs="Calibri"/>
          <w:color w:val="000000"/>
          <w:sz w:val="24"/>
          <w:szCs w:val="24"/>
          <w:lang w:val="en-GB"/>
        </w:rPr>
        <w:t>, GHUCS</w:t>
      </w:r>
      <w:r w:rsidRPr="0061463C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and UKSIPT) product areas.</w:t>
      </w:r>
    </w:p>
    <w:p w14:paraId="3813BD39" w14:textId="023102FD" w:rsidR="0061463C" w:rsidRPr="0061463C" w:rsidRDefault="0061463C" w:rsidP="00614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</w:pPr>
      <w:r w:rsidRPr="0061463C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>Successfully</w:t>
      </w:r>
      <w:r w:rsidR="00BB3600" w:rsidRPr="0061463C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 xml:space="preserve"> designed </w:t>
      </w:r>
      <w:r w:rsidR="00BB3600" w:rsidRPr="00CF3D52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t>operational models for the client </w:t>
      </w:r>
      <w:r w:rsidR="00BB3600" w:rsidRPr="0061463C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>(i.e. BT Global Services) in compliance with the regulations laid by Ofcom – the Telecom governing body in UK and in line with business requirements and system architecture</w:t>
      </w:r>
      <w:r w:rsidR="00BD5F30">
        <w:rPr>
          <w:rFonts w:ascii="Vrinda" w:eastAsia="Times New Roman" w:hAnsi="Vrinda" w:cs="Calibri"/>
          <w:bCs/>
          <w:color w:val="000000"/>
          <w:sz w:val="24"/>
          <w:szCs w:val="24"/>
          <w:lang w:val="en-GB"/>
        </w:rPr>
        <w:t xml:space="preserve"> and obtained due sign offs. </w:t>
      </w:r>
    </w:p>
    <w:p w14:paraId="778DE405" w14:textId="2569B499" w:rsidR="0061463C" w:rsidRPr="0061463C" w:rsidRDefault="0061463C" w:rsidP="006146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F3D52">
        <w:rPr>
          <w:rFonts w:ascii="Vrinda" w:eastAsia="Times New Roman" w:hAnsi="Vrinda" w:cs="Calibri"/>
          <w:b/>
          <w:bCs/>
          <w:color w:val="000000"/>
          <w:sz w:val="24"/>
          <w:szCs w:val="24"/>
          <w:lang w:val="en-GB"/>
        </w:rPr>
        <w:lastRenderedPageBreak/>
        <w:t>Managed a</w:t>
      </w:r>
      <w:r w:rsidRPr="00CF3D52">
        <w:rPr>
          <w:rFonts w:ascii="Vrinda" w:eastAsia="Times New Roman" w:hAnsi="Vrinda" w:cs="Calibri"/>
          <w:b/>
          <w:color w:val="000000"/>
          <w:sz w:val="24"/>
          <w:szCs w:val="24"/>
          <w:lang w:val="en-GB"/>
        </w:rPr>
        <w:t xml:space="preserve"> team of 8 members</w:t>
      </w:r>
      <w:r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in providing BPM solutions to a retail client. Work required us to provide process</w:t>
      </w:r>
      <w:r w:rsidR="00CF3D52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 amendments </w:t>
      </w:r>
      <w:r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and BPM consulting </w:t>
      </w:r>
      <w:r w:rsidR="00CF3D52">
        <w:rPr>
          <w:rFonts w:ascii="Vrinda" w:eastAsia="Times New Roman" w:hAnsi="Vrinda" w:cs="Calibri"/>
          <w:color w:val="000000"/>
          <w:sz w:val="24"/>
          <w:szCs w:val="24"/>
          <w:lang w:val="en-GB"/>
        </w:rPr>
        <w:t xml:space="preserve">in view of process standardization. </w:t>
      </w:r>
    </w:p>
    <w:p w14:paraId="38F62106" w14:textId="28D5AF2B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 xml:space="preserve">I am a solutions-oriented person who thrives in challenging, fast-paced environments where my performance directly impacts the bottom line. I believe that my strong background in IT combined with my rich experience in Business Analysis and </w:t>
      </w:r>
      <w:r w:rsidR="00BD5F30">
        <w:rPr>
          <w:rFonts w:ascii="Vrinda" w:eastAsia="Times New Roman" w:hAnsi="Vrinda" w:cs="Calibri"/>
          <w:color w:val="000000"/>
          <w:sz w:val="24"/>
          <w:szCs w:val="24"/>
        </w:rPr>
        <w:t xml:space="preserve">Process 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Consulting, makes me ideally suited to this role.</w:t>
      </w:r>
    </w:p>
    <w:p w14:paraId="555DC4F6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</w:p>
    <w:p w14:paraId="0959ECC9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I am prepared for the next challenge in my career and look forward to hearing from you. Appreciate your time and consideration.</w:t>
      </w:r>
    </w:p>
    <w:p w14:paraId="59DD7F35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</w:p>
    <w:p w14:paraId="21660A31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Best Regards,</w:t>
      </w:r>
    </w:p>
    <w:p w14:paraId="62A1CFE4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Naveen. M. Sreenivasan</w:t>
      </w:r>
    </w:p>
    <w:p w14:paraId="74B152B7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Contact: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+91 9739606003</w:t>
      </w:r>
    </w:p>
    <w:p w14:paraId="51BF1E1B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b/>
          <w:bCs/>
          <w:color w:val="000000"/>
          <w:sz w:val="24"/>
          <w:szCs w:val="24"/>
        </w:rPr>
        <w:t>E-Mail:</w:t>
      </w: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  <w:hyperlink r:id="rId5" w:tgtFrame="_blank" w:history="1">
        <w:r w:rsidRPr="00BB3600">
          <w:rPr>
            <w:rFonts w:ascii="Vrinda" w:eastAsia="Times New Roman" w:hAnsi="Vrinda" w:cs="Calibri"/>
            <w:color w:val="0563C1"/>
            <w:sz w:val="24"/>
            <w:szCs w:val="24"/>
            <w:u w:val="single"/>
          </w:rPr>
          <w:t>naveen.m.sreenivasan@gmail.com</w:t>
        </w:r>
      </w:hyperlink>
      <w:r w:rsidRPr="00BB3600">
        <w:rPr>
          <w:rFonts w:ascii="Vrinda" w:eastAsia="Times New Roman" w:hAnsi="Vrinda" w:cs="Calibri"/>
          <w:color w:val="000000"/>
          <w:sz w:val="24"/>
          <w:szCs w:val="24"/>
        </w:rPr>
        <w:t> / </w:t>
      </w:r>
    </w:p>
    <w:p w14:paraId="2BF2D3BE" w14:textId="77777777" w:rsidR="00BB3600" w:rsidRPr="00BB3600" w:rsidRDefault="00AD1CDA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6" w:tgtFrame="_blank" w:history="1">
        <w:r w:rsidR="00BB3600" w:rsidRPr="00BB3600">
          <w:rPr>
            <w:rFonts w:ascii="Vrinda" w:eastAsia="Times New Roman" w:hAnsi="Vrinda" w:cs="Calibri"/>
            <w:color w:val="0563C1"/>
            <w:sz w:val="24"/>
            <w:szCs w:val="24"/>
            <w:u w:val="single"/>
          </w:rPr>
          <w:t>naveen.sreenivasan@yahoo.com</w:t>
        </w:r>
      </w:hyperlink>
    </w:p>
    <w:p w14:paraId="1DB1E303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 </w:t>
      </w:r>
    </w:p>
    <w:p w14:paraId="4C5EAC67" w14:textId="77777777" w:rsidR="00BB3600" w:rsidRPr="00BB3600" w:rsidRDefault="00BB3600" w:rsidP="00BB36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BB3600">
        <w:rPr>
          <w:rFonts w:ascii="Vrinda" w:eastAsia="Times New Roman" w:hAnsi="Vrinda" w:cs="Calibri"/>
          <w:color w:val="000000"/>
          <w:sz w:val="24"/>
          <w:szCs w:val="24"/>
        </w:rPr>
        <w:t>Enclosure: Resume </w:t>
      </w:r>
    </w:p>
    <w:p w14:paraId="6708BBBD" w14:textId="77777777" w:rsidR="00BB3600" w:rsidRPr="00BB3600" w:rsidRDefault="00BB3600" w:rsidP="00BB3600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BB3600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542C9635" wp14:editId="4D8B492B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5173712" w14:textId="77777777" w:rsidR="007B6C5D" w:rsidRDefault="00AD1CDA"/>
    <w:sectPr w:rsidR="007B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5F1A"/>
    <w:multiLevelType w:val="hybridMultilevel"/>
    <w:tmpl w:val="75AA748A"/>
    <w:lvl w:ilvl="0" w:tplc="BB80B104">
      <w:numFmt w:val="bullet"/>
      <w:lvlText w:val=""/>
      <w:lvlJc w:val="left"/>
      <w:pPr>
        <w:ind w:left="117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AF9194F"/>
    <w:multiLevelType w:val="hybridMultilevel"/>
    <w:tmpl w:val="3B70C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00"/>
    <w:rsid w:val="002216A6"/>
    <w:rsid w:val="00303C37"/>
    <w:rsid w:val="003D3F51"/>
    <w:rsid w:val="004C0DFF"/>
    <w:rsid w:val="00502D84"/>
    <w:rsid w:val="00613E08"/>
    <w:rsid w:val="0061463C"/>
    <w:rsid w:val="007B2EB5"/>
    <w:rsid w:val="007C3028"/>
    <w:rsid w:val="008235DA"/>
    <w:rsid w:val="00931816"/>
    <w:rsid w:val="00A53F70"/>
    <w:rsid w:val="00AD1CDA"/>
    <w:rsid w:val="00B565FA"/>
    <w:rsid w:val="00BB3600"/>
    <w:rsid w:val="00BD5F30"/>
    <w:rsid w:val="00C1046B"/>
    <w:rsid w:val="00CC62BB"/>
    <w:rsid w:val="00CF3D52"/>
    <w:rsid w:val="00D03ED6"/>
    <w:rsid w:val="00DA313F"/>
    <w:rsid w:val="00DF0142"/>
    <w:rsid w:val="00E7750E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129B"/>
  <w15:chartTrackingRefBased/>
  <w15:docId w15:val="{CA941FFC-8A11-4623-9FF5-96D3B1D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98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2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een.sreenivasan@yahoo.com" TargetMode="External"/><Relationship Id="rId5" Type="http://schemas.openxmlformats.org/officeDocument/2006/relationships/hyperlink" Target="mailto:naveen.m.sreenivas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Sreenivasan,Naveen,BANGALORE,Process Architecture</dc:creator>
  <cp:keywords/>
  <dc:description/>
  <cp:lastModifiedBy>Sreenivasan,Naveen,BANGALORE,Process Architecture</cp:lastModifiedBy>
  <cp:revision>20</cp:revision>
  <dcterms:created xsi:type="dcterms:W3CDTF">2018-06-04T06:37:00Z</dcterms:created>
  <dcterms:modified xsi:type="dcterms:W3CDTF">2020-05-19T16:57:00Z</dcterms:modified>
</cp:coreProperties>
</file>