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CE" w:rsidRDefault="009F38CE">
      <w:pPr>
        <w:spacing w:after="229" w:line="240" w:lineRule="auto"/>
        <w:ind w:left="816" w:firstLine="0"/>
        <w:jc w:val="left"/>
        <w:rPr>
          <w:sz w:val="28"/>
          <w:szCs w:val="28"/>
        </w:rPr>
      </w:pPr>
      <w:bookmarkStart w:id="0" w:name="_heading=h.gjdgxs" w:colFirst="0" w:colLast="0"/>
      <w:bookmarkEnd w:id="0"/>
    </w:p>
    <w:p w:rsidR="009F38CE" w:rsidRDefault="009F38CE">
      <w:pPr>
        <w:spacing w:after="229" w:line="240" w:lineRule="auto"/>
        <w:ind w:left="816" w:firstLine="0"/>
        <w:jc w:val="left"/>
        <w:rPr>
          <w:sz w:val="28"/>
          <w:szCs w:val="28"/>
        </w:rPr>
      </w:pPr>
    </w:p>
    <w:p w:rsidR="009F38CE" w:rsidRDefault="00812B4A">
      <w:pPr>
        <w:spacing w:after="229" w:line="240" w:lineRule="auto"/>
        <w:ind w:left="816" w:firstLine="0"/>
        <w:jc w:val="left"/>
        <w:rPr>
          <w:b/>
        </w:rPr>
      </w:pPr>
      <w:proofErr w:type="spellStart"/>
      <w:r>
        <w:rPr>
          <w:sz w:val="28"/>
          <w:szCs w:val="28"/>
        </w:rPr>
        <w:t>Mahima</w:t>
      </w:r>
      <w:proofErr w:type="spellEnd"/>
      <w:r>
        <w:rPr>
          <w:sz w:val="28"/>
          <w:szCs w:val="28"/>
        </w:rPr>
        <w:t xml:space="preserve"> </w:t>
      </w:r>
      <w:proofErr w:type="spellStart"/>
      <w:r>
        <w:rPr>
          <w:sz w:val="28"/>
          <w:szCs w:val="28"/>
        </w:rPr>
        <w:t>Manik</w:t>
      </w:r>
      <w:proofErr w:type="spellEnd"/>
      <w:r>
        <w:rPr>
          <w:sz w:val="28"/>
          <w:szCs w:val="28"/>
        </w:rPr>
        <w:t xml:space="preserve"> Kshatriya </w:t>
      </w:r>
      <w:r>
        <w:br/>
      </w:r>
      <w:hyperlink r:id="rId6">
        <w:r>
          <w:rPr>
            <w:b/>
            <w:color w:val="0563C1"/>
          </w:rPr>
          <w:t>kshatriyamahima@gmail.com</w:t>
        </w:r>
      </w:hyperlink>
      <w:r>
        <w:rPr>
          <w:b/>
        </w:rPr>
        <w:t xml:space="preserve"> </w:t>
      </w:r>
      <w:r>
        <w:rPr>
          <w:b/>
        </w:rPr>
        <w:br/>
        <w:t>(+91) 8600830343</w:t>
      </w:r>
      <w:r>
        <w:rPr>
          <w:b/>
        </w:rPr>
        <w:br/>
        <w:t xml:space="preserve">Pune, </w:t>
      </w:r>
      <w:proofErr w:type="spellStart"/>
      <w:r>
        <w:rPr>
          <w:b/>
        </w:rPr>
        <w:t>Maharashatra</w:t>
      </w:r>
      <w:proofErr w:type="spellEnd"/>
    </w:p>
    <w:p w:rsidR="009F38CE" w:rsidRDefault="009F38CE">
      <w:pPr>
        <w:spacing w:after="229" w:line="240" w:lineRule="auto"/>
        <w:jc w:val="left"/>
        <w:rPr>
          <w:b/>
        </w:rPr>
      </w:pPr>
    </w:p>
    <w:p w:rsidR="009F38CE" w:rsidRDefault="00812B4A">
      <w:pPr>
        <w:pStyle w:val="Heading1"/>
      </w:pPr>
      <w:r>
        <w:t>PERSONAL PROFILE</w:t>
      </w:r>
    </w:p>
    <w:p w:rsidR="009F38CE" w:rsidRDefault="00812B4A">
      <w:r>
        <w:t>A Journalism and media graduate from De Montfort University, Leicester. Currently working a</w:t>
      </w:r>
      <w:bookmarkStart w:id="1" w:name="_GoBack"/>
      <w:bookmarkEnd w:id="1"/>
      <w:r>
        <w:t>s</w:t>
      </w:r>
      <w:r>
        <w:t xml:space="preserve"> a Digital Marketing associate at Krsnaa Diagnostics. Have worked as social media manager and writer at Demon Media. Published online and print on the Demon Media M</w:t>
      </w:r>
      <w:r>
        <w:t>agazine and Leicestershire Press. Internship at Good Design and Build as creative content writer and social media manager. Three months’</w:t>
      </w:r>
      <w:r>
        <w:t xml:space="preserve"> internship at Openforce as head social media manager with responsibilities of working closely with creation of marketing</w:t>
      </w:r>
      <w:r>
        <w:t xml:space="preserve"> strategies and advertisement campaigns and creating written content like landing pages and blog posts to spread company awareness. </w:t>
      </w:r>
    </w:p>
    <w:p w:rsidR="009F38CE" w:rsidRDefault="00812B4A">
      <w:r>
        <w:t>Excellent organisational and writing skills. Excellent understanding of traditional and contemporary media. Responsibilitie</w:t>
      </w:r>
      <w:r>
        <w:t>s and assessment in the Journalism and media course included designing public relation campaigns with pitching, promoting, marketing and audience analysis for the same. Research and utilisation of building international public relations. Time management, f</w:t>
      </w:r>
      <w:r>
        <w:t xml:space="preserve">inding new stories and writing features and articles every day, design and production of magazines and newspapers. </w:t>
      </w:r>
    </w:p>
    <w:p w:rsidR="009F38CE" w:rsidRDefault="00812B4A">
      <w:pPr>
        <w:pStyle w:val="Heading1"/>
      </w:pPr>
      <w:r>
        <w:t>EXPERIENCE</w:t>
      </w:r>
    </w:p>
    <w:p w:rsidR="009F38CE" w:rsidRDefault="00812B4A">
      <w:pPr>
        <w:numPr>
          <w:ilvl w:val="0"/>
          <w:numId w:val="3"/>
        </w:numPr>
        <w:pBdr>
          <w:top w:val="nil"/>
          <w:left w:val="nil"/>
          <w:bottom w:val="nil"/>
          <w:right w:val="nil"/>
          <w:between w:val="nil"/>
        </w:pBdr>
        <w:spacing w:after="0"/>
      </w:pPr>
      <w:r>
        <w:t>Krsnaa Diagnostics</w:t>
      </w:r>
    </w:p>
    <w:p w:rsidR="009F38CE" w:rsidRDefault="00812B4A">
      <w:pPr>
        <w:numPr>
          <w:ilvl w:val="0"/>
          <w:numId w:val="6"/>
        </w:numPr>
        <w:pBdr>
          <w:top w:val="nil"/>
          <w:left w:val="nil"/>
          <w:bottom w:val="nil"/>
          <w:right w:val="nil"/>
          <w:between w:val="nil"/>
        </w:pBdr>
        <w:spacing w:after="0"/>
      </w:pPr>
      <w:r>
        <w:t xml:space="preserve">Digital Marketing associate. Responsibilities include designing and writing content for the website and </w:t>
      </w:r>
      <w:r>
        <w:t>brochu</w:t>
      </w:r>
      <w:r>
        <w:t>res</w:t>
      </w:r>
      <w:r>
        <w:t xml:space="preserve">. Actively create social media advertising campaigns. Write features and news </w:t>
      </w:r>
      <w:r>
        <w:t>articles</w:t>
      </w:r>
      <w:r>
        <w:t xml:space="preserve"> to be published in leading publications. (November 2020- current)</w:t>
      </w:r>
    </w:p>
    <w:p w:rsidR="009F38CE" w:rsidRDefault="00812B4A">
      <w:pPr>
        <w:numPr>
          <w:ilvl w:val="0"/>
          <w:numId w:val="3"/>
        </w:numPr>
        <w:pBdr>
          <w:top w:val="nil"/>
          <w:left w:val="nil"/>
          <w:bottom w:val="nil"/>
          <w:right w:val="nil"/>
          <w:between w:val="nil"/>
        </w:pBdr>
        <w:spacing w:after="0"/>
      </w:pPr>
      <w:r>
        <w:t xml:space="preserve">Openforce </w:t>
      </w:r>
    </w:p>
    <w:p w:rsidR="009F38CE" w:rsidRDefault="00812B4A">
      <w:pPr>
        <w:numPr>
          <w:ilvl w:val="0"/>
          <w:numId w:val="5"/>
        </w:numPr>
        <w:pBdr>
          <w:top w:val="nil"/>
          <w:left w:val="nil"/>
          <w:bottom w:val="nil"/>
          <w:right w:val="nil"/>
          <w:between w:val="nil"/>
        </w:pBdr>
        <w:spacing w:after="0"/>
      </w:pPr>
      <w:r>
        <w:t>Head social media manager and creative content writer. Responsibilities included working closely with the marketing team to create marketing strategies and design new advertising campaigns. The role focused on creating written content like landing pages an</w:t>
      </w:r>
      <w:r>
        <w:t xml:space="preserve">d blog posts to spread company awareness. (July 2020- September 2020) </w:t>
      </w:r>
    </w:p>
    <w:p w:rsidR="009F38CE" w:rsidRDefault="00812B4A">
      <w:pPr>
        <w:numPr>
          <w:ilvl w:val="0"/>
          <w:numId w:val="3"/>
        </w:numPr>
        <w:pBdr>
          <w:top w:val="nil"/>
          <w:left w:val="nil"/>
          <w:bottom w:val="nil"/>
          <w:right w:val="nil"/>
          <w:between w:val="nil"/>
        </w:pBdr>
        <w:spacing w:after="0"/>
      </w:pPr>
      <w:r>
        <w:t>Good Design and Build (Chiswick, London)</w:t>
      </w:r>
    </w:p>
    <w:p w:rsidR="009F38CE" w:rsidRDefault="00812B4A">
      <w:pPr>
        <w:numPr>
          <w:ilvl w:val="3"/>
          <w:numId w:val="8"/>
        </w:numPr>
        <w:pBdr>
          <w:top w:val="nil"/>
          <w:left w:val="nil"/>
          <w:bottom w:val="nil"/>
          <w:right w:val="nil"/>
          <w:between w:val="nil"/>
        </w:pBdr>
        <w:spacing w:after="0"/>
      </w:pPr>
      <w:r>
        <w:t xml:space="preserve">Part-time social media manager at Good Design and Build limited. Responsibilities include </w:t>
      </w:r>
      <w:r>
        <w:t>managing Instagram</w:t>
      </w:r>
      <w:r>
        <w:t>, Facebook, Twitter accounts, creati</w:t>
      </w:r>
      <w:r>
        <w:t xml:space="preserve">ng and publishing content regularly to help spread brand awareness. Writing monthly blog articles for the business, doing necessary research and </w:t>
      </w:r>
      <w:r>
        <w:t>creating</w:t>
      </w:r>
      <w:r>
        <w:t xml:space="preserve"> visual content as required. (June 2019- September 2019)  </w:t>
      </w:r>
    </w:p>
    <w:p w:rsidR="009F38CE" w:rsidRDefault="00812B4A">
      <w:pPr>
        <w:numPr>
          <w:ilvl w:val="3"/>
          <w:numId w:val="8"/>
        </w:numPr>
        <w:pBdr>
          <w:top w:val="nil"/>
          <w:left w:val="nil"/>
          <w:bottom w:val="nil"/>
          <w:right w:val="nil"/>
          <w:between w:val="nil"/>
        </w:pBdr>
        <w:spacing w:after="0"/>
        <w:jc w:val="left"/>
      </w:pPr>
      <w:r>
        <w:t xml:space="preserve">Published on Website: </w:t>
      </w:r>
      <w:r>
        <w:br/>
      </w:r>
      <w:hyperlink r:id="rId7">
        <w:r>
          <w:rPr>
            <w:color w:val="0563C1"/>
            <w:u w:val="single"/>
          </w:rPr>
          <w:t>https://www.gooddesignbuild.co.uk/projects/10-hayter-road/</w:t>
        </w:r>
      </w:hyperlink>
    </w:p>
    <w:p w:rsidR="009F38CE" w:rsidRDefault="00812B4A">
      <w:pPr>
        <w:pBdr>
          <w:top w:val="nil"/>
          <w:left w:val="nil"/>
          <w:bottom w:val="nil"/>
          <w:right w:val="nil"/>
          <w:between w:val="nil"/>
        </w:pBdr>
        <w:spacing w:after="0"/>
        <w:ind w:left="1440" w:firstLine="0"/>
      </w:pPr>
      <w:hyperlink r:id="rId8">
        <w:r>
          <w:rPr>
            <w:color w:val="0563C1"/>
            <w:u w:val="single"/>
          </w:rPr>
          <w:t>https://www.gooddesignbuild.co.uk/projects/48-royal-road/</w:t>
        </w:r>
      </w:hyperlink>
      <w:r>
        <w:br/>
      </w:r>
      <w:hyperlink r:id="rId9">
        <w:r>
          <w:rPr>
            <w:color w:val="0563C1"/>
            <w:u w:val="single"/>
          </w:rPr>
          <w:t>https://www.gooddesignbuild.co.uk/projects/4-elmscroft-gardens-potter-bar/</w:t>
        </w:r>
      </w:hyperlink>
    </w:p>
    <w:p w:rsidR="009F38CE" w:rsidRDefault="00812B4A">
      <w:pPr>
        <w:numPr>
          <w:ilvl w:val="0"/>
          <w:numId w:val="1"/>
        </w:numPr>
        <w:pBdr>
          <w:top w:val="nil"/>
          <w:left w:val="nil"/>
          <w:bottom w:val="nil"/>
          <w:right w:val="nil"/>
          <w:between w:val="nil"/>
        </w:pBdr>
        <w:spacing w:after="0"/>
      </w:pPr>
      <w:r>
        <w:t>Demon Media magazine (De Montfort University Leicester)</w:t>
      </w:r>
    </w:p>
    <w:p w:rsidR="009F38CE" w:rsidRDefault="00812B4A">
      <w:pPr>
        <w:numPr>
          <w:ilvl w:val="3"/>
          <w:numId w:val="8"/>
        </w:numPr>
        <w:pBdr>
          <w:top w:val="nil"/>
          <w:left w:val="nil"/>
          <w:bottom w:val="nil"/>
          <w:right w:val="nil"/>
          <w:between w:val="nil"/>
        </w:pBdr>
        <w:spacing w:after="0"/>
        <w:jc w:val="left"/>
      </w:pPr>
      <w:r>
        <w:lastRenderedPageBreak/>
        <w:t>Social media manager and freelance writer at the Demon media magazine. Responsibilities included designing and implementing social media advertising and marketing strategies to spread brand awareness. Making, writing and posting content daily on all social</w:t>
      </w:r>
      <w:r>
        <w:t xml:space="preserve"> media platforms – Instagram, Facebook and Twitter. </w:t>
      </w:r>
    </w:p>
    <w:p w:rsidR="009F38CE" w:rsidRDefault="00812B4A">
      <w:pPr>
        <w:numPr>
          <w:ilvl w:val="3"/>
          <w:numId w:val="8"/>
        </w:numPr>
        <w:pBdr>
          <w:top w:val="nil"/>
          <w:left w:val="nil"/>
          <w:bottom w:val="nil"/>
          <w:right w:val="nil"/>
          <w:between w:val="nil"/>
        </w:pBdr>
        <w:spacing w:after="0"/>
        <w:jc w:val="left"/>
      </w:pPr>
      <w:r>
        <w:t xml:space="preserve">Freelance writing for Demon media magazine for Fashion and Beauty </w:t>
      </w:r>
      <w:r>
        <w:br/>
        <w:t xml:space="preserve">Online- January 2019: </w:t>
      </w:r>
      <w:hyperlink r:id="rId10">
        <w:r>
          <w:rPr>
            <w:color w:val="0563C1"/>
            <w:u w:val="single"/>
          </w:rPr>
          <w:t>https://www.demon-media.co.uk/</w:t>
        </w:r>
        <w:r>
          <w:rPr>
            <w:color w:val="0563C1"/>
            <w:u w:val="single"/>
          </w:rPr>
          <w:t>2019/01/23/kylie-cosmetics-review/</w:t>
        </w:r>
      </w:hyperlink>
      <w:r>
        <w:t xml:space="preserve"> </w:t>
      </w:r>
      <w:r>
        <w:br/>
        <w:t xml:space="preserve">Print- February 2019: </w:t>
      </w:r>
      <w:hyperlink r:id="rId11">
        <w:r>
          <w:rPr>
            <w:color w:val="0563C1"/>
            <w:u w:val="single"/>
          </w:rPr>
          <w:t>https://issuu.com/thedemonmagazine/docs/the_demon_feb</w:t>
        </w:r>
      </w:hyperlink>
    </w:p>
    <w:p w:rsidR="009F38CE" w:rsidRDefault="00812B4A">
      <w:pPr>
        <w:numPr>
          <w:ilvl w:val="3"/>
          <w:numId w:val="8"/>
        </w:numPr>
        <w:pBdr>
          <w:top w:val="nil"/>
          <w:left w:val="nil"/>
          <w:bottom w:val="nil"/>
          <w:right w:val="nil"/>
          <w:between w:val="nil"/>
        </w:pBdr>
        <w:spacing w:after="0"/>
        <w:jc w:val="left"/>
      </w:pPr>
      <w:r>
        <w:t>Freelance writing for Demon media magazine for Health and Lifestyle</w:t>
      </w:r>
      <w:r>
        <w:br/>
        <w:t>Pri</w:t>
      </w:r>
      <w:r>
        <w:t xml:space="preserve">nt- January 2020: </w:t>
      </w:r>
      <w:hyperlink r:id="rId12">
        <w:r>
          <w:rPr>
            <w:color w:val="0563C1"/>
            <w:u w:val="single"/>
          </w:rPr>
          <w:t>https://issuu.com/thedemonmagazine/docs/the_demon_january_magazine_interactive</w:t>
        </w:r>
      </w:hyperlink>
      <w:r>
        <w:t xml:space="preserve"> (written and designed)</w:t>
      </w:r>
    </w:p>
    <w:p w:rsidR="009F38CE" w:rsidRDefault="00812B4A">
      <w:pPr>
        <w:numPr>
          <w:ilvl w:val="3"/>
          <w:numId w:val="8"/>
        </w:numPr>
        <w:pBdr>
          <w:top w:val="nil"/>
          <w:left w:val="nil"/>
          <w:bottom w:val="nil"/>
          <w:right w:val="nil"/>
          <w:between w:val="nil"/>
        </w:pBdr>
        <w:spacing w:after="0"/>
        <w:jc w:val="left"/>
      </w:pPr>
      <w:r>
        <w:t>Freelance writing for Demon media maga</w:t>
      </w:r>
      <w:r>
        <w:t>zine for Fashion and Beauty</w:t>
      </w:r>
    </w:p>
    <w:p w:rsidR="009F38CE" w:rsidRDefault="00812B4A">
      <w:pPr>
        <w:pBdr>
          <w:top w:val="nil"/>
          <w:left w:val="nil"/>
          <w:bottom w:val="nil"/>
          <w:right w:val="nil"/>
          <w:between w:val="nil"/>
        </w:pBdr>
        <w:spacing w:after="0"/>
        <w:ind w:left="1440" w:firstLine="0"/>
        <w:jc w:val="left"/>
      </w:pPr>
      <w:r>
        <w:t xml:space="preserve">Print- February 2020: </w:t>
      </w:r>
      <w:hyperlink r:id="rId13">
        <w:r>
          <w:rPr>
            <w:color w:val="0563C1"/>
            <w:u w:val="single"/>
          </w:rPr>
          <w:t>https://issuu.com/thedemonmagazine/docs/february_magazine_in</w:t>
        </w:r>
      </w:hyperlink>
      <w:r>
        <w:t xml:space="preserve"> (written and designed)</w:t>
      </w:r>
    </w:p>
    <w:p w:rsidR="009F38CE" w:rsidRDefault="00812B4A">
      <w:pPr>
        <w:numPr>
          <w:ilvl w:val="1"/>
          <w:numId w:val="8"/>
        </w:numPr>
        <w:pBdr>
          <w:top w:val="nil"/>
          <w:left w:val="nil"/>
          <w:bottom w:val="nil"/>
          <w:right w:val="nil"/>
          <w:between w:val="nil"/>
        </w:pBdr>
        <w:spacing w:after="0"/>
        <w:jc w:val="left"/>
      </w:pPr>
      <w:r>
        <w:t>Leicestershire Press-</w:t>
      </w:r>
    </w:p>
    <w:p w:rsidR="009F38CE" w:rsidRDefault="00812B4A">
      <w:pPr>
        <w:numPr>
          <w:ilvl w:val="0"/>
          <w:numId w:val="4"/>
        </w:numPr>
        <w:pBdr>
          <w:top w:val="nil"/>
          <w:left w:val="nil"/>
          <w:bottom w:val="nil"/>
          <w:right w:val="nil"/>
          <w:between w:val="nil"/>
        </w:pBdr>
        <w:spacing w:after="0"/>
        <w:jc w:val="left"/>
      </w:pPr>
      <w:r>
        <w:t xml:space="preserve">February 2018: DMU Falcons American football team eager for Varsity challenge- </w:t>
      </w:r>
      <w:hyperlink r:id="rId14">
        <w:r>
          <w:rPr>
            <w:color w:val="0563C1"/>
            <w:u w:val="single"/>
          </w:rPr>
          <w:t>https://leicestershirepress.com/2018/02/27/dmu-falc</w:t>
        </w:r>
        <w:r>
          <w:rPr>
            <w:color w:val="0563C1"/>
            <w:u w:val="single"/>
          </w:rPr>
          <w:t>ons-american-football-team-eager-for-varsity-challenge/</w:t>
        </w:r>
      </w:hyperlink>
    </w:p>
    <w:p w:rsidR="009F38CE" w:rsidRDefault="00812B4A">
      <w:pPr>
        <w:numPr>
          <w:ilvl w:val="0"/>
          <w:numId w:val="4"/>
        </w:numPr>
        <w:pBdr>
          <w:top w:val="nil"/>
          <w:left w:val="nil"/>
          <w:bottom w:val="nil"/>
          <w:right w:val="nil"/>
          <w:between w:val="nil"/>
        </w:pBdr>
        <w:spacing w:after="0"/>
        <w:jc w:val="left"/>
      </w:pPr>
      <w:r>
        <w:t xml:space="preserve">February 2019: Trans gender activist Munroe Bergdorf aims to inspire when she visits Leicester tonight- </w:t>
      </w:r>
      <w:hyperlink r:id="rId15">
        <w:r>
          <w:rPr>
            <w:color w:val="0563C1"/>
            <w:u w:val="single"/>
          </w:rPr>
          <w:t>https://leicestershirepress.com/2019/02/27/trans-gender-activist-munroe-bergdorf-aims-to-inspire-when-she-visits-leicester-tonight/</w:t>
        </w:r>
      </w:hyperlink>
    </w:p>
    <w:p w:rsidR="009F38CE" w:rsidRDefault="00812B4A">
      <w:pPr>
        <w:numPr>
          <w:ilvl w:val="0"/>
          <w:numId w:val="2"/>
        </w:numPr>
        <w:pBdr>
          <w:top w:val="nil"/>
          <w:left w:val="nil"/>
          <w:bottom w:val="nil"/>
          <w:right w:val="nil"/>
          <w:between w:val="nil"/>
        </w:pBdr>
        <w:spacing w:after="0"/>
        <w:jc w:val="left"/>
      </w:pPr>
      <w:r>
        <w:t xml:space="preserve">Assistant organiser at De Montfort University </w:t>
      </w:r>
      <w:proofErr w:type="spellStart"/>
      <w:r>
        <w:t>freshers</w:t>
      </w:r>
      <w:proofErr w:type="spellEnd"/>
      <w:r>
        <w:t xml:space="preserve"> 2019 events.</w:t>
      </w:r>
    </w:p>
    <w:p w:rsidR="009F38CE" w:rsidRDefault="00812B4A">
      <w:pPr>
        <w:numPr>
          <w:ilvl w:val="0"/>
          <w:numId w:val="2"/>
        </w:numPr>
        <w:pBdr>
          <w:top w:val="nil"/>
          <w:left w:val="nil"/>
          <w:bottom w:val="nil"/>
          <w:right w:val="nil"/>
          <w:between w:val="nil"/>
        </w:pBdr>
        <w:spacing w:after="0"/>
        <w:jc w:val="left"/>
      </w:pPr>
      <w:r>
        <w:t>Head social media operator from Demon Media covering the commercial fair at De Montfort University.</w:t>
      </w:r>
    </w:p>
    <w:p w:rsidR="009F38CE" w:rsidRDefault="00812B4A">
      <w:pPr>
        <w:numPr>
          <w:ilvl w:val="0"/>
          <w:numId w:val="2"/>
        </w:numPr>
        <w:pBdr>
          <w:top w:val="nil"/>
          <w:left w:val="nil"/>
          <w:bottom w:val="nil"/>
          <w:right w:val="nil"/>
          <w:between w:val="nil"/>
        </w:pBdr>
        <w:spacing w:after="0"/>
        <w:jc w:val="left"/>
      </w:pPr>
      <w:r>
        <w:t>Assistant administrator at Mh15 Creations ltd, India (2016-2017)</w:t>
      </w:r>
    </w:p>
    <w:p w:rsidR="009F38CE" w:rsidRDefault="00812B4A">
      <w:pPr>
        <w:numPr>
          <w:ilvl w:val="0"/>
          <w:numId w:val="2"/>
        </w:numPr>
        <w:pBdr>
          <w:top w:val="nil"/>
          <w:left w:val="nil"/>
          <w:bottom w:val="nil"/>
          <w:right w:val="nil"/>
          <w:between w:val="nil"/>
        </w:pBdr>
        <w:spacing w:after="0"/>
        <w:jc w:val="left"/>
      </w:pPr>
      <w:r>
        <w:t>Trainee fashion stylist at MH15 Creations ltd, India (2016-2017)</w:t>
      </w:r>
    </w:p>
    <w:p w:rsidR="009F38CE" w:rsidRDefault="00812B4A">
      <w:pPr>
        <w:numPr>
          <w:ilvl w:val="0"/>
          <w:numId w:val="2"/>
        </w:numPr>
        <w:pBdr>
          <w:top w:val="nil"/>
          <w:left w:val="nil"/>
          <w:bottom w:val="nil"/>
          <w:right w:val="nil"/>
          <w:between w:val="nil"/>
        </w:pBdr>
        <w:spacing w:after="0"/>
        <w:jc w:val="left"/>
      </w:pPr>
      <w:r>
        <w:t>Wrote, designed, photograp</w:t>
      </w:r>
      <w:r>
        <w:t>hed and published a 64 page women empowerment magazine called ‘HERA’ as a final year project</w:t>
      </w:r>
    </w:p>
    <w:p w:rsidR="009F38CE" w:rsidRDefault="00812B4A">
      <w:pPr>
        <w:numPr>
          <w:ilvl w:val="0"/>
          <w:numId w:val="2"/>
        </w:numPr>
        <w:pBdr>
          <w:top w:val="nil"/>
          <w:left w:val="nil"/>
          <w:bottom w:val="nil"/>
          <w:right w:val="nil"/>
          <w:between w:val="nil"/>
        </w:pBdr>
        <w:spacing w:after="0"/>
        <w:jc w:val="left"/>
      </w:pPr>
      <w:r>
        <w:t>Wrote, Designed and pitched a campaign against gender pay gap called ‘MIND THE GAP’ as a second year public relations project</w:t>
      </w:r>
    </w:p>
    <w:p w:rsidR="009F38CE" w:rsidRDefault="00812B4A">
      <w:pPr>
        <w:numPr>
          <w:ilvl w:val="0"/>
          <w:numId w:val="2"/>
        </w:numPr>
        <w:pBdr>
          <w:top w:val="nil"/>
          <w:left w:val="nil"/>
          <w:bottom w:val="nil"/>
          <w:right w:val="nil"/>
          <w:between w:val="nil"/>
        </w:pBdr>
        <w:spacing w:after="0"/>
        <w:jc w:val="left"/>
      </w:pPr>
      <w:r>
        <w:t>Wrote, designed and pitched on how to</w:t>
      </w:r>
      <w:r>
        <w:t xml:space="preserve"> make the ‘BETI BACHAO’ campaign better</w:t>
      </w:r>
    </w:p>
    <w:p w:rsidR="009F38CE" w:rsidRDefault="00812B4A">
      <w:pPr>
        <w:numPr>
          <w:ilvl w:val="0"/>
          <w:numId w:val="2"/>
        </w:numPr>
        <w:pBdr>
          <w:top w:val="nil"/>
          <w:left w:val="nil"/>
          <w:bottom w:val="nil"/>
          <w:right w:val="nil"/>
          <w:between w:val="nil"/>
        </w:pBdr>
        <w:jc w:val="left"/>
      </w:pPr>
      <w:r>
        <w:t>Wrote, designed graphics and a website for a campaign called ‘RED’ for survivors of sexual harassment and gender pay gap</w:t>
      </w:r>
    </w:p>
    <w:p w:rsidR="009F38CE" w:rsidRDefault="00812B4A">
      <w:pPr>
        <w:pStyle w:val="Heading1"/>
      </w:pPr>
      <w:r>
        <w:t>CORE SKILLS</w:t>
      </w:r>
    </w:p>
    <w:p w:rsidR="009F38CE" w:rsidRDefault="00812B4A">
      <w:pPr>
        <w:numPr>
          <w:ilvl w:val="0"/>
          <w:numId w:val="7"/>
        </w:numPr>
        <w:pBdr>
          <w:top w:val="nil"/>
          <w:left w:val="nil"/>
          <w:bottom w:val="nil"/>
          <w:right w:val="nil"/>
          <w:between w:val="nil"/>
        </w:pBdr>
        <w:spacing w:after="0"/>
      </w:pPr>
      <w:r>
        <w:t xml:space="preserve">Practical knowledge of all social media marketing </w:t>
      </w:r>
    </w:p>
    <w:p w:rsidR="009F38CE" w:rsidRDefault="00812B4A">
      <w:pPr>
        <w:numPr>
          <w:ilvl w:val="0"/>
          <w:numId w:val="7"/>
        </w:numPr>
        <w:pBdr>
          <w:top w:val="nil"/>
          <w:left w:val="nil"/>
          <w:bottom w:val="nil"/>
          <w:right w:val="nil"/>
          <w:between w:val="nil"/>
        </w:pBdr>
        <w:spacing w:after="0"/>
      </w:pPr>
      <w:r>
        <w:t>Excellent knowledge of writing a</w:t>
      </w:r>
      <w:r>
        <w:t>nd designing public relations campaigns</w:t>
      </w:r>
    </w:p>
    <w:p w:rsidR="009F38CE" w:rsidRDefault="00812B4A">
      <w:pPr>
        <w:numPr>
          <w:ilvl w:val="0"/>
          <w:numId w:val="7"/>
        </w:numPr>
        <w:pBdr>
          <w:top w:val="nil"/>
          <w:left w:val="nil"/>
          <w:bottom w:val="nil"/>
          <w:right w:val="nil"/>
          <w:between w:val="nil"/>
        </w:pBdr>
        <w:spacing w:after="0"/>
      </w:pPr>
      <w:r>
        <w:t>Trained in writing content, blogs, features, columns and news articles</w:t>
      </w:r>
    </w:p>
    <w:p w:rsidR="009F38CE" w:rsidRDefault="00812B4A">
      <w:pPr>
        <w:numPr>
          <w:ilvl w:val="0"/>
          <w:numId w:val="7"/>
        </w:numPr>
        <w:pBdr>
          <w:top w:val="nil"/>
          <w:left w:val="nil"/>
          <w:bottom w:val="nil"/>
          <w:right w:val="nil"/>
          <w:between w:val="nil"/>
        </w:pBdr>
        <w:spacing w:after="0"/>
      </w:pPr>
      <w:r>
        <w:t>Excellent communication skills</w:t>
      </w:r>
    </w:p>
    <w:p w:rsidR="009F38CE" w:rsidRDefault="00812B4A">
      <w:pPr>
        <w:numPr>
          <w:ilvl w:val="0"/>
          <w:numId w:val="7"/>
        </w:numPr>
        <w:pBdr>
          <w:top w:val="nil"/>
          <w:left w:val="nil"/>
          <w:bottom w:val="nil"/>
          <w:right w:val="nil"/>
          <w:between w:val="nil"/>
        </w:pBdr>
        <w:spacing w:after="0"/>
      </w:pPr>
      <w:r>
        <w:t>Excellent social media management</w:t>
      </w:r>
    </w:p>
    <w:p w:rsidR="009F38CE" w:rsidRDefault="00812B4A">
      <w:pPr>
        <w:numPr>
          <w:ilvl w:val="0"/>
          <w:numId w:val="7"/>
        </w:numPr>
        <w:pBdr>
          <w:top w:val="nil"/>
          <w:left w:val="nil"/>
          <w:bottom w:val="nil"/>
          <w:right w:val="nil"/>
          <w:between w:val="nil"/>
        </w:pBdr>
        <w:spacing w:after="0"/>
      </w:pPr>
      <w:r>
        <w:t>Excellent editing skills (Picture and Video content)</w:t>
      </w:r>
    </w:p>
    <w:p w:rsidR="009F38CE" w:rsidRDefault="00812B4A">
      <w:pPr>
        <w:numPr>
          <w:ilvl w:val="0"/>
          <w:numId w:val="7"/>
        </w:numPr>
        <w:pBdr>
          <w:top w:val="nil"/>
          <w:left w:val="nil"/>
          <w:bottom w:val="nil"/>
          <w:right w:val="nil"/>
          <w:between w:val="nil"/>
        </w:pBdr>
      </w:pPr>
      <w:r>
        <w:t>Tendency to performs well under pressure</w:t>
      </w:r>
    </w:p>
    <w:p w:rsidR="009F38CE" w:rsidRDefault="009F38CE">
      <w:pPr>
        <w:pStyle w:val="Heading1"/>
      </w:pPr>
    </w:p>
    <w:p w:rsidR="009F38CE" w:rsidRDefault="00812B4A">
      <w:pPr>
        <w:pStyle w:val="Heading1"/>
      </w:pPr>
      <w:r>
        <w:t xml:space="preserve">CAREER OBJECTIVE </w:t>
      </w:r>
    </w:p>
    <w:p w:rsidR="009F38CE" w:rsidRDefault="00812B4A">
      <w:r>
        <w:t>To perform, utilizing my skills and knowledge, in a manner which will lead to the growth of the organization. This will also help me land myself in a successful career position with positive attit</w:t>
      </w:r>
      <w:r>
        <w:t xml:space="preserve">ude and efficiency.  </w:t>
      </w:r>
    </w:p>
    <w:p w:rsidR="009F38CE" w:rsidRDefault="00812B4A">
      <w:r>
        <w:t>To utilize my writing skills and creativity as much as possible during the job.</w:t>
      </w:r>
    </w:p>
    <w:p w:rsidR="009F38CE" w:rsidRDefault="009F38CE"/>
    <w:p w:rsidR="009F38CE" w:rsidRDefault="009F38CE">
      <w:pPr>
        <w:pStyle w:val="Heading1"/>
      </w:pPr>
    </w:p>
    <w:p w:rsidR="009F38CE" w:rsidRDefault="00812B4A">
      <w:pPr>
        <w:pStyle w:val="Heading1"/>
      </w:pPr>
      <w:r>
        <w:t>ACADEMIC QUALIFICATIONS</w:t>
      </w:r>
    </w:p>
    <w:tbl>
      <w:tblPr>
        <w:tblStyle w:val="a"/>
        <w:tblW w:w="9238" w:type="dxa"/>
        <w:tblInd w:w="648" w:type="dxa"/>
        <w:tblLayout w:type="fixed"/>
        <w:tblLook w:val="0400" w:firstRow="0" w:lastRow="0" w:firstColumn="0" w:lastColumn="0" w:noHBand="0" w:noVBand="1"/>
      </w:tblPr>
      <w:tblGrid>
        <w:gridCol w:w="2653"/>
        <w:gridCol w:w="1711"/>
        <w:gridCol w:w="1196"/>
        <w:gridCol w:w="1883"/>
        <w:gridCol w:w="1795"/>
      </w:tblGrid>
      <w:tr w:rsidR="009F38CE">
        <w:trPr>
          <w:trHeight w:val="809"/>
        </w:trPr>
        <w:tc>
          <w:tcPr>
            <w:tcW w:w="2653" w:type="dxa"/>
            <w:tcBorders>
              <w:top w:val="single" w:sz="4" w:space="0" w:color="000000"/>
              <w:left w:val="single" w:sz="4" w:space="0" w:color="000000"/>
              <w:bottom w:val="single" w:sz="4" w:space="0" w:color="000000"/>
              <w:right w:val="single" w:sz="4" w:space="0" w:color="000000"/>
            </w:tcBorders>
            <w:shd w:val="clear" w:color="auto" w:fill="D9D9D9"/>
          </w:tcPr>
          <w:p w:rsidR="009F38CE" w:rsidRDefault="00812B4A">
            <w:pPr>
              <w:spacing w:after="0" w:line="276" w:lineRule="auto"/>
              <w:ind w:left="0" w:firstLine="0"/>
              <w:jc w:val="center"/>
            </w:pPr>
            <w:r>
              <w:rPr>
                <w:b/>
              </w:rPr>
              <w:t xml:space="preserve">QUALIFICATION </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9F38CE" w:rsidRDefault="00812B4A">
            <w:pPr>
              <w:spacing w:after="0" w:line="276" w:lineRule="auto"/>
              <w:ind w:left="0" w:firstLine="0"/>
              <w:jc w:val="center"/>
            </w:pPr>
            <w:r>
              <w:rPr>
                <w:b/>
              </w:rPr>
              <w:t xml:space="preserve">BOARD/ UNIVERSITY </w:t>
            </w:r>
          </w:p>
        </w:tc>
        <w:tc>
          <w:tcPr>
            <w:tcW w:w="1196" w:type="dxa"/>
            <w:tcBorders>
              <w:top w:val="single" w:sz="4" w:space="0" w:color="000000"/>
              <w:left w:val="single" w:sz="4" w:space="0" w:color="000000"/>
              <w:bottom w:val="single" w:sz="4" w:space="0" w:color="000000"/>
              <w:right w:val="single" w:sz="4" w:space="0" w:color="000000"/>
            </w:tcBorders>
            <w:shd w:val="clear" w:color="auto" w:fill="D9D9D9"/>
          </w:tcPr>
          <w:p w:rsidR="009F38CE" w:rsidRDefault="00812B4A">
            <w:pPr>
              <w:spacing w:after="0" w:line="276" w:lineRule="auto"/>
              <w:ind w:left="173" w:firstLine="0"/>
              <w:jc w:val="left"/>
            </w:pPr>
            <w:r>
              <w:rPr>
                <w:b/>
              </w:rPr>
              <w:t xml:space="preserve">YEAR </w:t>
            </w:r>
          </w:p>
        </w:tc>
        <w:tc>
          <w:tcPr>
            <w:tcW w:w="1883" w:type="dxa"/>
            <w:tcBorders>
              <w:top w:val="single" w:sz="4" w:space="0" w:color="000000"/>
              <w:left w:val="single" w:sz="4" w:space="0" w:color="000000"/>
              <w:bottom w:val="single" w:sz="4" w:space="0" w:color="000000"/>
              <w:right w:val="single" w:sz="4" w:space="0" w:color="000000"/>
            </w:tcBorders>
            <w:shd w:val="clear" w:color="auto" w:fill="D9D9D9"/>
          </w:tcPr>
          <w:p w:rsidR="009F38CE" w:rsidRDefault="00812B4A">
            <w:pPr>
              <w:spacing w:after="83" w:line="240" w:lineRule="auto"/>
              <w:ind w:left="14" w:firstLine="0"/>
            </w:pPr>
            <w:r>
              <w:rPr>
                <w:b/>
              </w:rPr>
              <w:t xml:space="preserve">PERCENTAGE/ </w:t>
            </w:r>
          </w:p>
          <w:p w:rsidR="009F38CE" w:rsidRDefault="00812B4A">
            <w:pPr>
              <w:spacing w:after="0" w:line="276" w:lineRule="auto"/>
              <w:ind w:left="0" w:firstLine="0"/>
              <w:jc w:val="center"/>
            </w:pPr>
            <w:r>
              <w:rPr>
                <w:b/>
              </w:rPr>
              <w:t xml:space="preserve">MARKS </w:t>
            </w:r>
          </w:p>
        </w:tc>
        <w:tc>
          <w:tcPr>
            <w:tcW w:w="1795" w:type="dxa"/>
            <w:tcBorders>
              <w:top w:val="single" w:sz="4" w:space="0" w:color="000000"/>
              <w:left w:val="single" w:sz="4" w:space="0" w:color="000000"/>
              <w:bottom w:val="single" w:sz="4" w:space="0" w:color="000000"/>
              <w:right w:val="single" w:sz="4" w:space="0" w:color="000000"/>
            </w:tcBorders>
            <w:shd w:val="clear" w:color="auto" w:fill="D9D9D9"/>
          </w:tcPr>
          <w:p w:rsidR="009F38CE" w:rsidRDefault="00812B4A">
            <w:pPr>
              <w:spacing w:after="0" w:line="276" w:lineRule="auto"/>
              <w:ind w:left="0" w:firstLine="0"/>
              <w:jc w:val="center"/>
            </w:pPr>
            <w:r>
              <w:rPr>
                <w:b/>
              </w:rPr>
              <w:t xml:space="preserve">REMARK </w:t>
            </w:r>
          </w:p>
        </w:tc>
      </w:tr>
      <w:tr w:rsidR="009F38CE">
        <w:trPr>
          <w:trHeight w:val="795"/>
        </w:trPr>
        <w:tc>
          <w:tcPr>
            <w:tcW w:w="265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2" w:firstLine="0"/>
              <w:jc w:val="left"/>
            </w:pPr>
            <w:r>
              <w:t>Third year Journalism and Media student</w:t>
            </w:r>
          </w:p>
          <w:p w:rsidR="009F38CE" w:rsidRDefault="009F38CE">
            <w:pPr>
              <w:spacing w:after="0" w:line="276" w:lineRule="auto"/>
              <w:ind w:left="0" w:firstLine="0"/>
              <w:jc w:val="left"/>
            </w:pPr>
          </w:p>
        </w:tc>
        <w:tc>
          <w:tcPr>
            <w:tcW w:w="1711"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14" w:firstLine="0"/>
              <w:jc w:val="left"/>
            </w:pPr>
            <w:r>
              <w:t xml:space="preserve">De Montfort University </w:t>
            </w:r>
          </w:p>
          <w:p w:rsidR="009F38CE" w:rsidRDefault="009F38CE">
            <w:pPr>
              <w:spacing w:after="0" w:line="276" w:lineRule="auto"/>
              <w:ind w:left="14" w:firstLine="0"/>
              <w:jc w:val="left"/>
            </w:pPr>
          </w:p>
        </w:tc>
        <w:tc>
          <w:tcPr>
            <w:tcW w:w="1196"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2019</w:t>
            </w:r>
          </w:p>
          <w:p w:rsidR="009F38CE" w:rsidRDefault="009F38CE">
            <w:pPr>
              <w:spacing w:after="0" w:line="276" w:lineRule="auto"/>
              <w:ind w:left="0" w:firstLine="0"/>
              <w:jc w:val="center"/>
            </w:pPr>
          </w:p>
          <w:p w:rsidR="009F38CE" w:rsidRDefault="009F38CE">
            <w:pPr>
              <w:spacing w:after="0" w:line="276" w:lineRule="auto"/>
              <w:ind w:left="0" w:firstLine="0"/>
              <w:jc w:val="center"/>
            </w:pPr>
          </w:p>
        </w:tc>
        <w:tc>
          <w:tcPr>
            <w:tcW w:w="188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rPr>
                <w:b/>
              </w:rPr>
            </w:pPr>
            <w:r>
              <w:rPr>
                <w:b/>
              </w:rPr>
              <w:t>2:1</w:t>
            </w:r>
          </w:p>
          <w:p w:rsidR="009F38CE" w:rsidRDefault="009F38CE">
            <w:pPr>
              <w:spacing w:after="0" w:line="276" w:lineRule="auto"/>
              <w:ind w:left="0" w:firstLine="0"/>
              <w:jc w:val="center"/>
              <w:rPr>
                <w:b/>
              </w:rPr>
            </w:pPr>
          </w:p>
          <w:p w:rsidR="009F38CE" w:rsidRDefault="009F38CE">
            <w:pPr>
              <w:spacing w:after="0" w:line="276" w:lineRule="auto"/>
              <w:ind w:left="0" w:firstLine="0"/>
              <w:jc w:val="center"/>
            </w:pPr>
          </w:p>
        </w:tc>
        <w:tc>
          <w:tcPr>
            <w:tcW w:w="1795"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rPr>
                <w:b/>
              </w:rPr>
            </w:pPr>
            <w:r>
              <w:rPr>
                <w:b/>
              </w:rPr>
              <w:t>Upper Second</w:t>
            </w:r>
          </w:p>
          <w:p w:rsidR="009F38CE" w:rsidRDefault="009F38CE">
            <w:pPr>
              <w:spacing w:after="0" w:line="276" w:lineRule="auto"/>
              <w:ind w:left="0" w:firstLine="0"/>
              <w:jc w:val="center"/>
              <w:rPr>
                <w:b/>
              </w:rPr>
            </w:pPr>
          </w:p>
          <w:p w:rsidR="009F38CE" w:rsidRDefault="009F38CE">
            <w:pPr>
              <w:spacing w:after="0" w:line="276" w:lineRule="auto"/>
              <w:ind w:left="0" w:firstLine="0"/>
              <w:jc w:val="center"/>
            </w:pPr>
          </w:p>
        </w:tc>
      </w:tr>
      <w:tr w:rsidR="009F38CE">
        <w:trPr>
          <w:trHeight w:val="1365"/>
        </w:trPr>
        <w:tc>
          <w:tcPr>
            <w:tcW w:w="265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2" w:firstLine="0"/>
              <w:jc w:val="left"/>
            </w:pPr>
            <w:r>
              <w:t>Second year Journalism and Media</w:t>
            </w:r>
          </w:p>
          <w:p w:rsidR="009F38CE" w:rsidRDefault="009F38CE">
            <w:pPr>
              <w:spacing w:after="0" w:line="276" w:lineRule="auto"/>
              <w:ind w:left="2" w:firstLine="0"/>
              <w:jc w:val="left"/>
            </w:pPr>
          </w:p>
          <w:p w:rsidR="009F38CE" w:rsidRDefault="009F38CE">
            <w:pPr>
              <w:spacing w:after="0" w:line="276" w:lineRule="auto"/>
              <w:ind w:left="0" w:firstLine="801"/>
              <w:jc w:val="left"/>
            </w:pPr>
          </w:p>
        </w:tc>
        <w:tc>
          <w:tcPr>
            <w:tcW w:w="1711"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14" w:firstLine="0"/>
              <w:jc w:val="left"/>
            </w:pPr>
            <w:r>
              <w:t xml:space="preserve">De Montfort University </w:t>
            </w:r>
          </w:p>
          <w:p w:rsidR="009F38CE" w:rsidRDefault="009F38CE">
            <w:pPr>
              <w:spacing w:after="0" w:line="276" w:lineRule="auto"/>
              <w:ind w:left="14" w:firstLine="0"/>
              <w:jc w:val="left"/>
            </w:pPr>
          </w:p>
          <w:p w:rsidR="009F38CE" w:rsidRDefault="009F38CE">
            <w:pPr>
              <w:spacing w:after="0" w:line="276" w:lineRule="auto"/>
              <w:ind w:left="14" w:firstLine="801"/>
              <w:jc w:val="left"/>
            </w:pPr>
          </w:p>
        </w:tc>
        <w:tc>
          <w:tcPr>
            <w:tcW w:w="1196"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 xml:space="preserve">2018 </w:t>
            </w:r>
          </w:p>
          <w:p w:rsidR="009F38CE" w:rsidRDefault="009F38CE">
            <w:pPr>
              <w:spacing w:after="0" w:line="276" w:lineRule="auto"/>
              <w:ind w:left="0" w:firstLine="0"/>
              <w:jc w:val="center"/>
            </w:pPr>
          </w:p>
          <w:p w:rsidR="009F38CE" w:rsidRDefault="009F38CE">
            <w:pPr>
              <w:spacing w:after="0" w:line="276" w:lineRule="auto"/>
              <w:ind w:left="0" w:firstLine="0"/>
              <w:jc w:val="center"/>
            </w:pPr>
          </w:p>
          <w:p w:rsidR="009F38CE" w:rsidRDefault="009F38CE">
            <w:pPr>
              <w:spacing w:after="0" w:line="276" w:lineRule="auto"/>
              <w:ind w:left="0" w:firstLine="801"/>
              <w:jc w:val="center"/>
            </w:pPr>
          </w:p>
        </w:tc>
        <w:tc>
          <w:tcPr>
            <w:tcW w:w="188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rPr>
                <w:b/>
              </w:rPr>
            </w:pPr>
            <w:r>
              <w:rPr>
                <w:b/>
              </w:rPr>
              <w:t>A</w:t>
            </w:r>
          </w:p>
          <w:p w:rsidR="009F38CE" w:rsidRDefault="009F38CE">
            <w:pPr>
              <w:spacing w:after="0" w:line="276" w:lineRule="auto"/>
              <w:ind w:left="0" w:firstLine="0"/>
              <w:jc w:val="center"/>
              <w:rPr>
                <w:b/>
              </w:rPr>
            </w:pPr>
          </w:p>
          <w:p w:rsidR="009F38CE" w:rsidRDefault="009F38CE">
            <w:pPr>
              <w:spacing w:after="0" w:line="276" w:lineRule="auto"/>
              <w:ind w:left="0" w:firstLine="0"/>
              <w:jc w:val="center"/>
              <w:rPr>
                <w:b/>
              </w:rPr>
            </w:pPr>
          </w:p>
          <w:p w:rsidR="009F38CE" w:rsidRDefault="00812B4A">
            <w:pPr>
              <w:spacing w:after="0" w:line="276" w:lineRule="auto"/>
              <w:ind w:left="0" w:firstLine="801"/>
              <w:jc w:val="center"/>
              <w:rPr>
                <w:b/>
              </w:rPr>
            </w:pPr>
            <w:r>
              <w:rPr>
                <w:b/>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801"/>
              <w:jc w:val="center"/>
              <w:rPr>
                <w:b/>
              </w:rPr>
            </w:pPr>
            <w:r>
              <w:rPr>
                <w:b/>
              </w:rPr>
              <w:t>First class</w:t>
            </w:r>
          </w:p>
        </w:tc>
      </w:tr>
      <w:tr w:rsidR="009F38CE">
        <w:trPr>
          <w:trHeight w:val="599"/>
        </w:trPr>
        <w:tc>
          <w:tcPr>
            <w:tcW w:w="265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2" w:firstLine="0"/>
              <w:jc w:val="left"/>
            </w:pPr>
            <w:r>
              <w:t>First year Journalism and Media</w:t>
            </w:r>
          </w:p>
        </w:tc>
        <w:tc>
          <w:tcPr>
            <w:tcW w:w="1711"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De Montfort University</w:t>
            </w:r>
          </w:p>
        </w:tc>
        <w:tc>
          <w:tcPr>
            <w:tcW w:w="1196"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2017</w:t>
            </w:r>
          </w:p>
        </w:tc>
        <w:tc>
          <w:tcPr>
            <w:tcW w:w="188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rPr>
                <w:b/>
              </w:rPr>
              <w:t>A</w:t>
            </w:r>
          </w:p>
        </w:tc>
        <w:tc>
          <w:tcPr>
            <w:tcW w:w="1795"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rPr>
                <w:b/>
              </w:rPr>
            </w:pPr>
            <w:r>
              <w:rPr>
                <w:b/>
              </w:rPr>
              <w:t>First class</w:t>
            </w:r>
          </w:p>
        </w:tc>
      </w:tr>
      <w:tr w:rsidR="009F38CE">
        <w:trPr>
          <w:trHeight w:val="599"/>
        </w:trPr>
        <w:tc>
          <w:tcPr>
            <w:tcW w:w="265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2" w:firstLine="0"/>
              <w:jc w:val="left"/>
            </w:pPr>
            <w:r>
              <w:t xml:space="preserve">H. S. C.  </w:t>
            </w:r>
          </w:p>
        </w:tc>
        <w:tc>
          <w:tcPr>
            <w:tcW w:w="1711"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 xml:space="preserve">State Board </w:t>
            </w:r>
          </w:p>
        </w:tc>
        <w:tc>
          <w:tcPr>
            <w:tcW w:w="1196"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2016</w:t>
            </w:r>
          </w:p>
        </w:tc>
        <w:tc>
          <w:tcPr>
            <w:tcW w:w="188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rPr>
                <w:b/>
              </w:rPr>
              <w:t xml:space="preserve">87.53% </w:t>
            </w:r>
          </w:p>
        </w:tc>
        <w:tc>
          <w:tcPr>
            <w:tcW w:w="1795"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rPr>
                <w:b/>
              </w:rPr>
              <w:t xml:space="preserve">Distinction </w:t>
            </w:r>
          </w:p>
        </w:tc>
      </w:tr>
      <w:tr w:rsidR="009F38CE">
        <w:trPr>
          <w:trHeight w:val="811"/>
        </w:trPr>
        <w:tc>
          <w:tcPr>
            <w:tcW w:w="265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2" w:firstLine="0"/>
              <w:jc w:val="left"/>
            </w:pPr>
            <w:r>
              <w:t xml:space="preserve">S. S. C. </w:t>
            </w:r>
          </w:p>
        </w:tc>
        <w:tc>
          <w:tcPr>
            <w:tcW w:w="1711"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 xml:space="preserve">State Board </w:t>
            </w:r>
          </w:p>
        </w:tc>
        <w:tc>
          <w:tcPr>
            <w:tcW w:w="1196"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2014</w:t>
            </w:r>
          </w:p>
        </w:tc>
        <w:tc>
          <w:tcPr>
            <w:tcW w:w="188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rPr>
                <w:b/>
              </w:rPr>
              <w:t xml:space="preserve">88.61% </w:t>
            </w:r>
          </w:p>
        </w:tc>
        <w:tc>
          <w:tcPr>
            <w:tcW w:w="1795"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rPr>
                <w:b/>
              </w:rPr>
              <w:t xml:space="preserve">Distinction </w:t>
            </w:r>
          </w:p>
        </w:tc>
      </w:tr>
      <w:tr w:rsidR="009F38CE">
        <w:trPr>
          <w:trHeight w:val="507"/>
        </w:trPr>
        <w:tc>
          <w:tcPr>
            <w:tcW w:w="2653" w:type="dxa"/>
            <w:tcBorders>
              <w:top w:val="single" w:sz="4" w:space="0" w:color="000000"/>
              <w:left w:val="single" w:sz="4" w:space="0" w:color="000000"/>
              <w:bottom w:val="single" w:sz="4" w:space="0" w:color="000000"/>
              <w:right w:val="single" w:sz="4" w:space="0" w:color="000000"/>
            </w:tcBorders>
          </w:tcPr>
          <w:p w:rsidR="009F38CE" w:rsidRDefault="00812B4A">
            <w:pPr>
              <w:spacing w:after="84" w:line="240" w:lineRule="auto"/>
              <w:ind w:left="2" w:firstLine="0"/>
              <w:jc w:val="left"/>
            </w:pPr>
            <w:r>
              <w:t xml:space="preserve">A1 level in </w:t>
            </w:r>
          </w:p>
          <w:p w:rsidR="009F38CE" w:rsidRDefault="00812B4A">
            <w:pPr>
              <w:spacing w:after="0" w:line="276" w:lineRule="auto"/>
              <w:ind w:left="2" w:firstLine="0"/>
              <w:jc w:val="left"/>
            </w:pPr>
            <w:r>
              <w:t>GERMAN</w:t>
            </w:r>
          </w:p>
        </w:tc>
        <w:tc>
          <w:tcPr>
            <w:tcW w:w="1711"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left"/>
            </w:pPr>
            <w:r>
              <w:t xml:space="preserve">Max Muller University </w:t>
            </w:r>
          </w:p>
        </w:tc>
        <w:tc>
          <w:tcPr>
            <w:tcW w:w="1196"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2017</w:t>
            </w:r>
          </w:p>
        </w:tc>
        <w:tc>
          <w:tcPr>
            <w:tcW w:w="188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rPr>
                <w:b/>
              </w:rPr>
              <w:t xml:space="preserve">A </w:t>
            </w:r>
          </w:p>
        </w:tc>
        <w:tc>
          <w:tcPr>
            <w:tcW w:w="1795"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rPr>
                <w:b/>
              </w:rPr>
              <w:t xml:space="preserve">First class </w:t>
            </w:r>
          </w:p>
        </w:tc>
      </w:tr>
      <w:tr w:rsidR="009F38CE">
        <w:trPr>
          <w:trHeight w:val="507"/>
        </w:trPr>
        <w:tc>
          <w:tcPr>
            <w:tcW w:w="2653" w:type="dxa"/>
            <w:tcBorders>
              <w:top w:val="single" w:sz="4" w:space="0" w:color="000000"/>
              <w:left w:val="single" w:sz="4" w:space="0" w:color="000000"/>
              <w:bottom w:val="single" w:sz="4" w:space="0" w:color="000000"/>
              <w:right w:val="single" w:sz="4" w:space="0" w:color="000000"/>
            </w:tcBorders>
          </w:tcPr>
          <w:p w:rsidR="009F38CE" w:rsidRDefault="00812B4A">
            <w:pPr>
              <w:spacing w:after="84" w:line="240" w:lineRule="auto"/>
              <w:ind w:left="2" w:firstLine="0"/>
              <w:jc w:val="left"/>
            </w:pPr>
            <w:r>
              <w:t xml:space="preserve">Indian Classical dance </w:t>
            </w:r>
          </w:p>
        </w:tc>
        <w:tc>
          <w:tcPr>
            <w:tcW w:w="1711"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left"/>
            </w:pPr>
            <w:proofErr w:type="spellStart"/>
            <w:r>
              <w:t>Gandharva</w:t>
            </w:r>
            <w:proofErr w:type="spellEnd"/>
            <w:r>
              <w:t xml:space="preserve"> University</w:t>
            </w:r>
          </w:p>
        </w:tc>
        <w:tc>
          <w:tcPr>
            <w:tcW w:w="1196"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pPr>
            <w:r>
              <w:t>2009-2017</w:t>
            </w:r>
          </w:p>
        </w:tc>
        <w:tc>
          <w:tcPr>
            <w:tcW w:w="1883"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rPr>
                <w:b/>
              </w:rPr>
            </w:pPr>
            <w:r>
              <w:rPr>
                <w:b/>
              </w:rPr>
              <w:t>A</w:t>
            </w:r>
          </w:p>
        </w:tc>
        <w:tc>
          <w:tcPr>
            <w:tcW w:w="1795" w:type="dxa"/>
            <w:tcBorders>
              <w:top w:val="single" w:sz="4" w:space="0" w:color="000000"/>
              <w:left w:val="single" w:sz="4" w:space="0" w:color="000000"/>
              <w:bottom w:val="single" w:sz="4" w:space="0" w:color="000000"/>
              <w:right w:val="single" w:sz="4" w:space="0" w:color="000000"/>
            </w:tcBorders>
          </w:tcPr>
          <w:p w:rsidR="009F38CE" w:rsidRDefault="00812B4A">
            <w:pPr>
              <w:spacing w:after="0" w:line="276" w:lineRule="auto"/>
              <w:ind w:left="0" w:firstLine="0"/>
              <w:jc w:val="center"/>
              <w:rPr>
                <w:b/>
              </w:rPr>
            </w:pPr>
            <w:r>
              <w:rPr>
                <w:b/>
              </w:rPr>
              <w:t xml:space="preserve">First class </w:t>
            </w:r>
          </w:p>
        </w:tc>
      </w:tr>
    </w:tbl>
    <w:p w:rsidR="009F38CE" w:rsidRDefault="00812B4A">
      <w:pPr>
        <w:pStyle w:val="Heading1"/>
      </w:pPr>
      <w:r>
        <w:t xml:space="preserve"> </w:t>
      </w:r>
    </w:p>
    <w:p w:rsidR="009F38CE" w:rsidRDefault="00812B4A">
      <w:pPr>
        <w:pStyle w:val="Heading1"/>
      </w:pPr>
      <w:r>
        <w:t xml:space="preserve">REFERENCES AVAILABLE ON REQUEST </w:t>
      </w:r>
    </w:p>
    <w:p w:rsidR="009F38CE" w:rsidRDefault="009F38CE"/>
    <w:p w:rsidR="009F38CE" w:rsidRDefault="009F38CE">
      <w:pPr>
        <w:spacing w:after="229" w:line="240" w:lineRule="auto"/>
        <w:ind w:left="0" w:firstLine="0"/>
        <w:jc w:val="left"/>
      </w:pPr>
    </w:p>
    <w:p w:rsidR="009F38CE" w:rsidRDefault="009F38CE"/>
    <w:p w:rsidR="009F38CE" w:rsidRDefault="009F38CE"/>
    <w:p w:rsidR="009F38CE" w:rsidRDefault="009F38CE"/>
    <w:sectPr w:rsidR="009F38C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6C8D"/>
    <w:multiLevelType w:val="multilevel"/>
    <w:tmpl w:val="44969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9C00D9"/>
    <w:multiLevelType w:val="multilevel"/>
    <w:tmpl w:val="8968EC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470A7F4C"/>
    <w:multiLevelType w:val="multilevel"/>
    <w:tmpl w:val="DA06AD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D602A9D"/>
    <w:multiLevelType w:val="multilevel"/>
    <w:tmpl w:val="03BEF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E8467D"/>
    <w:multiLevelType w:val="multilevel"/>
    <w:tmpl w:val="DBDE4D72"/>
    <w:lvl w:ilvl="0">
      <w:start w:val="1"/>
      <w:numFmt w:val="bullet"/>
      <w:lvlText w:val="●"/>
      <w:lvlJc w:val="left"/>
      <w:pPr>
        <w:ind w:left="1521" w:hanging="360"/>
      </w:pPr>
      <w:rPr>
        <w:rFonts w:ascii="Noto Sans Symbols" w:eastAsia="Noto Sans Symbols" w:hAnsi="Noto Sans Symbols" w:cs="Noto Sans Symbols"/>
      </w:rPr>
    </w:lvl>
    <w:lvl w:ilvl="1">
      <w:start w:val="1"/>
      <w:numFmt w:val="bullet"/>
      <w:lvlText w:val="o"/>
      <w:lvlJc w:val="left"/>
      <w:pPr>
        <w:ind w:left="2241" w:hanging="360"/>
      </w:pPr>
      <w:rPr>
        <w:rFonts w:ascii="Courier New" w:eastAsia="Courier New" w:hAnsi="Courier New" w:cs="Courier New"/>
      </w:rPr>
    </w:lvl>
    <w:lvl w:ilvl="2">
      <w:start w:val="1"/>
      <w:numFmt w:val="bullet"/>
      <w:lvlText w:val="▪"/>
      <w:lvlJc w:val="left"/>
      <w:pPr>
        <w:ind w:left="2961" w:hanging="360"/>
      </w:pPr>
      <w:rPr>
        <w:rFonts w:ascii="Noto Sans Symbols" w:eastAsia="Noto Sans Symbols" w:hAnsi="Noto Sans Symbols" w:cs="Noto Sans Symbols"/>
      </w:rPr>
    </w:lvl>
    <w:lvl w:ilvl="3">
      <w:start w:val="1"/>
      <w:numFmt w:val="bullet"/>
      <w:lvlText w:val="●"/>
      <w:lvlJc w:val="left"/>
      <w:pPr>
        <w:ind w:left="3681" w:hanging="360"/>
      </w:pPr>
      <w:rPr>
        <w:rFonts w:ascii="Noto Sans Symbols" w:eastAsia="Noto Sans Symbols" w:hAnsi="Noto Sans Symbols" w:cs="Noto Sans Symbols"/>
      </w:rPr>
    </w:lvl>
    <w:lvl w:ilvl="4">
      <w:start w:val="1"/>
      <w:numFmt w:val="bullet"/>
      <w:lvlText w:val="o"/>
      <w:lvlJc w:val="left"/>
      <w:pPr>
        <w:ind w:left="4401" w:hanging="360"/>
      </w:pPr>
      <w:rPr>
        <w:rFonts w:ascii="Courier New" w:eastAsia="Courier New" w:hAnsi="Courier New" w:cs="Courier New"/>
      </w:rPr>
    </w:lvl>
    <w:lvl w:ilvl="5">
      <w:start w:val="1"/>
      <w:numFmt w:val="bullet"/>
      <w:lvlText w:val="▪"/>
      <w:lvlJc w:val="left"/>
      <w:pPr>
        <w:ind w:left="5121" w:hanging="360"/>
      </w:pPr>
      <w:rPr>
        <w:rFonts w:ascii="Noto Sans Symbols" w:eastAsia="Noto Sans Symbols" w:hAnsi="Noto Sans Symbols" w:cs="Noto Sans Symbols"/>
      </w:rPr>
    </w:lvl>
    <w:lvl w:ilvl="6">
      <w:start w:val="1"/>
      <w:numFmt w:val="bullet"/>
      <w:lvlText w:val="●"/>
      <w:lvlJc w:val="left"/>
      <w:pPr>
        <w:ind w:left="5841" w:hanging="360"/>
      </w:pPr>
      <w:rPr>
        <w:rFonts w:ascii="Noto Sans Symbols" w:eastAsia="Noto Sans Symbols" w:hAnsi="Noto Sans Symbols" w:cs="Noto Sans Symbols"/>
      </w:rPr>
    </w:lvl>
    <w:lvl w:ilvl="7">
      <w:start w:val="1"/>
      <w:numFmt w:val="bullet"/>
      <w:lvlText w:val="o"/>
      <w:lvlJc w:val="left"/>
      <w:pPr>
        <w:ind w:left="6561" w:hanging="360"/>
      </w:pPr>
      <w:rPr>
        <w:rFonts w:ascii="Courier New" w:eastAsia="Courier New" w:hAnsi="Courier New" w:cs="Courier New"/>
      </w:rPr>
    </w:lvl>
    <w:lvl w:ilvl="8">
      <w:start w:val="1"/>
      <w:numFmt w:val="bullet"/>
      <w:lvlText w:val="▪"/>
      <w:lvlJc w:val="left"/>
      <w:pPr>
        <w:ind w:left="7281" w:hanging="360"/>
      </w:pPr>
      <w:rPr>
        <w:rFonts w:ascii="Noto Sans Symbols" w:eastAsia="Noto Sans Symbols" w:hAnsi="Noto Sans Symbols" w:cs="Noto Sans Symbols"/>
      </w:rPr>
    </w:lvl>
  </w:abstractNum>
  <w:abstractNum w:abstractNumId="5" w15:restartNumberingAfterBreak="0">
    <w:nsid w:val="56FC4D64"/>
    <w:multiLevelType w:val="multilevel"/>
    <w:tmpl w:val="572824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86437F2"/>
    <w:multiLevelType w:val="multilevel"/>
    <w:tmpl w:val="16B2E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652CBD"/>
    <w:multiLevelType w:val="multilevel"/>
    <w:tmpl w:val="2DF0C6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7"/>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CE"/>
    <w:rsid w:val="00812B4A"/>
    <w:rsid w:val="009F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65E51-4660-4D97-85E6-33178EFB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3"/>
        <w:szCs w:val="23"/>
        <w:lang w:val="en-IN" w:eastAsia="en-US" w:bidi="ar-SA"/>
      </w:rPr>
    </w:rPrDefault>
    <w:pPrDefault>
      <w:pPr>
        <w:spacing w:after="72" w:line="246" w:lineRule="auto"/>
        <w:ind w:left="811"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37"/>
    <w:rPr>
      <w:color w:val="000000"/>
      <w:lang w:eastAsia="en-IN"/>
    </w:rPr>
  </w:style>
  <w:style w:type="paragraph" w:styleId="Heading1">
    <w:name w:val="heading 1"/>
    <w:basedOn w:val="Normal"/>
    <w:next w:val="Normal"/>
    <w:link w:val="Heading1Char"/>
    <w:uiPriority w:val="9"/>
    <w:qFormat/>
    <w:rsid w:val="007743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774337"/>
    <w:pPr>
      <w:keepNext/>
      <w:keepLines/>
      <w:spacing w:after="266"/>
      <w:ind w:right="-15"/>
      <w:outlineLvl w:val="1"/>
    </w:pPr>
    <w:rPr>
      <w:b/>
      <w:color w:val="000000"/>
      <w:u w:val="single" w:color="000000"/>
      <w:lang w:eastAsia="en-IN"/>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774337"/>
    <w:rPr>
      <w:rFonts w:ascii="Times New Roman" w:eastAsia="Times New Roman" w:hAnsi="Times New Roman" w:cs="Times New Roman"/>
      <w:b/>
      <w:color w:val="000000"/>
      <w:sz w:val="23"/>
      <w:u w:val="single" w:color="000000"/>
      <w:lang w:eastAsia="en-IN"/>
    </w:rPr>
  </w:style>
  <w:style w:type="character" w:styleId="Hyperlink">
    <w:name w:val="Hyperlink"/>
    <w:basedOn w:val="DefaultParagraphFont"/>
    <w:uiPriority w:val="99"/>
    <w:unhideWhenUsed/>
    <w:rsid w:val="00774337"/>
    <w:rPr>
      <w:color w:val="0563C1" w:themeColor="hyperlink"/>
      <w:u w:val="single"/>
    </w:rPr>
  </w:style>
  <w:style w:type="character" w:customStyle="1" w:styleId="Heading1Char">
    <w:name w:val="Heading 1 Char"/>
    <w:basedOn w:val="DefaultParagraphFont"/>
    <w:link w:val="Heading1"/>
    <w:uiPriority w:val="9"/>
    <w:rsid w:val="00774337"/>
    <w:rPr>
      <w:rFonts w:asciiTheme="majorHAnsi" w:eastAsiaTheme="majorEastAsia" w:hAnsiTheme="majorHAnsi" w:cstheme="majorBidi"/>
      <w:color w:val="2E74B5" w:themeColor="accent1" w:themeShade="BF"/>
      <w:sz w:val="32"/>
      <w:szCs w:val="32"/>
      <w:lang w:eastAsia="en-IN"/>
    </w:rPr>
  </w:style>
  <w:style w:type="table" w:customStyle="1" w:styleId="TableGrid">
    <w:name w:val="TableGrid"/>
    <w:rsid w:val="00450644"/>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2C0B4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1" w:type="dxa"/>
        <w:left w:w="100" w:type="dxa"/>
        <w:right w:w="6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ddesignbuild.co.uk/projects/48-royal-road/" TargetMode="External"/><Relationship Id="rId13" Type="http://schemas.openxmlformats.org/officeDocument/2006/relationships/hyperlink" Target="https://issuu.com/thedemonmagazine/docs/february_magazine_in" TargetMode="External"/><Relationship Id="rId3" Type="http://schemas.openxmlformats.org/officeDocument/2006/relationships/styles" Target="styles.xml"/><Relationship Id="rId7" Type="http://schemas.openxmlformats.org/officeDocument/2006/relationships/hyperlink" Target="https://www.gooddesignbuild.co.uk/projects/10-hayter-road/" TargetMode="External"/><Relationship Id="rId12" Type="http://schemas.openxmlformats.org/officeDocument/2006/relationships/hyperlink" Target="https://issuu.com/thedemonmagazine/docs/the_demon_january_magazine_interacti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shatriyamahima@gmail.com" TargetMode="External"/><Relationship Id="rId11" Type="http://schemas.openxmlformats.org/officeDocument/2006/relationships/hyperlink" Target="https://issuu.com/thedemonmagazine/docs/the_demon_feb" TargetMode="External"/><Relationship Id="rId5" Type="http://schemas.openxmlformats.org/officeDocument/2006/relationships/webSettings" Target="webSettings.xml"/><Relationship Id="rId15" Type="http://schemas.openxmlformats.org/officeDocument/2006/relationships/hyperlink" Target="https://leicestershirepress.com/2019/02/27/trans-gender-activist-munroe-bergdorf-aims-to-inspire-when-she-visits-leicester-tonight/" TargetMode="External"/><Relationship Id="rId10" Type="http://schemas.openxmlformats.org/officeDocument/2006/relationships/hyperlink" Target="https://www.demon-media.co.uk/2019/01/23/kylie-cosmetics-review/" TargetMode="External"/><Relationship Id="rId4" Type="http://schemas.openxmlformats.org/officeDocument/2006/relationships/settings" Target="settings.xml"/><Relationship Id="rId9" Type="http://schemas.openxmlformats.org/officeDocument/2006/relationships/hyperlink" Target="https://www.gooddesignbuild.co.uk/projects/4-elmscroft-gardens-potter-bar/" TargetMode="External"/><Relationship Id="rId14" Type="http://schemas.openxmlformats.org/officeDocument/2006/relationships/hyperlink" Target="https://leicestershirepress.com/2018/02/27/dmu-falcons-american-football-team-eager-for-varsity-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9EnQeEGnVHaMYircdYVJKJAdSA==">AMUW2mU8mtXxTVrU/giF44U/ND8B8I6mCIm+NXrBOe5p0S7WQI6mGRVmZKmPVjmaCcJReo9/Ov/vXKvld36+HBBJj8yxMsC0jvF5G6wVSr6Fo0+FAflK3LRYc4pP7rkQNv+fyyABSNBJ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mahima kshatriya</dc:creator>
  <cp:lastModifiedBy>Krsnaa</cp:lastModifiedBy>
  <cp:revision>2</cp:revision>
  <dcterms:created xsi:type="dcterms:W3CDTF">2020-11-19T17:07:00Z</dcterms:created>
  <dcterms:modified xsi:type="dcterms:W3CDTF">2020-11-20T12:44:00Z</dcterms:modified>
</cp:coreProperties>
</file>