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8AD" w:rsidRDefault="00E47965">
      <w:pPr>
        <w:pStyle w:val="BodyText"/>
        <w:ind w:left="0" w:firstLine="0"/>
        <w:rPr>
          <w:rFonts w:ascii="Times New Roman"/>
          <w:sz w:val="20"/>
        </w:rPr>
      </w:pPr>
      <w:r w:rsidRPr="00E47965">
        <w:rPr>
          <w:noProof/>
          <w:lang w:val="en-IN" w:eastAsia="en-IN" w:bidi="ar-SA"/>
        </w:rPr>
        <w:pict>
          <v:shape id="AutoShape 5" o:spid="_x0000_s1029" style="position:absolute;margin-left:-19pt;margin-top:-1.1pt;width:594.75pt;height:147.2pt;z-index:-6328;visibility:visible" coordsize="11895,2944" o:spt="100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VCz8QA&#10;AADaAAAADwAAAGRycy9kb3ducmV2LnhtbESPQWvCQBSE74L/YXmCF9GNQkWjq0hBKLRQGxX19sw+&#10;k2D2bciumv57tyD0OMzMN8x82ZhS3Kl2hWUFw0EEgji1uuBMwW677k9AOI+ssbRMCn7JwXLRbs0x&#10;1vbBP3RPfCYChF2MCnLvq1hKl+Zk0A1sRRy8i60N+iDrTOoaHwFuSjmKorE0WHBYyLGi95zSa3Iz&#10;Cr6G0/X3sef259PnONEb7kV0uCnV7TSrGQhPjf8Pv9ofWsEb/F0JN0A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0lQs/EAAAA2gAAAA8AAAAAAAAAAAAAAAAAmAIAAGRycy9k&#10;b3ducmV2LnhtbFBLBQYAAAAABAAEAPUAAACJAwAAAAA=&#10;" adj="0,,0" path="m11895,2924l,2924r,20l11895,2944r,-20m11895,l,,,20r11895,l11895,e" fillcolor="#f1f1f1" stroked="f">
            <v:stroke joinstyle="round"/>
            <v:formulas/>
            <v:path arrowok="t" o:connecttype="custom" o:connectlocs="11895,2915;0,2915;0,2935;11895,2935;11895,2915;11895,-9;0,-9;0,11;11895,11;11895,-9" o:connectangles="0,0,0,0,0,0,0,0,0,0"/>
          </v:shape>
        </w:pict>
      </w:r>
      <w:r w:rsidRPr="00E47965">
        <w:rPr>
          <w:noProof/>
          <w:lang w:val="en-IN" w:eastAsia="en-IN" w:bidi="ar-SA"/>
        </w:rPr>
        <w:pict>
          <v:rect id="Rectangle 6" o:spid="_x0000_s1028" style="position:absolute;margin-left:-19pt;margin-top:-.6pt;width:594.75pt;height:146.2pt;z-index:-7352;visibility:visib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Y8YsQA&#10;AADaAAAADwAAAGRycy9kb3ducmV2LnhtbESPQWvCQBSE74L/YXmCN92YFtHUVSQiSO2l0Utvj91n&#10;Esy+jdmtxn/fLRR6HGbmG2a16W0j7tT52rGC2TQBQaydqblUcD7tJwsQPiAbbByTgid52KyHgxVm&#10;xj34k+5FKEWEsM9QQRVCm0npdUUW/dS1xNG7uM5iiLIrpenwEeG2kWmSzKXFmuNChS3lFelr8W0V&#10;bG/H+bL4ylM8vYTrc79bHD/etVLjUb99AxGoD//hv/bBKHiF3yvxBs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mPGLEAAAA2gAAAA8AAAAAAAAAAAAAAAAAmAIAAGRycy9k&#10;b3ducmV2LnhtbFBLBQYAAAAABAAEAPUAAACJAwAAAAA=&#10;" fillcolor="#1f3762" stroked="f"/>
        </w:pict>
      </w:r>
    </w:p>
    <w:p w:rsidR="005828AD" w:rsidRDefault="005828AD">
      <w:pPr>
        <w:pStyle w:val="BodyText"/>
        <w:spacing w:before="1"/>
        <w:ind w:left="0" w:firstLine="0"/>
        <w:rPr>
          <w:rFonts w:ascii="Times New Roman"/>
          <w:sz w:val="19"/>
        </w:rPr>
      </w:pPr>
    </w:p>
    <w:p w:rsidR="007D11AF" w:rsidRPr="007D11AF" w:rsidRDefault="007D11AF" w:rsidP="007D11AF">
      <w:pPr>
        <w:spacing w:before="114"/>
        <w:rPr>
          <w:rFonts w:asciiTheme="majorHAnsi" w:hAnsiTheme="majorHAnsi" w:cs="Times New Roman"/>
          <w:b/>
          <w:color w:val="FFFFFF" w:themeColor="background1"/>
          <w:sz w:val="28"/>
        </w:rPr>
      </w:pPr>
      <w:r>
        <w:rPr>
          <w:rFonts w:asciiTheme="majorHAnsi" w:hAnsiTheme="majorHAnsi" w:cs="Times New Roman"/>
          <w:b/>
          <w:color w:val="FFFFFF" w:themeColor="background1"/>
          <w:sz w:val="28"/>
        </w:rPr>
        <w:t>ADITYA SHETTY</w:t>
      </w:r>
    </w:p>
    <w:p w:rsidR="005828AD" w:rsidRDefault="00E47965" w:rsidP="007D11AF">
      <w:pPr>
        <w:spacing w:before="114"/>
        <w:rPr>
          <w:sz w:val="24"/>
        </w:rPr>
      </w:pPr>
      <w:r w:rsidRPr="00E47965">
        <w:rPr>
          <w:rFonts w:asciiTheme="majorHAnsi" w:hAnsiTheme="majorHAnsi"/>
          <w:b/>
          <w:noProof/>
          <w:color w:val="FFFFFF"/>
          <w:sz w:val="24"/>
          <w:lang w:val="en-IN" w:eastAsia="en-IN" w:bidi="ar-SA"/>
        </w:rPr>
        <w:pict>
          <v:shape id="Freeform 7" o:spid="_x0000_s1027" style="position:absolute;margin-left:-19pt;margin-top:27.9pt;width:594.75pt;height:73.1pt;z-index:-8376;visibility:visible;mso-wrap-style:square;v-text-anchor:top" coordsize="11895,1462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YEw8MA&#10;AADaAAAADwAAAGRycy9kb3ducmV2LnhtbESPQWvCQBSE7wX/w/IEb3VjhbREN0FSxF5aaCx4fWSf&#10;STD7Nu6uJv333UKhx2FmvmG2xWR6cSfnO8sKVssEBHFtdceNgq/j/vEFhA/IGnvLpOCbPBT57GGL&#10;mbYjf9K9Co2IEPYZKmhDGDIpfd2SQb+0A3H0ztYZDFG6RmqHY4SbXj4lSSoNdhwXWhyobKm+VDej&#10;4FqmnUv3U3U6PJ/fXVm/ho/xqNRiPu02IAJN4T/8137TCtbweyXeAJ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TYEw8MAAADaAAAADwAAAAAAAAAAAAAAAACYAgAAZHJzL2Rv&#10;d25yZXYueG1sUEsFBgAAAAAEAAQA9QAAAIgDAAAAAA==&#10;" path="m11895,l2409,,,1391r,71l11895,1462,11895,xe" fillcolor="#dbdbdb" stroked="f">
            <v:fill opacity="32896f"/>
            <v:path arrowok="t" o:connecttype="custom" o:connectlocs="11895,1463;2409,1463;0,2854;0,2925;11895,2925;11895,1463" o:connectangles="0,0,0,0,0,0"/>
          </v:shape>
        </w:pict>
      </w:r>
      <w:r w:rsidR="00E826BB" w:rsidRPr="00686EB6">
        <w:rPr>
          <w:rFonts w:asciiTheme="majorHAnsi" w:hAnsiTheme="majorHAnsi"/>
          <w:b/>
          <w:color w:val="FFFFFF"/>
          <w:sz w:val="24"/>
        </w:rPr>
        <w:t>D.O.B</w:t>
      </w:r>
      <w:r w:rsidR="00E826BB">
        <w:rPr>
          <w:color w:val="FFFFFF"/>
          <w:sz w:val="24"/>
        </w:rPr>
        <w:t xml:space="preserve">: </w:t>
      </w:r>
      <w:r w:rsidR="007D11AF">
        <w:rPr>
          <w:rFonts w:asciiTheme="minorHAnsi" w:hAnsiTheme="minorHAnsi"/>
          <w:color w:val="FFFFFF"/>
          <w:sz w:val="24"/>
          <w:szCs w:val="24"/>
        </w:rPr>
        <w:t>30</w:t>
      </w:r>
      <w:r w:rsidR="007D11AF" w:rsidRPr="007D11AF">
        <w:rPr>
          <w:rFonts w:asciiTheme="minorHAnsi" w:hAnsiTheme="minorHAnsi"/>
          <w:color w:val="FFFFFF"/>
          <w:sz w:val="24"/>
          <w:szCs w:val="24"/>
          <w:vertAlign w:val="superscript"/>
        </w:rPr>
        <w:t>TH</w:t>
      </w:r>
      <w:r w:rsidR="007D11AF">
        <w:rPr>
          <w:rFonts w:asciiTheme="minorHAnsi" w:hAnsiTheme="minorHAnsi"/>
          <w:color w:val="FFFFFF"/>
          <w:sz w:val="24"/>
          <w:szCs w:val="24"/>
        </w:rPr>
        <w:t xml:space="preserve"> OCTOBER 1991</w:t>
      </w:r>
    </w:p>
    <w:p w:rsidR="005828AD" w:rsidRDefault="00E826BB" w:rsidP="007D11AF">
      <w:pPr>
        <w:pStyle w:val="Heading1"/>
        <w:ind w:left="0"/>
      </w:pPr>
      <w:r w:rsidRPr="00686EB6">
        <w:rPr>
          <w:rFonts w:asciiTheme="majorHAnsi" w:hAnsiTheme="majorHAnsi"/>
          <w:b/>
          <w:color w:val="FFFFFF"/>
        </w:rPr>
        <w:t>M</w:t>
      </w:r>
      <w:r w:rsidR="008D5D0A">
        <w:rPr>
          <w:rFonts w:asciiTheme="majorHAnsi" w:hAnsiTheme="majorHAnsi"/>
          <w:b/>
          <w:color w:val="FFFFFF"/>
        </w:rPr>
        <w:t>ob No</w:t>
      </w:r>
      <w:r>
        <w:rPr>
          <w:color w:val="FFFFFF"/>
        </w:rPr>
        <w:t xml:space="preserve">: </w:t>
      </w:r>
      <w:r w:rsidRPr="00686EB6">
        <w:rPr>
          <w:rFonts w:asciiTheme="minorHAnsi" w:hAnsiTheme="minorHAnsi"/>
          <w:color w:val="FFFFFF"/>
        </w:rPr>
        <w:t xml:space="preserve">+91 </w:t>
      </w:r>
      <w:r w:rsidR="007D11AF">
        <w:rPr>
          <w:rFonts w:asciiTheme="minorHAnsi" w:hAnsiTheme="minorHAnsi"/>
          <w:color w:val="FFFFFF"/>
        </w:rPr>
        <w:t>9167706015</w:t>
      </w:r>
    </w:p>
    <w:p w:rsidR="007D11AF" w:rsidRDefault="00E826BB" w:rsidP="007D11AF">
      <w:pPr>
        <w:spacing w:before="13" w:line="244" w:lineRule="auto"/>
        <w:ind w:right="361"/>
        <w:rPr>
          <w:color w:val="FFFFFF"/>
          <w:w w:val="95"/>
          <w:sz w:val="24"/>
        </w:rPr>
      </w:pPr>
      <w:r w:rsidRPr="00686EB6">
        <w:rPr>
          <w:rFonts w:asciiTheme="majorHAnsi" w:hAnsiTheme="majorHAnsi"/>
          <w:b/>
          <w:color w:val="FFFFFF"/>
          <w:spacing w:val="3"/>
          <w:w w:val="95"/>
          <w:sz w:val="24"/>
        </w:rPr>
        <w:t xml:space="preserve">Mail </w:t>
      </w:r>
      <w:r w:rsidRPr="00686EB6">
        <w:rPr>
          <w:rFonts w:asciiTheme="majorHAnsi" w:hAnsiTheme="majorHAnsi"/>
          <w:b/>
          <w:color w:val="FFFFFF"/>
          <w:w w:val="95"/>
          <w:sz w:val="24"/>
        </w:rPr>
        <w:t>ID</w:t>
      </w:r>
      <w:r>
        <w:rPr>
          <w:color w:val="FFFFFF"/>
          <w:w w:val="95"/>
          <w:sz w:val="24"/>
        </w:rPr>
        <w:t xml:space="preserve">: </w:t>
      </w:r>
      <w:r w:rsidR="007D11AF">
        <w:rPr>
          <w:color w:val="FFFFFF"/>
          <w:w w:val="95"/>
          <w:sz w:val="24"/>
        </w:rPr>
        <w:t>adityashetty991@gmail.com</w:t>
      </w:r>
    </w:p>
    <w:p w:rsidR="005828AD" w:rsidRPr="00686EB6" w:rsidRDefault="00E826BB" w:rsidP="007D11AF">
      <w:pPr>
        <w:spacing w:before="13" w:line="244" w:lineRule="auto"/>
        <w:ind w:right="361"/>
        <w:rPr>
          <w:rFonts w:asciiTheme="minorHAnsi" w:hAnsiTheme="minorHAnsi"/>
          <w:sz w:val="24"/>
        </w:rPr>
      </w:pPr>
      <w:r w:rsidRPr="00686EB6">
        <w:rPr>
          <w:rFonts w:asciiTheme="majorHAnsi" w:hAnsiTheme="majorHAnsi"/>
          <w:b/>
          <w:color w:val="FFFFFF"/>
          <w:spacing w:val="-3"/>
          <w:sz w:val="24"/>
        </w:rPr>
        <w:t>Address</w:t>
      </w:r>
      <w:r>
        <w:rPr>
          <w:color w:val="FFFFFF"/>
          <w:spacing w:val="-3"/>
          <w:sz w:val="24"/>
        </w:rPr>
        <w:t>:</w:t>
      </w:r>
      <w:r>
        <w:rPr>
          <w:color w:val="FFFFFF"/>
          <w:spacing w:val="-25"/>
          <w:sz w:val="24"/>
        </w:rPr>
        <w:t xml:space="preserve"> </w:t>
      </w:r>
      <w:r w:rsidR="007D11AF" w:rsidRPr="007D11AF">
        <w:rPr>
          <w:rStyle w:val="CharAttribute4"/>
          <w:rFonts w:asciiTheme="minorHAnsi" w:hAnsiTheme="minorHAnsi" w:cstheme="minorHAnsi"/>
          <w:color w:val="FFFFFF" w:themeColor="background1"/>
          <w:sz w:val="24"/>
        </w:rPr>
        <w:t xml:space="preserve">A-4, 205 Link Palace, Link road, opp. Toyota showroom, </w:t>
      </w:r>
      <w:proofErr w:type="spellStart"/>
      <w:r w:rsidR="007D11AF" w:rsidRPr="007D11AF">
        <w:rPr>
          <w:rStyle w:val="CharAttribute4"/>
          <w:rFonts w:asciiTheme="minorHAnsi" w:hAnsiTheme="minorHAnsi" w:cstheme="minorHAnsi"/>
          <w:color w:val="FFFFFF" w:themeColor="background1"/>
          <w:sz w:val="24"/>
        </w:rPr>
        <w:t>Malad</w:t>
      </w:r>
      <w:proofErr w:type="spellEnd"/>
      <w:r w:rsidR="007D11AF" w:rsidRPr="007D11AF">
        <w:rPr>
          <w:rStyle w:val="CharAttribute4"/>
          <w:rFonts w:asciiTheme="minorHAnsi" w:hAnsiTheme="minorHAnsi" w:cstheme="minorHAnsi"/>
          <w:color w:val="FFFFFF" w:themeColor="background1"/>
          <w:sz w:val="24"/>
        </w:rPr>
        <w:t xml:space="preserve"> (W), Mumbai-64.</w:t>
      </w:r>
    </w:p>
    <w:p w:rsidR="005828AD" w:rsidRDefault="005828AD">
      <w:pPr>
        <w:pStyle w:val="BodyText"/>
        <w:spacing w:before="1"/>
        <w:ind w:left="0" w:firstLine="0"/>
        <w:rPr>
          <w:sz w:val="29"/>
        </w:rPr>
      </w:pPr>
    </w:p>
    <w:p w:rsidR="007D11AF" w:rsidRDefault="007D11AF">
      <w:pPr>
        <w:tabs>
          <w:tab w:val="left" w:pos="11214"/>
        </w:tabs>
        <w:spacing w:before="108" w:line="271" w:lineRule="exact"/>
        <w:ind w:left="130"/>
        <w:rPr>
          <w:b/>
          <w:color w:val="FFFFFF"/>
          <w:w w:val="86"/>
          <w:sz w:val="24"/>
          <w:shd w:val="clear" w:color="auto" w:fill="1F3863"/>
        </w:rPr>
      </w:pPr>
    </w:p>
    <w:p w:rsidR="005828AD" w:rsidRPr="00813EF6" w:rsidRDefault="00E826BB">
      <w:pPr>
        <w:tabs>
          <w:tab w:val="left" w:pos="11214"/>
        </w:tabs>
        <w:spacing w:before="108" w:line="271" w:lineRule="exact"/>
        <w:ind w:left="130"/>
        <w:rPr>
          <w:rFonts w:asciiTheme="majorHAnsi" w:hAnsiTheme="majorHAnsi"/>
          <w:b/>
          <w:sz w:val="24"/>
          <w:szCs w:val="24"/>
        </w:rPr>
      </w:pPr>
      <w:r>
        <w:rPr>
          <w:b/>
          <w:color w:val="FFFFFF"/>
          <w:w w:val="86"/>
          <w:sz w:val="24"/>
          <w:shd w:val="clear" w:color="auto" w:fill="1F3863"/>
        </w:rPr>
        <w:t xml:space="preserve"> </w:t>
      </w:r>
      <w:r>
        <w:rPr>
          <w:b/>
          <w:color w:val="FFFFFF"/>
          <w:spacing w:val="-9"/>
          <w:sz w:val="24"/>
          <w:shd w:val="clear" w:color="auto" w:fill="1F3863"/>
        </w:rPr>
        <w:t xml:space="preserve"> </w:t>
      </w:r>
      <w:r w:rsidRPr="00813EF6">
        <w:rPr>
          <w:rFonts w:asciiTheme="majorHAnsi" w:hAnsiTheme="majorHAnsi"/>
          <w:b/>
          <w:color w:val="FFFFFF"/>
          <w:spacing w:val="8"/>
          <w:w w:val="85"/>
          <w:sz w:val="24"/>
          <w:szCs w:val="24"/>
          <w:shd w:val="clear" w:color="auto" w:fill="1F3863"/>
        </w:rPr>
        <w:t>PROFE</w:t>
      </w:r>
      <w:r w:rsidRPr="00813EF6">
        <w:rPr>
          <w:rFonts w:asciiTheme="majorHAnsi" w:hAnsiTheme="majorHAnsi"/>
          <w:b/>
          <w:color w:val="FFFFFF"/>
          <w:spacing w:val="5"/>
          <w:w w:val="85"/>
          <w:sz w:val="24"/>
          <w:szCs w:val="24"/>
          <w:shd w:val="clear" w:color="auto" w:fill="1F3863"/>
        </w:rPr>
        <w:t>SSIONAL</w:t>
      </w:r>
      <w:r w:rsidRPr="00813EF6">
        <w:rPr>
          <w:rFonts w:asciiTheme="majorHAnsi" w:hAnsiTheme="majorHAnsi"/>
          <w:b/>
          <w:color w:val="FFFFFF"/>
          <w:spacing w:val="-1"/>
          <w:w w:val="85"/>
          <w:sz w:val="24"/>
          <w:szCs w:val="24"/>
          <w:shd w:val="clear" w:color="auto" w:fill="1F3863"/>
        </w:rPr>
        <w:t xml:space="preserve"> </w:t>
      </w:r>
      <w:r w:rsidRPr="00813EF6">
        <w:rPr>
          <w:rFonts w:asciiTheme="majorHAnsi" w:hAnsiTheme="majorHAnsi"/>
          <w:b/>
          <w:color w:val="FFFFFF"/>
          <w:spacing w:val="6"/>
          <w:w w:val="85"/>
          <w:sz w:val="24"/>
          <w:szCs w:val="24"/>
          <w:shd w:val="clear" w:color="auto" w:fill="1F3863"/>
        </w:rPr>
        <w:t>SYNOPSI</w:t>
      </w:r>
      <w:r w:rsidRPr="00813EF6">
        <w:rPr>
          <w:rFonts w:asciiTheme="majorHAnsi" w:hAnsiTheme="majorHAnsi"/>
          <w:b/>
          <w:color w:val="FFFFFF"/>
          <w:w w:val="85"/>
          <w:sz w:val="24"/>
          <w:szCs w:val="24"/>
          <w:shd w:val="clear" w:color="auto" w:fill="1F3863"/>
        </w:rPr>
        <w:t>S</w:t>
      </w:r>
      <w:r w:rsidRPr="00813EF6">
        <w:rPr>
          <w:rFonts w:asciiTheme="majorHAnsi" w:hAnsiTheme="majorHAnsi"/>
          <w:b/>
          <w:color w:val="FFFFFF"/>
          <w:sz w:val="24"/>
          <w:szCs w:val="24"/>
          <w:shd w:val="clear" w:color="auto" w:fill="1F3863"/>
        </w:rPr>
        <w:tab/>
      </w:r>
    </w:p>
    <w:p w:rsidR="007F0824" w:rsidRPr="007D11AF" w:rsidRDefault="003A5174" w:rsidP="007D11AF">
      <w:pPr>
        <w:pStyle w:val="ListParagraph"/>
        <w:numPr>
          <w:ilvl w:val="0"/>
          <w:numId w:val="2"/>
        </w:numPr>
        <w:tabs>
          <w:tab w:val="left" w:pos="941"/>
          <w:tab w:val="left" w:pos="942"/>
        </w:tabs>
        <w:spacing w:line="285" w:lineRule="auto"/>
        <w:ind w:right="627" w:hanging="360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Result-</w:t>
      </w:r>
      <w:r w:rsidR="00E826BB" w:rsidRPr="00D479FA">
        <w:rPr>
          <w:rFonts w:asciiTheme="majorHAnsi" w:hAnsiTheme="majorHAnsi" w:cs="Times New Roman"/>
        </w:rPr>
        <w:t xml:space="preserve">oriented </w:t>
      </w:r>
      <w:r w:rsidR="00627342">
        <w:rPr>
          <w:rFonts w:asciiTheme="majorHAnsi" w:hAnsiTheme="majorHAnsi" w:cs="Times New Roman"/>
        </w:rPr>
        <w:t>M</w:t>
      </w:r>
      <w:r w:rsidR="00E826BB" w:rsidRPr="00D479FA">
        <w:rPr>
          <w:rFonts w:asciiTheme="majorHAnsi" w:hAnsiTheme="majorHAnsi" w:cs="Times New Roman"/>
        </w:rPr>
        <w:t xml:space="preserve">anagement </w:t>
      </w:r>
      <w:r w:rsidR="00627342">
        <w:rPr>
          <w:rFonts w:asciiTheme="majorHAnsi" w:hAnsiTheme="majorHAnsi" w:cs="Times New Roman"/>
        </w:rPr>
        <w:t>p</w:t>
      </w:r>
      <w:r w:rsidR="00E826BB" w:rsidRPr="00AB71E4">
        <w:rPr>
          <w:rFonts w:asciiTheme="majorHAnsi" w:hAnsiTheme="majorHAnsi" w:cs="Times New Roman"/>
        </w:rPr>
        <w:t>rofessional</w:t>
      </w:r>
      <w:r w:rsidR="00E826BB" w:rsidRPr="00D479FA">
        <w:rPr>
          <w:rFonts w:asciiTheme="majorHAnsi" w:hAnsiTheme="majorHAnsi" w:cs="Times New Roman"/>
        </w:rPr>
        <w:t xml:space="preserve"> </w:t>
      </w:r>
      <w:r w:rsidR="00E826BB" w:rsidRPr="00AB71E4">
        <w:rPr>
          <w:rFonts w:asciiTheme="majorHAnsi" w:hAnsiTheme="majorHAnsi" w:cs="Times New Roman"/>
        </w:rPr>
        <w:t>with</w:t>
      </w:r>
      <w:r w:rsidR="002D03A6">
        <w:rPr>
          <w:rFonts w:asciiTheme="majorHAnsi" w:hAnsiTheme="majorHAnsi" w:cs="Times New Roman"/>
        </w:rPr>
        <w:t xml:space="preserve"> </w:t>
      </w:r>
      <w:r w:rsidR="00783C10">
        <w:rPr>
          <w:rFonts w:asciiTheme="majorHAnsi" w:hAnsiTheme="majorHAnsi" w:cs="Times New Roman"/>
        </w:rPr>
        <w:t>Operations</w:t>
      </w:r>
      <w:r w:rsidR="006678FF">
        <w:rPr>
          <w:rFonts w:asciiTheme="majorHAnsi" w:hAnsiTheme="majorHAnsi" w:cs="Times New Roman"/>
        </w:rPr>
        <w:t xml:space="preserve"> </w:t>
      </w:r>
      <w:r w:rsidR="00E826BB" w:rsidRPr="00D479FA">
        <w:rPr>
          <w:rFonts w:asciiTheme="majorHAnsi" w:hAnsiTheme="majorHAnsi" w:cs="Times New Roman"/>
        </w:rPr>
        <w:t>domain</w:t>
      </w:r>
      <w:r w:rsidR="00336697">
        <w:rPr>
          <w:rFonts w:asciiTheme="majorHAnsi" w:hAnsiTheme="majorHAnsi" w:cs="Times New Roman"/>
        </w:rPr>
        <w:t>.</w:t>
      </w:r>
    </w:p>
    <w:p w:rsidR="002D17B2" w:rsidRDefault="002D17B2" w:rsidP="00AB71E4">
      <w:pPr>
        <w:pStyle w:val="ListParagraph"/>
        <w:numPr>
          <w:ilvl w:val="0"/>
          <w:numId w:val="2"/>
        </w:numPr>
        <w:tabs>
          <w:tab w:val="left" w:pos="941"/>
          <w:tab w:val="left" w:pos="942"/>
        </w:tabs>
        <w:spacing w:line="285" w:lineRule="auto"/>
        <w:ind w:right="627" w:hanging="360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An effective communicator with strong analytical, interpersonal &amp; problem solving skill</w:t>
      </w:r>
      <w:r w:rsidR="00336697">
        <w:rPr>
          <w:rFonts w:asciiTheme="majorHAnsi" w:hAnsiTheme="majorHAnsi" w:cs="Times New Roman"/>
        </w:rPr>
        <w:t>.</w:t>
      </w:r>
    </w:p>
    <w:p w:rsidR="00654E1D" w:rsidRPr="00654E1D" w:rsidRDefault="00654E1D" w:rsidP="00654E1D">
      <w:pPr>
        <w:pStyle w:val="ListParagraph"/>
        <w:numPr>
          <w:ilvl w:val="0"/>
          <w:numId w:val="2"/>
        </w:numPr>
        <w:tabs>
          <w:tab w:val="left" w:pos="941"/>
          <w:tab w:val="left" w:pos="942"/>
        </w:tabs>
        <w:spacing w:line="285" w:lineRule="auto"/>
        <w:ind w:right="627" w:hanging="360"/>
        <w:rPr>
          <w:rFonts w:asciiTheme="majorHAnsi" w:hAnsiTheme="majorHAnsi" w:cs="Times New Roman"/>
        </w:rPr>
      </w:pPr>
      <w:r w:rsidRPr="00AB71E4">
        <w:rPr>
          <w:rFonts w:asciiTheme="majorHAnsi" w:hAnsiTheme="majorHAnsi" w:cs="Times New Roman"/>
        </w:rPr>
        <w:t xml:space="preserve">Seeking a challenging role in </w:t>
      </w:r>
      <w:r>
        <w:rPr>
          <w:rFonts w:asciiTheme="majorHAnsi" w:hAnsiTheme="majorHAnsi" w:cs="Times New Roman"/>
        </w:rPr>
        <w:t>an</w:t>
      </w:r>
      <w:r w:rsidRPr="00AB71E4">
        <w:rPr>
          <w:rFonts w:asciiTheme="majorHAnsi" w:hAnsiTheme="majorHAnsi" w:cs="Times New Roman"/>
        </w:rPr>
        <w:t xml:space="preserve"> </w:t>
      </w:r>
      <w:r>
        <w:rPr>
          <w:rFonts w:asciiTheme="majorHAnsi" w:hAnsiTheme="majorHAnsi" w:cs="Times New Roman"/>
        </w:rPr>
        <w:t>organization</w:t>
      </w:r>
      <w:r w:rsidRPr="00AB71E4">
        <w:rPr>
          <w:rFonts w:asciiTheme="majorHAnsi" w:hAnsiTheme="majorHAnsi" w:cs="Times New Roman"/>
        </w:rPr>
        <w:t xml:space="preserve"> where I can utilize</w:t>
      </w:r>
      <w:r>
        <w:rPr>
          <w:rFonts w:asciiTheme="majorHAnsi" w:hAnsiTheme="majorHAnsi" w:cs="Times New Roman"/>
        </w:rPr>
        <w:t xml:space="preserve"> </w:t>
      </w:r>
      <w:r w:rsidRPr="00AB71E4">
        <w:rPr>
          <w:rFonts w:asciiTheme="majorHAnsi" w:hAnsiTheme="majorHAnsi" w:cs="Times New Roman"/>
        </w:rPr>
        <w:t>my academic and professional experience to achieve self-development &amp; increase business productivity</w:t>
      </w:r>
      <w:proofErr w:type="gramStart"/>
      <w:r w:rsidR="00336697">
        <w:rPr>
          <w:rFonts w:asciiTheme="majorHAnsi" w:hAnsiTheme="majorHAnsi" w:cs="Times New Roman"/>
        </w:rPr>
        <w:t>..</w:t>
      </w:r>
      <w:proofErr w:type="gramEnd"/>
    </w:p>
    <w:p w:rsidR="005828AD" w:rsidRPr="008F0A87" w:rsidRDefault="005828AD" w:rsidP="008F0A87">
      <w:pPr>
        <w:tabs>
          <w:tab w:val="left" w:pos="941"/>
          <w:tab w:val="left" w:pos="942"/>
        </w:tabs>
        <w:spacing w:line="285" w:lineRule="auto"/>
        <w:ind w:left="581" w:right="627"/>
        <w:rPr>
          <w:rFonts w:asciiTheme="majorHAnsi" w:hAnsiTheme="majorHAnsi" w:cs="Times New Roman"/>
        </w:rPr>
      </w:pPr>
    </w:p>
    <w:p w:rsidR="005828AD" w:rsidRPr="00887E0A" w:rsidRDefault="00E47965" w:rsidP="00887E0A">
      <w:pPr>
        <w:pStyle w:val="BodyText"/>
        <w:spacing w:line="360" w:lineRule="auto"/>
        <w:ind w:left="130" w:firstLine="0"/>
        <w:rPr>
          <w:sz w:val="20"/>
        </w:rPr>
      </w:pPr>
      <w:r w:rsidRPr="00E47965">
        <w:rPr>
          <w:noProof/>
          <w:sz w:val="20"/>
          <w:lang w:bidi="ar-SA"/>
        </w:rPr>
      </w:r>
      <w:r>
        <w:rPr>
          <w:noProof/>
          <w:sz w:val="20"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30" type="#_x0000_t202" style="width:554.25pt;height:13.5pt;visibility:visible;mso-position-horizontal-relative:char;mso-position-vertical-relative:line" fillcolor="#1f3863" stroked="f">
            <v:textbox inset="0,0,0,0">
              <w:txbxContent>
                <w:p w:rsidR="005828AD" w:rsidRPr="006825D9" w:rsidRDefault="00E826BB">
                  <w:pPr>
                    <w:tabs>
                      <w:tab w:val="left" w:pos="8726"/>
                    </w:tabs>
                    <w:spacing w:line="263" w:lineRule="exact"/>
                    <w:ind w:left="105"/>
                    <w:rPr>
                      <w:rFonts w:asciiTheme="majorHAnsi" w:hAnsiTheme="majorHAnsi"/>
                      <w:b/>
                      <w:sz w:val="24"/>
                      <w:szCs w:val="24"/>
                    </w:rPr>
                  </w:pPr>
                  <w:r w:rsidRPr="006825D9">
                    <w:rPr>
                      <w:rFonts w:asciiTheme="majorHAnsi" w:hAnsiTheme="majorHAnsi"/>
                      <w:b/>
                      <w:color w:val="FFFFFF"/>
                      <w:spacing w:val="8"/>
                      <w:w w:val="85"/>
                      <w:sz w:val="24"/>
                      <w:szCs w:val="24"/>
                    </w:rPr>
                    <w:t>PR</w:t>
                  </w:r>
                  <w:r w:rsidRPr="006825D9">
                    <w:rPr>
                      <w:rFonts w:asciiTheme="majorHAnsi" w:hAnsiTheme="majorHAnsi"/>
                      <w:b/>
                      <w:color w:val="FFFFFF"/>
                      <w:spacing w:val="-24"/>
                      <w:w w:val="85"/>
                      <w:sz w:val="24"/>
                      <w:szCs w:val="24"/>
                    </w:rPr>
                    <w:t xml:space="preserve"> </w:t>
                  </w:r>
                  <w:r w:rsidRPr="006825D9">
                    <w:rPr>
                      <w:rFonts w:asciiTheme="majorHAnsi" w:hAnsiTheme="majorHAnsi"/>
                      <w:b/>
                      <w:color w:val="FFFFFF"/>
                      <w:spacing w:val="8"/>
                      <w:w w:val="85"/>
                      <w:sz w:val="24"/>
                      <w:szCs w:val="24"/>
                    </w:rPr>
                    <w:t>OFE</w:t>
                  </w:r>
                  <w:r w:rsidRPr="006825D9">
                    <w:rPr>
                      <w:rFonts w:asciiTheme="majorHAnsi" w:hAnsiTheme="majorHAnsi"/>
                      <w:b/>
                      <w:color w:val="FFFFFF"/>
                      <w:spacing w:val="5"/>
                      <w:w w:val="85"/>
                      <w:sz w:val="24"/>
                      <w:szCs w:val="24"/>
                    </w:rPr>
                    <w:t>SSIONAL</w:t>
                  </w:r>
                  <w:r w:rsidRPr="006825D9">
                    <w:rPr>
                      <w:rFonts w:asciiTheme="majorHAnsi" w:hAnsiTheme="majorHAnsi"/>
                      <w:b/>
                      <w:color w:val="FFFFFF"/>
                      <w:spacing w:val="-2"/>
                      <w:w w:val="85"/>
                      <w:sz w:val="24"/>
                      <w:szCs w:val="24"/>
                    </w:rPr>
                    <w:t xml:space="preserve"> </w:t>
                  </w:r>
                  <w:r w:rsidRPr="006825D9">
                    <w:rPr>
                      <w:rFonts w:asciiTheme="majorHAnsi" w:hAnsiTheme="majorHAnsi"/>
                      <w:b/>
                      <w:color w:val="FFFFFF"/>
                      <w:spacing w:val="7"/>
                      <w:w w:val="85"/>
                      <w:sz w:val="24"/>
                      <w:szCs w:val="24"/>
                    </w:rPr>
                    <w:t>EXPERIENCE</w:t>
                  </w:r>
                  <w:r w:rsidRPr="006825D9">
                    <w:rPr>
                      <w:rFonts w:asciiTheme="majorHAnsi" w:hAnsiTheme="majorHAnsi"/>
                      <w:b/>
                      <w:color w:val="FFFFFF"/>
                      <w:spacing w:val="7"/>
                      <w:w w:val="85"/>
                      <w:sz w:val="24"/>
                      <w:szCs w:val="24"/>
                    </w:rPr>
                    <w:tab/>
                  </w:r>
                  <w:r w:rsidRPr="006825D9">
                    <w:rPr>
                      <w:rFonts w:asciiTheme="majorHAnsi" w:hAnsiTheme="majorHAnsi"/>
                      <w:b/>
                      <w:color w:val="FFFFFF"/>
                      <w:spacing w:val="9"/>
                      <w:sz w:val="24"/>
                      <w:szCs w:val="24"/>
                    </w:rPr>
                    <w:t>TOTAL:</w:t>
                  </w:r>
                  <w:r w:rsidRPr="006825D9">
                    <w:rPr>
                      <w:rFonts w:asciiTheme="majorHAnsi" w:hAnsiTheme="majorHAnsi"/>
                      <w:b/>
                      <w:color w:val="FFFFFF"/>
                      <w:spacing w:val="-29"/>
                      <w:sz w:val="24"/>
                      <w:szCs w:val="24"/>
                    </w:rPr>
                    <w:t xml:space="preserve"> </w:t>
                  </w:r>
                  <w:r w:rsidR="006825D9">
                    <w:rPr>
                      <w:rFonts w:asciiTheme="majorHAnsi" w:hAnsiTheme="majorHAnsi"/>
                      <w:b/>
                      <w:color w:val="FFFFFF"/>
                      <w:spacing w:val="-29"/>
                      <w:sz w:val="24"/>
                      <w:szCs w:val="24"/>
                    </w:rPr>
                    <w:t xml:space="preserve"> </w:t>
                  </w:r>
                  <w:r w:rsidR="006B2CA3">
                    <w:rPr>
                      <w:rFonts w:asciiTheme="majorHAnsi" w:hAnsiTheme="majorHAnsi"/>
                      <w:b/>
                      <w:color w:val="FFFFFF"/>
                      <w:spacing w:val="3"/>
                      <w:sz w:val="24"/>
                      <w:szCs w:val="24"/>
                    </w:rPr>
                    <w:t>2.6</w:t>
                  </w:r>
                  <w:r w:rsidR="007D11AF">
                    <w:rPr>
                      <w:rFonts w:asciiTheme="majorHAnsi" w:hAnsiTheme="majorHAnsi"/>
                      <w:b/>
                      <w:color w:val="FFFFFF"/>
                      <w:spacing w:val="3"/>
                      <w:sz w:val="24"/>
                      <w:szCs w:val="24"/>
                    </w:rPr>
                    <w:t xml:space="preserve"> years</w:t>
                  </w:r>
                </w:p>
              </w:txbxContent>
            </v:textbox>
            <w10:wrap type="none"/>
            <w10:anchorlock/>
          </v:shape>
        </w:pict>
      </w:r>
    </w:p>
    <w:tbl>
      <w:tblPr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59"/>
        <w:gridCol w:w="2610"/>
        <w:gridCol w:w="1710"/>
        <w:gridCol w:w="5007"/>
      </w:tblGrid>
      <w:tr w:rsidR="005828AD" w:rsidTr="00DC758C">
        <w:trPr>
          <w:trHeight w:val="300"/>
        </w:trPr>
        <w:tc>
          <w:tcPr>
            <w:tcW w:w="1759" w:type="dxa"/>
            <w:shd w:val="clear" w:color="auto" w:fill="1F3863"/>
            <w:vAlign w:val="center"/>
          </w:tcPr>
          <w:p w:rsidR="005828AD" w:rsidRPr="00957092" w:rsidRDefault="00E826BB" w:rsidP="00887E0A">
            <w:pPr>
              <w:pStyle w:val="TableParagraph"/>
              <w:spacing w:line="240" w:lineRule="auto"/>
              <w:ind w:left="113"/>
              <w:rPr>
                <w:rFonts w:asciiTheme="majorHAnsi" w:hAnsiTheme="majorHAnsi"/>
                <w:b/>
              </w:rPr>
            </w:pPr>
            <w:r w:rsidRPr="00957092">
              <w:rPr>
                <w:rFonts w:asciiTheme="majorHAnsi" w:hAnsiTheme="majorHAnsi"/>
                <w:b/>
                <w:color w:val="FFFFFF"/>
              </w:rPr>
              <w:t>Organization :</w:t>
            </w:r>
          </w:p>
        </w:tc>
        <w:tc>
          <w:tcPr>
            <w:tcW w:w="2610" w:type="dxa"/>
            <w:vAlign w:val="center"/>
          </w:tcPr>
          <w:p w:rsidR="005828AD" w:rsidRPr="00957092" w:rsidRDefault="007D11AF" w:rsidP="00887E0A">
            <w:pPr>
              <w:pStyle w:val="TableParagraph"/>
              <w:spacing w:line="240" w:lineRule="auto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General Shipping and Forwarding Services</w:t>
            </w:r>
          </w:p>
        </w:tc>
        <w:tc>
          <w:tcPr>
            <w:tcW w:w="1710" w:type="dxa"/>
            <w:shd w:val="clear" w:color="auto" w:fill="1F3863"/>
            <w:vAlign w:val="center"/>
          </w:tcPr>
          <w:p w:rsidR="005828AD" w:rsidRPr="00957092" w:rsidRDefault="00E826BB" w:rsidP="00792230">
            <w:pPr>
              <w:pStyle w:val="TableParagraph"/>
              <w:spacing w:line="240" w:lineRule="auto"/>
              <w:ind w:left="112"/>
              <w:rPr>
                <w:rFonts w:asciiTheme="majorHAnsi" w:hAnsiTheme="majorHAnsi"/>
                <w:b/>
              </w:rPr>
            </w:pPr>
            <w:r w:rsidRPr="00957092">
              <w:rPr>
                <w:rFonts w:asciiTheme="majorHAnsi" w:hAnsiTheme="majorHAnsi"/>
                <w:b/>
                <w:color w:val="FFFFFF"/>
              </w:rPr>
              <w:t>Tenure :</w:t>
            </w:r>
          </w:p>
        </w:tc>
        <w:tc>
          <w:tcPr>
            <w:tcW w:w="5007" w:type="dxa"/>
            <w:vAlign w:val="center"/>
          </w:tcPr>
          <w:p w:rsidR="005828AD" w:rsidRPr="00957092" w:rsidRDefault="00470074" w:rsidP="00887E0A">
            <w:pPr>
              <w:pStyle w:val="TableParagraph"/>
              <w:spacing w:line="240" w:lineRule="auto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Feb 2015 to Jan 2017 (1.11</w:t>
            </w:r>
            <w:r w:rsidR="004C138F">
              <w:rPr>
                <w:rFonts w:asciiTheme="majorHAnsi" w:hAnsiTheme="majorHAnsi"/>
                <w:b/>
              </w:rPr>
              <w:t xml:space="preserve"> Y</w:t>
            </w:r>
            <w:r w:rsidR="00414B0C">
              <w:rPr>
                <w:rFonts w:asciiTheme="majorHAnsi" w:hAnsiTheme="majorHAnsi"/>
                <w:b/>
              </w:rPr>
              <w:t>ears)</w:t>
            </w:r>
          </w:p>
        </w:tc>
      </w:tr>
      <w:tr w:rsidR="005828AD" w:rsidTr="00DC758C">
        <w:trPr>
          <w:trHeight w:val="300"/>
        </w:trPr>
        <w:tc>
          <w:tcPr>
            <w:tcW w:w="1759" w:type="dxa"/>
            <w:shd w:val="clear" w:color="auto" w:fill="1F3863"/>
            <w:vAlign w:val="center"/>
          </w:tcPr>
          <w:p w:rsidR="005828AD" w:rsidRPr="00957092" w:rsidRDefault="00E826BB" w:rsidP="00887E0A">
            <w:pPr>
              <w:pStyle w:val="TableParagraph"/>
              <w:spacing w:line="240" w:lineRule="auto"/>
              <w:ind w:left="113"/>
              <w:rPr>
                <w:rFonts w:asciiTheme="majorHAnsi" w:hAnsiTheme="majorHAnsi"/>
                <w:b/>
              </w:rPr>
            </w:pPr>
            <w:r w:rsidRPr="00957092">
              <w:rPr>
                <w:rFonts w:asciiTheme="majorHAnsi" w:hAnsiTheme="majorHAnsi"/>
                <w:b/>
                <w:color w:val="FFFFFF"/>
              </w:rPr>
              <w:t>Designation :</w:t>
            </w:r>
          </w:p>
        </w:tc>
        <w:tc>
          <w:tcPr>
            <w:tcW w:w="2610" w:type="dxa"/>
            <w:vAlign w:val="center"/>
          </w:tcPr>
          <w:p w:rsidR="005828AD" w:rsidRPr="00957092" w:rsidRDefault="007D11AF" w:rsidP="007D11AF">
            <w:pPr>
              <w:pStyle w:val="TableParagraph"/>
              <w:spacing w:line="240" w:lineRule="auto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Documentation Executive</w:t>
            </w:r>
          </w:p>
        </w:tc>
        <w:tc>
          <w:tcPr>
            <w:tcW w:w="1710" w:type="dxa"/>
            <w:shd w:val="clear" w:color="auto" w:fill="1F3863"/>
            <w:vAlign w:val="center"/>
          </w:tcPr>
          <w:p w:rsidR="005828AD" w:rsidRPr="00957092" w:rsidRDefault="00E826BB" w:rsidP="00792230">
            <w:pPr>
              <w:pStyle w:val="TableParagraph"/>
              <w:spacing w:line="240" w:lineRule="auto"/>
              <w:ind w:left="112"/>
              <w:rPr>
                <w:rFonts w:asciiTheme="majorHAnsi" w:hAnsiTheme="majorHAnsi"/>
                <w:b/>
              </w:rPr>
            </w:pPr>
            <w:r w:rsidRPr="009D32AA">
              <w:rPr>
                <w:rFonts w:asciiTheme="majorHAnsi" w:hAnsiTheme="majorHAnsi"/>
                <w:b/>
                <w:color w:val="FFFFFF"/>
              </w:rPr>
              <w:t>Business Unit :</w:t>
            </w:r>
          </w:p>
        </w:tc>
        <w:tc>
          <w:tcPr>
            <w:tcW w:w="5007" w:type="dxa"/>
            <w:vAlign w:val="center"/>
          </w:tcPr>
          <w:p w:rsidR="005828AD" w:rsidRPr="00957092" w:rsidRDefault="00470074" w:rsidP="00470074">
            <w:pPr>
              <w:pStyle w:val="TableParagraph"/>
              <w:spacing w:line="240" w:lineRule="auto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Custom Housing Documentation</w:t>
            </w:r>
          </w:p>
        </w:tc>
      </w:tr>
    </w:tbl>
    <w:p w:rsidR="005828AD" w:rsidRPr="00D24919" w:rsidRDefault="005828AD">
      <w:pPr>
        <w:pStyle w:val="BodyText"/>
        <w:ind w:left="0" w:firstLine="0"/>
        <w:rPr>
          <w:sz w:val="2"/>
        </w:rPr>
      </w:pPr>
    </w:p>
    <w:p w:rsidR="005828AD" w:rsidRPr="00876E00" w:rsidRDefault="00470074">
      <w:pPr>
        <w:pStyle w:val="Heading2"/>
        <w:spacing w:before="112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  <w:u w:val="single"/>
        </w:rPr>
        <w:t>Roles &amp; Responsibilities</w:t>
      </w:r>
      <w:r w:rsidR="00E826BB" w:rsidRPr="00876E00">
        <w:rPr>
          <w:rFonts w:asciiTheme="majorHAnsi" w:hAnsiTheme="majorHAnsi" w:cs="Times New Roman"/>
          <w:u w:val="single"/>
        </w:rPr>
        <w:t>:</w:t>
      </w:r>
    </w:p>
    <w:p w:rsidR="00470074" w:rsidRPr="00266CF1" w:rsidRDefault="00470074" w:rsidP="00470074">
      <w:pPr>
        <w:pStyle w:val="ParaAttribute6"/>
        <w:numPr>
          <w:ilvl w:val="0"/>
          <w:numId w:val="9"/>
        </w:numPr>
        <w:spacing w:line="276" w:lineRule="auto"/>
        <w:jc w:val="both"/>
        <w:rPr>
          <w:rStyle w:val="CharAttribute4"/>
          <w:rFonts w:asciiTheme="minorHAnsi" w:hAnsiTheme="minorHAnsi" w:cstheme="minorHAnsi"/>
        </w:rPr>
      </w:pPr>
      <w:r w:rsidRPr="00266CF1">
        <w:rPr>
          <w:rStyle w:val="CharAttribute4"/>
          <w:rFonts w:asciiTheme="minorHAnsi" w:hAnsiTheme="minorHAnsi" w:cstheme="minorHAnsi"/>
        </w:rPr>
        <w:t>Preparing Checklist for the Import Custom Clearance</w:t>
      </w:r>
      <w:r w:rsidR="00336697">
        <w:rPr>
          <w:rStyle w:val="CharAttribute4"/>
          <w:rFonts w:asciiTheme="minorHAnsi" w:hAnsiTheme="minorHAnsi" w:cstheme="minorHAnsi"/>
        </w:rPr>
        <w:t>.</w:t>
      </w:r>
    </w:p>
    <w:p w:rsidR="00470074" w:rsidRPr="00266CF1" w:rsidRDefault="00470074" w:rsidP="00470074">
      <w:pPr>
        <w:pStyle w:val="ParaAttribute6"/>
        <w:numPr>
          <w:ilvl w:val="0"/>
          <w:numId w:val="9"/>
        </w:numPr>
        <w:spacing w:line="276" w:lineRule="auto"/>
        <w:jc w:val="both"/>
        <w:rPr>
          <w:rStyle w:val="CharAttribute4"/>
          <w:rFonts w:asciiTheme="minorHAnsi" w:hAnsiTheme="minorHAnsi" w:cstheme="minorHAnsi"/>
        </w:rPr>
      </w:pPr>
      <w:r w:rsidRPr="00266CF1">
        <w:rPr>
          <w:rStyle w:val="CharAttribute4"/>
          <w:rFonts w:asciiTheme="minorHAnsi" w:hAnsiTheme="minorHAnsi" w:cstheme="minorHAnsi"/>
        </w:rPr>
        <w:t>Container tracking for the system and buyers records</w:t>
      </w:r>
      <w:r w:rsidR="00336697">
        <w:rPr>
          <w:rStyle w:val="CharAttribute4"/>
          <w:rFonts w:asciiTheme="minorHAnsi" w:hAnsiTheme="minorHAnsi" w:cstheme="minorHAnsi"/>
        </w:rPr>
        <w:t>.</w:t>
      </w:r>
    </w:p>
    <w:p w:rsidR="00470074" w:rsidRPr="00266CF1" w:rsidRDefault="00470074" w:rsidP="00470074">
      <w:pPr>
        <w:pStyle w:val="ParaAttribute6"/>
        <w:numPr>
          <w:ilvl w:val="0"/>
          <w:numId w:val="9"/>
        </w:numPr>
        <w:spacing w:line="276" w:lineRule="auto"/>
        <w:jc w:val="both"/>
        <w:rPr>
          <w:rStyle w:val="CharAttribute4"/>
          <w:rFonts w:asciiTheme="minorHAnsi" w:hAnsiTheme="minorHAnsi" w:cstheme="minorHAnsi"/>
        </w:rPr>
      </w:pPr>
      <w:r w:rsidRPr="00266CF1">
        <w:rPr>
          <w:rStyle w:val="CharAttribute4"/>
          <w:rFonts w:asciiTheme="minorHAnsi" w:hAnsiTheme="minorHAnsi" w:cstheme="minorHAnsi"/>
        </w:rPr>
        <w:t>Ice Gate Submission of checklist for the Government formalities</w:t>
      </w:r>
      <w:r w:rsidR="00336697">
        <w:rPr>
          <w:rStyle w:val="CharAttribute4"/>
          <w:rFonts w:asciiTheme="minorHAnsi" w:hAnsiTheme="minorHAnsi" w:cstheme="minorHAnsi"/>
        </w:rPr>
        <w:t>.</w:t>
      </w:r>
    </w:p>
    <w:p w:rsidR="00470074" w:rsidRPr="00266CF1" w:rsidRDefault="00470074" w:rsidP="00470074">
      <w:pPr>
        <w:pStyle w:val="ParaAttribute6"/>
        <w:numPr>
          <w:ilvl w:val="0"/>
          <w:numId w:val="9"/>
        </w:numPr>
        <w:spacing w:line="276" w:lineRule="auto"/>
        <w:jc w:val="both"/>
        <w:rPr>
          <w:rStyle w:val="CharAttribute4"/>
          <w:rFonts w:asciiTheme="minorHAnsi" w:hAnsiTheme="minorHAnsi" w:cstheme="minorHAnsi"/>
          <w:szCs w:val="22"/>
        </w:rPr>
      </w:pPr>
      <w:r w:rsidRPr="00266CF1">
        <w:rPr>
          <w:rStyle w:val="CharAttribute4"/>
          <w:rFonts w:asciiTheme="minorHAnsi" w:hAnsiTheme="minorHAnsi" w:cstheme="minorHAnsi"/>
          <w:szCs w:val="22"/>
        </w:rPr>
        <w:t xml:space="preserve">Attending </w:t>
      </w:r>
      <w:r w:rsidR="00336697" w:rsidRPr="00266CF1">
        <w:rPr>
          <w:rStyle w:val="CharAttribute4"/>
          <w:rFonts w:asciiTheme="minorHAnsi" w:hAnsiTheme="minorHAnsi" w:cstheme="minorHAnsi"/>
          <w:szCs w:val="22"/>
        </w:rPr>
        <w:t>buyer’s</w:t>
      </w:r>
      <w:r w:rsidRPr="00266CF1">
        <w:rPr>
          <w:rStyle w:val="CharAttribute4"/>
          <w:rFonts w:asciiTheme="minorHAnsi" w:hAnsiTheme="minorHAnsi" w:cstheme="minorHAnsi"/>
          <w:szCs w:val="22"/>
        </w:rPr>
        <w:t xml:space="preserve"> calls and notifying the status of their shipments</w:t>
      </w:r>
      <w:r w:rsidR="00336697">
        <w:rPr>
          <w:rStyle w:val="CharAttribute4"/>
          <w:rFonts w:asciiTheme="minorHAnsi" w:hAnsiTheme="minorHAnsi" w:cstheme="minorHAnsi"/>
          <w:szCs w:val="22"/>
        </w:rPr>
        <w:t>.</w:t>
      </w:r>
    </w:p>
    <w:p w:rsidR="00470074" w:rsidRPr="00470074" w:rsidRDefault="00470074" w:rsidP="00470074">
      <w:pPr>
        <w:pStyle w:val="ParaAttribute6"/>
        <w:numPr>
          <w:ilvl w:val="0"/>
          <w:numId w:val="9"/>
        </w:num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266CF1">
        <w:rPr>
          <w:rStyle w:val="CharAttribute4"/>
          <w:rFonts w:asciiTheme="minorHAnsi" w:hAnsiTheme="minorHAnsi" w:cstheme="minorHAnsi"/>
          <w:szCs w:val="22"/>
        </w:rPr>
        <w:t>Software Documentation (Operating E-annex &amp;</w:t>
      </w:r>
      <w:r>
        <w:rPr>
          <w:rStyle w:val="CharAttribute4"/>
          <w:rFonts w:asciiTheme="minorHAnsi" w:hAnsiTheme="minorHAnsi" w:cstheme="minorHAnsi"/>
          <w:szCs w:val="22"/>
        </w:rPr>
        <w:t xml:space="preserve"> </w:t>
      </w:r>
      <w:r w:rsidRPr="00266CF1">
        <w:rPr>
          <w:rStyle w:val="CharAttribute4"/>
          <w:rFonts w:asciiTheme="minorHAnsi" w:hAnsiTheme="minorHAnsi" w:cstheme="minorHAnsi"/>
          <w:szCs w:val="22"/>
        </w:rPr>
        <w:t>ONS Visuals for preparation of checklist/billing)</w:t>
      </w:r>
      <w:r w:rsidR="00336697">
        <w:rPr>
          <w:rStyle w:val="CharAttribute4"/>
          <w:rFonts w:asciiTheme="minorHAnsi" w:hAnsiTheme="minorHAnsi" w:cstheme="minorHAnsi"/>
          <w:szCs w:val="22"/>
        </w:rPr>
        <w:t>.</w:t>
      </w:r>
    </w:p>
    <w:p w:rsidR="00981E73" w:rsidRPr="00843549" w:rsidRDefault="00981E73" w:rsidP="00843549">
      <w:pPr>
        <w:tabs>
          <w:tab w:val="left" w:pos="941"/>
          <w:tab w:val="left" w:pos="942"/>
        </w:tabs>
        <w:spacing w:before="31" w:line="285" w:lineRule="auto"/>
        <w:ind w:right="788"/>
        <w:rPr>
          <w:rFonts w:asciiTheme="majorHAnsi" w:hAnsiTheme="majorHAnsi"/>
        </w:rPr>
      </w:pPr>
    </w:p>
    <w:tbl>
      <w:tblPr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93"/>
        <w:gridCol w:w="2884"/>
        <w:gridCol w:w="1713"/>
        <w:gridCol w:w="4596"/>
      </w:tblGrid>
      <w:tr w:rsidR="005828AD" w:rsidTr="00AB647B">
        <w:trPr>
          <w:trHeight w:val="300"/>
        </w:trPr>
        <w:tc>
          <w:tcPr>
            <w:tcW w:w="1893" w:type="dxa"/>
            <w:shd w:val="clear" w:color="auto" w:fill="1F3863"/>
            <w:vAlign w:val="center"/>
          </w:tcPr>
          <w:p w:rsidR="005828AD" w:rsidRPr="0048754E" w:rsidRDefault="00E826BB">
            <w:pPr>
              <w:pStyle w:val="TableParagraph"/>
              <w:ind w:left="113"/>
              <w:rPr>
                <w:rFonts w:asciiTheme="majorHAnsi" w:hAnsiTheme="majorHAnsi"/>
                <w:b/>
              </w:rPr>
            </w:pPr>
            <w:r w:rsidRPr="0048754E">
              <w:rPr>
                <w:rFonts w:asciiTheme="majorHAnsi" w:hAnsiTheme="majorHAnsi"/>
                <w:b/>
                <w:color w:val="FFFFFF"/>
              </w:rPr>
              <w:t>Organization :</w:t>
            </w:r>
          </w:p>
        </w:tc>
        <w:tc>
          <w:tcPr>
            <w:tcW w:w="2884" w:type="dxa"/>
            <w:vAlign w:val="center"/>
          </w:tcPr>
          <w:p w:rsidR="005828AD" w:rsidRPr="0048754E" w:rsidRDefault="00470074">
            <w:pPr>
              <w:pStyle w:val="TableParagrap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Creative Garments</w:t>
            </w:r>
          </w:p>
        </w:tc>
        <w:tc>
          <w:tcPr>
            <w:tcW w:w="1713" w:type="dxa"/>
            <w:shd w:val="clear" w:color="auto" w:fill="1F3863"/>
            <w:vAlign w:val="center"/>
          </w:tcPr>
          <w:p w:rsidR="005828AD" w:rsidRPr="0048754E" w:rsidRDefault="00E826BB">
            <w:pPr>
              <w:pStyle w:val="TableParagraph"/>
              <w:ind w:left="112"/>
              <w:rPr>
                <w:rFonts w:asciiTheme="majorHAnsi" w:hAnsiTheme="majorHAnsi"/>
                <w:b/>
              </w:rPr>
            </w:pPr>
            <w:r w:rsidRPr="0048754E">
              <w:rPr>
                <w:rFonts w:asciiTheme="majorHAnsi" w:hAnsiTheme="majorHAnsi"/>
                <w:b/>
                <w:color w:val="FFFFFF"/>
              </w:rPr>
              <w:t>Tenure :</w:t>
            </w:r>
          </w:p>
        </w:tc>
        <w:tc>
          <w:tcPr>
            <w:tcW w:w="4596" w:type="dxa"/>
            <w:vAlign w:val="center"/>
          </w:tcPr>
          <w:p w:rsidR="005828AD" w:rsidRPr="0048754E" w:rsidRDefault="00470074" w:rsidP="00470074">
            <w:pPr>
              <w:pStyle w:val="TableParagrap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Feb 2017- April</w:t>
            </w:r>
            <w:r w:rsidR="00657888">
              <w:rPr>
                <w:rFonts w:asciiTheme="majorHAnsi" w:hAnsiTheme="majorHAnsi"/>
                <w:b/>
              </w:rPr>
              <w:t xml:space="preserve"> </w:t>
            </w:r>
            <w:r>
              <w:rPr>
                <w:rFonts w:asciiTheme="majorHAnsi" w:hAnsiTheme="majorHAnsi"/>
                <w:b/>
              </w:rPr>
              <w:t>2017 (2 months 17 days</w:t>
            </w:r>
            <w:r w:rsidR="00414B0C">
              <w:rPr>
                <w:rFonts w:asciiTheme="majorHAnsi" w:hAnsiTheme="majorHAnsi"/>
                <w:b/>
              </w:rPr>
              <w:t>)</w:t>
            </w:r>
          </w:p>
        </w:tc>
      </w:tr>
      <w:tr w:rsidR="005828AD" w:rsidTr="00AB647B">
        <w:trPr>
          <w:trHeight w:val="300"/>
        </w:trPr>
        <w:tc>
          <w:tcPr>
            <w:tcW w:w="1893" w:type="dxa"/>
            <w:shd w:val="clear" w:color="auto" w:fill="1F3863"/>
            <w:vAlign w:val="center"/>
          </w:tcPr>
          <w:p w:rsidR="005828AD" w:rsidRPr="0048754E" w:rsidRDefault="00E826BB">
            <w:pPr>
              <w:pStyle w:val="TableParagraph"/>
              <w:spacing w:line="229" w:lineRule="exact"/>
              <w:ind w:left="113"/>
              <w:rPr>
                <w:rFonts w:asciiTheme="majorHAnsi" w:hAnsiTheme="majorHAnsi"/>
                <w:b/>
              </w:rPr>
            </w:pPr>
            <w:r w:rsidRPr="0048754E">
              <w:rPr>
                <w:rFonts w:asciiTheme="majorHAnsi" w:hAnsiTheme="majorHAnsi"/>
                <w:b/>
                <w:color w:val="FFFFFF"/>
              </w:rPr>
              <w:t>Designation :</w:t>
            </w:r>
          </w:p>
        </w:tc>
        <w:tc>
          <w:tcPr>
            <w:tcW w:w="2884" w:type="dxa"/>
            <w:vAlign w:val="center"/>
          </w:tcPr>
          <w:p w:rsidR="005828AD" w:rsidRPr="0048754E" w:rsidRDefault="00470074">
            <w:pPr>
              <w:pStyle w:val="TableParagraph"/>
              <w:spacing w:line="229" w:lineRule="exac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Export Executive</w:t>
            </w:r>
          </w:p>
        </w:tc>
        <w:tc>
          <w:tcPr>
            <w:tcW w:w="1713" w:type="dxa"/>
            <w:shd w:val="clear" w:color="auto" w:fill="1F3863"/>
            <w:vAlign w:val="center"/>
          </w:tcPr>
          <w:p w:rsidR="005828AD" w:rsidRPr="0048754E" w:rsidRDefault="00E826BB" w:rsidP="009D32AA">
            <w:pPr>
              <w:pStyle w:val="TableParagraph"/>
              <w:ind w:left="112"/>
              <w:rPr>
                <w:rFonts w:asciiTheme="majorHAnsi" w:hAnsiTheme="majorHAnsi"/>
                <w:b/>
              </w:rPr>
            </w:pPr>
            <w:r w:rsidRPr="009D32AA">
              <w:rPr>
                <w:rFonts w:asciiTheme="majorHAnsi" w:hAnsiTheme="majorHAnsi"/>
                <w:b/>
                <w:color w:val="FFFFFF"/>
              </w:rPr>
              <w:t>Business Unit :</w:t>
            </w:r>
          </w:p>
        </w:tc>
        <w:tc>
          <w:tcPr>
            <w:tcW w:w="4596" w:type="dxa"/>
            <w:vAlign w:val="center"/>
          </w:tcPr>
          <w:p w:rsidR="005828AD" w:rsidRPr="0048754E" w:rsidRDefault="00470074" w:rsidP="00470074">
            <w:pPr>
              <w:pStyle w:val="TableParagrap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Export Documentation</w:t>
            </w:r>
          </w:p>
        </w:tc>
      </w:tr>
    </w:tbl>
    <w:p w:rsidR="00D24919" w:rsidRPr="00D24919" w:rsidRDefault="00D24919" w:rsidP="00D24919">
      <w:pPr>
        <w:pStyle w:val="Heading2"/>
        <w:rPr>
          <w:rFonts w:asciiTheme="majorHAnsi" w:hAnsiTheme="majorHAnsi"/>
          <w:w w:val="88"/>
          <w:sz w:val="12"/>
          <w:u w:val="single"/>
        </w:rPr>
      </w:pPr>
    </w:p>
    <w:p w:rsidR="001D0CE0" w:rsidRPr="00876E00" w:rsidRDefault="001D0CE0" w:rsidP="001D0CE0">
      <w:pPr>
        <w:pStyle w:val="Heading2"/>
        <w:spacing w:before="112"/>
        <w:rPr>
          <w:rFonts w:asciiTheme="majorHAnsi" w:hAnsiTheme="majorHAnsi" w:cs="Times New Roman"/>
        </w:rPr>
      </w:pPr>
      <w:bookmarkStart w:id="0" w:name="_GoBack"/>
      <w:bookmarkEnd w:id="0"/>
      <w:r>
        <w:rPr>
          <w:rFonts w:asciiTheme="majorHAnsi" w:hAnsiTheme="majorHAnsi" w:cs="Times New Roman"/>
          <w:u w:val="single"/>
        </w:rPr>
        <w:t>Roles &amp; Responsibilities</w:t>
      </w:r>
      <w:r w:rsidRPr="00876E00">
        <w:rPr>
          <w:rFonts w:asciiTheme="majorHAnsi" w:hAnsiTheme="majorHAnsi" w:cs="Times New Roman"/>
          <w:u w:val="single"/>
        </w:rPr>
        <w:t>:</w:t>
      </w:r>
    </w:p>
    <w:p w:rsidR="00470074" w:rsidRPr="00266CF1" w:rsidRDefault="00336697" w:rsidP="00470074">
      <w:pPr>
        <w:pStyle w:val="ParaAttribute7"/>
        <w:numPr>
          <w:ilvl w:val="0"/>
          <w:numId w:val="2"/>
        </w:numPr>
        <w:spacing w:line="276" w:lineRule="auto"/>
        <w:jc w:val="both"/>
        <w:rPr>
          <w:rStyle w:val="CharAttribute4"/>
          <w:rFonts w:asciiTheme="minorHAnsi" w:hAnsiTheme="minorHAnsi" w:cstheme="minorHAnsi"/>
        </w:rPr>
      </w:pPr>
      <w:r>
        <w:rPr>
          <w:rStyle w:val="CharAttribute4"/>
          <w:rFonts w:asciiTheme="minorHAnsi" w:hAnsiTheme="minorHAnsi" w:cstheme="minorHAnsi"/>
        </w:rPr>
        <w:t>Export Documentation.</w:t>
      </w:r>
    </w:p>
    <w:p w:rsidR="00470074" w:rsidRPr="00266CF1" w:rsidRDefault="00470074" w:rsidP="00470074">
      <w:pPr>
        <w:pStyle w:val="ParaAttribute7"/>
        <w:numPr>
          <w:ilvl w:val="0"/>
          <w:numId w:val="2"/>
        </w:numPr>
        <w:spacing w:line="276" w:lineRule="auto"/>
        <w:jc w:val="both"/>
        <w:rPr>
          <w:rStyle w:val="CharAttribute4"/>
          <w:rFonts w:asciiTheme="minorHAnsi" w:hAnsiTheme="minorHAnsi" w:cstheme="minorHAnsi"/>
        </w:rPr>
      </w:pPr>
      <w:r w:rsidRPr="00266CF1">
        <w:rPr>
          <w:rStyle w:val="CharAttribute4"/>
          <w:rFonts w:asciiTheme="minorHAnsi" w:hAnsiTheme="minorHAnsi" w:cstheme="minorHAnsi"/>
        </w:rPr>
        <w:t>CHA Follow up f</w:t>
      </w:r>
      <w:r w:rsidR="00336697">
        <w:rPr>
          <w:rStyle w:val="CharAttribute4"/>
          <w:rFonts w:asciiTheme="minorHAnsi" w:hAnsiTheme="minorHAnsi" w:cstheme="minorHAnsi"/>
        </w:rPr>
        <w:t>or the Custom Clearance purpose.</w:t>
      </w:r>
    </w:p>
    <w:p w:rsidR="00470074" w:rsidRPr="00266CF1" w:rsidRDefault="00470074" w:rsidP="00470074">
      <w:pPr>
        <w:pStyle w:val="ParaAttribute7"/>
        <w:numPr>
          <w:ilvl w:val="0"/>
          <w:numId w:val="2"/>
        </w:numPr>
        <w:spacing w:line="276" w:lineRule="auto"/>
        <w:jc w:val="both"/>
        <w:rPr>
          <w:rStyle w:val="CharAttribute4"/>
          <w:rFonts w:asciiTheme="minorHAnsi" w:hAnsiTheme="minorHAnsi" w:cstheme="minorHAnsi"/>
        </w:rPr>
      </w:pPr>
      <w:r w:rsidRPr="00266CF1">
        <w:rPr>
          <w:rStyle w:val="CharAttribute4"/>
          <w:rFonts w:asciiTheme="minorHAnsi" w:hAnsiTheme="minorHAnsi" w:cstheme="minorHAnsi"/>
        </w:rPr>
        <w:t>Factory &amp; Forwarder follow up for the container planning and loading the good on the very date</w:t>
      </w:r>
      <w:r w:rsidR="00336697">
        <w:rPr>
          <w:rStyle w:val="CharAttribute4"/>
          <w:rFonts w:asciiTheme="minorHAnsi" w:hAnsiTheme="minorHAnsi" w:cstheme="minorHAnsi"/>
        </w:rPr>
        <w:t>.</w:t>
      </w:r>
    </w:p>
    <w:p w:rsidR="00470074" w:rsidRPr="00266CF1" w:rsidRDefault="00470074" w:rsidP="00470074">
      <w:pPr>
        <w:pStyle w:val="ParaAttribute7"/>
        <w:numPr>
          <w:ilvl w:val="0"/>
          <w:numId w:val="2"/>
        </w:numPr>
        <w:spacing w:line="276" w:lineRule="auto"/>
        <w:jc w:val="both"/>
        <w:rPr>
          <w:rStyle w:val="CharAttribute4"/>
          <w:rFonts w:asciiTheme="minorHAnsi" w:hAnsiTheme="minorHAnsi" w:cstheme="minorHAnsi"/>
        </w:rPr>
      </w:pPr>
      <w:r w:rsidRPr="00266CF1">
        <w:rPr>
          <w:rStyle w:val="CharAttribute4"/>
          <w:rFonts w:asciiTheme="minorHAnsi" w:hAnsiTheme="minorHAnsi" w:cstheme="minorHAnsi"/>
        </w:rPr>
        <w:t>Pre-Shipment handling</w:t>
      </w:r>
      <w:r w:rsidR="00336697">
        <w:rPr>
          <w:rStyle w:val="CharAttribute4"/>
          <w:rFonts w:asciiTheme="minorHAnsi" w:hAnsiTheme="minorHAnsi" w:cstheme="minorHAnsi"/>
        </w:rPr>
        <w:t>.</w:t>
      </w:r>
    </w:p>
    <w:p w:rsidR="001F6FC1" w:rsidRPr="00470074" w:rsidRDefault="00470074" w:rsidP="00470074">
      <w:pPr>
        <w:pStyle w:val="ParaAttribute7"/>
        <w:numPr>
          <w:ilvl w:val="0"/>
          <w:numId w:val="2"/>
        </w:numPr>
        <w:spacing w:line="276" w:lineRule="auto"/>
        <w:jc w:val="both"/>
        <w:rPr>
          <w:rFonts w:asciiTheme="minorHAnsi" w:eastAsia="Calibri" w:hAnsiTheme="minorHAnsi" w:cstheme="minorHAnsi"/>
          <w:sz w:val="22"/>
        </w:rPr>
      </w:pPr>
      <w:r w:rsidRPr="00266CF1">
        <w:rPr>
          <w:rStyle w:val="CharAttribute4"/>
          <w:rFonts w:asciiTheme="minorHAnsi" w:hAnsiTheme="minorHAnsi" w:cstheme="minorHAnsi"/>
        </w:rPr>
        <w:t>Insurance of the consignment</w:t>
      </w:r>
      <w:r w:rsidR="00336697">
        <w:rPr>
          <w:rStyle w:val="CharAttribute4"/>
          <w:rFonts w:asciiTheme="minorHAnsi" w:hAnsiTheme="minorHAnsi" w:cstheme="minorHAnsi"/>
        </w:rPr>
        <w:t>.</w:t>
      </w:r>
    </w:p>
    <w:p w:rsidR="00D24919" w:rsidRPr="00E45DDE" w:rsidRDefault="00D24919" w:rsidP="00D24919">
      <w:pPr>
        <w:pStyle w:val="ListParagraph"/>
        <w:tabs>
          <w:tab w:val="left" w:pos="941"/>
          <w:tab w:val="left" w:pos="942"/>
        </w:tabs>
        <w:spacing w:before="46" w:line="280" w:lineRule="auto"/>
        <w:ind w:right="539" w:firstLine="0"/>
        <w:rPr>
          <w:rFonts w:asciiTheme="majorHAnsi" w:hAnsiTheme="majorHAnsi" w:cs="Times New Roman"/>
          <w:sz w:val="12"/>
        </w:rPr>
      </w:pPr>
    </w:p>
    <w:tbl>
      <w:tblPr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93"/>
        <w:gridCol w:w="3646"/>
        <w:gridCol w:w="1710"/>
        <w:gridCol w:w="3836"/>
      </w:tblGrid>
      <w:tr w:rsidR="005120B9" w:rsidTr="004C138F">
        <w:trPr>
          <w:trHeight w:val="285"/>
        </w:trPr>
        <w:tc>
          <w:tcPr>
            <w:tcW w:w="1893" w:type="dxa"/>
            <w:shd w:val="clear" w:color="auto" w:fill="1F3863"/>
            <w:vAlign w:val="center"/>
          </w:tcPr>
          <w:p w:rsidR="005120B9" w:rsidRPr="005120B9" w:rsidRDefault="005120B9" w:rsidP="009A5C59">
            <w:pPr>
              <w:pStyle w:val="TableParagraph"/>
              <w:ind w:left="113"/>
              <w:rPr>
                <w:rFonts w:asciiTheme="majorHAnsi" w:hAnsiTheme="majorHAnsi"/>
                <w:b/>
              </w:rPr>
            </w:pPr>
            <w:r w:rsidRPr="005120B9">
              <w:rPr>
                <w:rFonts w:asciiTheme="majorHAnsi" w:hAnsiTheme="majorHAnsi"/>
                <w:b/>
                <w:color w:val="FFFFFF"/>
              </w:rPr>
              <w:t>Organization :</w:t>
            </w:r>
          </w:p>
        </w:tc>
        <w:tc>
          <w:tcPr>
            <w:tcW w:w="3646" w:type="dxa"/>
            <w:vAlign w:val="center"/>
          </w:tcPr>
          <w:p w:rsidR="005120B9" w:rsidRPr="00470074" w:rsidRDefault="00470074" w:rsidP="009A5C59">
            <w:pPr>
              <w:pStyle w:val="TableParagraph"/>
              <w:rPr>
                <w:rFonts w:asciiTheme="majorHAnsi" w:hAnsiTheme="majorHAnsi"/>
                <w:b/>
              </w:rPr>
            </w:pPr>
            <w:proofErr w:type="spellStart"/>
            <w:r w:rsidRPr="00470074">
              <w:rPr>
                <w:rFonts w:asciiTheme="majorHAnsi" w:eastAsia="Times New Roman" w:hAnsiTheme="majorHAnsi" w:cstheme="minorHAnsi"/>
                <w:b/>
              </w:rPr>
              <w:t>Octaga</w:t>
            </w:r>
            <w:proofErr w:type="spellEnd"/>
            <w:r w:rsidRPr="00470074">
              <w:rPr>
                <w:rFonts w:asciiTheme="majorHAnsi" w:eastAsia="Times New Roman" w:hAnsiTheme="majorHAnsi" w:cstheme="minorHAnsi"/>
                <w:b/>
              </w:rPr>
              <w:t xml:space="preserve"> Green Power &amp; Sugar Co Ltd</w:t>
            </w:r>
          </w:p>
        </w:tc>
        <w:tc>
          <w:tcPr>
            <w:tcW w:w="1710" w:type="dxa"/>
            <w:shd w:val="clear" w:color="auto" w:fill="1F3863"/>
            <w:vAlign w:val="center"/>
          </w:tcPr>
          <w:p w:rsidR="005120B9" w:rsidRPr="005120B9" w:rsidRDefault="005120B9" w:rsidP="009A5C59">
            <w:pPr>
              <w:pStyle w:val="TableParagraph"/>
              <w:rPr>
                <w:rFonts w:asciiTheme="majorHAnsi" w:hAnsiTheme="majorHAnsi"/>
                <w:b/>
              </w:rPr>
            </w:pPr>
            <w:r w:rsidRPr="005120B9">
              <w:rPr>
                <w:rFonts w:asciiTheme="majorHAnsi" w:hAnsiTheme="majorHAnsi"/>
                <w:b/>
                <w:color w:val="FFFFFF"/>
              </w:rPr>
              <w:t>Tenure :</w:t>
            </w:r>
          </w:p>
        </w:tc>
        <w:tc>
          <w:tcPr>
            <w:tcW w:w="3836" w:type="dxa"/>
            <w:vAlign w:val="center"/>
          </w:tcPr>
          <w:p w:rsidR="005120B9" w:rsidRPr="005120B9" w:rsidRDefault="00470074" w:rsidP="001D0CE0">
            <w:pPr>
              <w:pStyle w:val="TableParagrap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July 2017</w:t>
            </w:r>
            <w:r w:rsidR="00064045">
              <w:rPr>
                <w:rFonts w:asciiTheme="majorHAnsi" w:hAnsiTheme="majorHAnsi"/>
                <w:b/>
              </w:rPr>
              <w:t>- Dec</w:t>
            </w:r>
            <w:r w:rsidR="001D0CE0">
              <w:rPr>
                <w:rFonts w:asciiTheme="majorHAnsi" w:hAnsiTheme="majorHAnsi"/>
                <w:b/>
              </w:rPr>
              <w:t xml:space="preserve"> 2017</w:t>
            </w:r>
            <w:r w:rsidR="004C138F">
              <w:rPr>
                <w:rFonts w:asciiTheme="majorHAnsi" w:hAnsiTheme="majorHAnsi"/>
                <w:b/>
              </w:rPr>
              <w:t xml:space="preserve"> (</w:t>
            </w:r>
            <w:r w:rsidR="00064045">
              <w:rPr>
                <w:rFonts w:asciiTheme="majorHAnsi" w:hAnsiTheme="majorHAnsi"/>
                <w:b/>
              </w:rPr>
              <w:t>5</w:t>
            </w:r>
            <w:r w:rsidR="001D0CE0">
              <w:rPr>
                <w:rFonts w:asciiTheme="majorHAnsi" w:hAnsiTheme="majorHAnsi"/>
                <w:b/>
              </w:rPr>
              <w:t xml:space="preserve"> month 15 days</w:t>
            </w:r>
            <w:r w:rsidR="00414B0C">
              <w:rPr>
                <w:rFonts w:asciiTheme="majorHAnsi" w:hAnsiTheme="majorHAnsi"/>
                <w:b/>
              </w:rPr>
              <w:t>)</w:t>
            </w:r>
          </w:p>
        </w:tc>
      </w:tr>
      <w:tr w:rsidR="005120B9" w:rsidTr="004C138F">
        <w:trPr>
          <w:trHeight w:val="315"/>
        </w:trPr>
        <w:tc>
          <w:tcPr>
            <w:tcW w:w="1893" w:type="dxa"/>
            <w:shd w:val="clear" w:color="auto" w:fill="1F3863"/>
            <w:vAlign w:val="center"/>
          </w:tcPr>
          <w:p w:rsidR="005120B9" w:rsidRPr="005120B9" w:rsidRDefault="005120B9" w:rsidP="009A5C59">
            <w:pPr>
              <w:pStyle w:val="TableParagraph"/>
              <w:spacing w:line="244" w:lineRule="exact"/>
              <w:ind w:left="113"/>
              <w:rPr>
                <w:rFonts w:asciiTheme="majorHAnsi" w:hAnsiTheme="majorHAnsi"/>
                <w:b/>
              </w:rPr>
            </w:pPr>
            <w:r w:rsidRPr="005120B9">
              <w:rPr>
                <w:rFonts w:asciiTheme="majorHAnsi" w:hAnsiTheme="majorHAnsi"/>
                <w:b/>
                <w:color w:val="FFFFFF"/>
              </w:rPr>
              <w:t>Designation :</w:t>
            </w:r>
          </w:p>
        </w:tc>
        <w:tc>
          <w:tcPr>
            <w:tcW w:w="3646" w:type="dxa"/>
            <w:vAlign w:val="center"/>
          </w:tcPr>
          <w:p w:rsidR="005120B9" w:rsidRPr="005120B9" w:rsidRDefault="005120B9" w:rsidP="009A5C59">
            <w:pPr>
              <w:pStyle w:val="TableParagraph"/>
              <w:spacing w:line="244" w:lineRule="exact"/>
              <w:rPr>
                <w:rFonts w:asciiTheme="majorHAnsi" w:hAnsiTheme="majorHAnsi"/>
                <w:b/>
              </w:rPr>
            </w:pPr>
            <w:r w:rsidRPr="005120B9">
              <w:rPr>
                <w:rFonts w:asciiTheme="majorHAnsi" w:hAnsiTheme="majorHAnsi"/>
                <w:b/>
              </w:rPr>
              <w:t xml:space="preserve">Assistant </w:t>
            </w:r>
            <w:r w:rsidR="00470074">
              <w:rPr>
                <w:rFonts w:asciiTheme="majorHAnsi" w:hAnsiTheme="majorHAnsi"/>
                <w:b/>
              </w:rPr>
              <w:t>Operation Manager</w:t>
            </w:r>
          </w:p>
        </w:tc>
        <w:tc>
          <w:tcPr>
            <w:tcW w:w="1710" w:type="dxa"/>
            <w:shd w:val="clear" w:color="auto" w:fill="1F3863"/>
            <w:vAlign w:val="center"/>
          </w:tcPr>
          <w:p w:rsidR="005120B9" w:rsidRPr="005120B9" w:rsidRDefault="005120B9" w:rsidP="005120B9">
            <w:pPr>
              <w:pStyle w:val="TableParagraph"/>
              <w:rPr>
                <w:rFonts w:asciiTheme="majorHAnsi" w:hAnsiTheme="majorHAnsi"/>
                <w:b/>
              </w:rPr>
            </w:pPr>
            <w:r w:rsidRPr="005120B9">
              <w:rPr>
                <w:rFonts w:asciiTheme="majorHAnsi" w:hAnsiTheme="majorHAnsi"/>
                <w:b/>
                <w:color w:val="FFFFFF"/>
              </w:rPr>
              <w:t>Business Unit :</w:t>
            </w:r>
          </w:p>
        </w:tc>
        <w:tc>
          <w:tcPr>
            <w:tcW w:w="3836" w:type="dxa"/>
            <w:vAlign w:val="center"/>
          </w:tcPr>
          <w:p w:rsidR="005120B9" w:rsidRPr="005120B9" w:rsidRDefault="00470074" w:rsidP="00470074">
            <w:pPr>
              <w:pStyle w:val="TableParagrap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Supply Chain Operation &amp; Admin</w:t>
            </w:r>
          </w:p>
        </w:tc>
      </w:tr>
    </w:tbl>
    <w:p w:rsidR="001D0CE0" w:rsidRDefault="00887E0A" w:rsidP="001D0CE0">
      <w:pPr>
        <w:pStyle w:val="Heading2"/>
        <w:spacing w:before="112"/>
        <w:rPr>
          <w:rFonts w:asciiTheme="majorHAnsi" w:hAnsiTheme="majorHAnsi" w:cs="Times New Roman"/>
          <w:u w:val="single"/>
        </w:rPr>
      </w:pPr>
      <w:r w:rsidRPr="00887E0A">
        <w:rPr>
          <w:rFonts w:asciiTheme="majorHAnsi" w:hAnsiTheme="majorHAnsi"/>
        </w:rPr>
        <w:t xml:space="preserve">   </w:t>
      </w:r>
      <w:r w:rsidR="001D0CE0">
        <w:rPr>
          <w:rFonts w:asciiTheme="majorHAnsi" w:hAnsiTheme="majorHAnsi" w:cs="Times New Roman"/>
          <w:u w:val="single"/>
        </w:rPr>
        <w:t>Roles &amp; Responsibilities</w:t>
      </w:r>
      <w:r w:rsidR="001D0CE0" w:rsidRPr="00876E00">
        <w:rPr>
          <w:rFonts w:asciiTheme="majorHAnsi" w:hAnsiTheme="majorHAnsi" w:cs="Times New Roman"/>
          <w:u w:val="single"/>
        </w:rPr>
        <w:t>:</w:t>
      </w:r>
    </w:p>
    <w:p w:rsidR="001D0CE0" w:rsidRPr="001D0CE0" w:rsidRDefault="001D0CE0" w:rsidP="001D0CE0">
      <w:pPr>
        <w:pStyle w:val="Heading2"/>
        <w:numPr>
          <w:ilvl w:val="0"/>
          <w:numId w:val="11"/>
        </w:numPr>
        <w:spacing w:before="112"/>
        <w:rPr>
          <w:rFonts w:asciiTheme="minorHAnsi" w:hAnsiTheme="minorHAnsi" w:cstheme="minorHAnsi"/>
          <w:b w:val="0"/>
        </w:rPr>
      </w:pPr>
      <w:r w:rsidRPr="001D0CE0">
        <w:rPr>
          <w:rFonts w:asciiTheme="minorHAnsi" w:eastAsia="Times New Roman" w:hAnsiTheme="minorHAnsi" w:cstheme="minorHAnsi"/>
          <w:b w:val="0"/>
        </w:rPr>
        <w:t>Ensure that all working are</w:t>
      </w:r>
      <w:r w:rsidR="00336697">
        <w:rPr>
          <w:rFonts w:asciiTheme="minorHAnsi" w:eastAsia="Times New Roman" w:hAnsiTheme="minorHAnsi" w:cstheme="minorHAnsi"/>
          <w:b w:val="0"/>
        </w:rPr>
        <w:t xml:space="preserve"> manufactured in a correct cost-</w:t>
      </w:r>
      <w:r w:rsidRPr="001D0CE0">
        <w:rPr>
          <w:rFonts w:asciiTheme="minorHAnsi" w:eastAsia="Times New Roman" w:hAnsiTheme="minorHAnsi" w:cstheme="minorHAnsi"/>
          <w:b w:val="0"/>
        </w:rPr>
        <w:t>effective and timely manner in alignment with specification and quality requirement.</w:t>
      </w:r>
    </w:p>
    <w:p w:rsidR="001D0CE0" w:rsidRPr="001D0CE0" w:rsidRDefault="001D0CE0" w:rsidP="001D0CE0">
      <w:pPr>
        <w:pStyle w:val="Heading2"/>
        <w:numPr>
          <w:ilvl w:val="0"/>
          <w:numId w:val="11"/>
        </w:numPr>
        <w:spacing w:before="112"/>
        <w:rPr>
          <w:rFonts w:asciiTheme="minorHAnsi" w:hAnsiTheme="minorHAnsi" w:cstheme="minorHAnsi"/>
          <w:b w:val="0"/>
        </w:rPr>
      </w:pPr>
      <w:r w:rsidRPr="001D0CE0">
        <w:rPr>
          <w:rFonts w:asciiTheme="minorHAnsi" w:eastAsia="Times New Roman" w:hAnsiTheme="minorHAnsi" w:cstheme="minorHAnsi"/>
          <w:b w:val="0"/>
        </w:rPr>
        <w:t>Contribute towards the achievement of company strategic and operational objectives.</w:t>
      </w:r>
    </w:p>
    <w:p w:rsidR="001D0CE0" w:rsidRPr="001D0CE0" w:rsidRDefault="001D0CE0" w:rsidP="001D0CE0">
      <w:pPr>
        <w:pStyle w:val="Heading2"/>
        <w:numPr>
          <w:ilvl w:val="0"/>
          <w:numId w:val="11"/>
        </w:numPr>
        <w:spacing w:before="112"/>
        <w:rPr>
          <w:rFonts w:asciiTheme="minorHAnsi" w:hAnsiTheme="minorHAnsi" w:cstheme="minorHAnsi"/>
          <w:b w:val="0"/>
        </w:rPr>
      </w:pPr>
      <w:r w:rsidRPr="001D0CE0">
        <w:rPr>
          <w:rFonts w:asciiTheme="minorHAnsi" w:eastAsia="Times New Roman" w:hAnsiTheme="minorHAnsi" w:cstheme="minorHAnsi"/>
          <w:b w:val="0"/>
        </w:rPr>
        <w:t>Perform Quality controls and monitor production KPI’s (Key performance indicator).</w:t>
      </w:r>
    </w:p>
    <w:p w:rsidR="001D0CE0" w:rsidRPr="001D0CE0" w:rsidRDefault="001D0CE0" w:rsidP="001D0CE0">
      <w:pPr>
        <w:pStyle w:val="Heading2"/>
        <w:numPr>
          <w:ilvl w:val="0"/>
          <w:numId w:val="11"/>
        </w:numPr>
        <w:spacing w:before="112"/>
        <w:rPr>
          <w:rFonts w:asciiTheme="minorHAnsi" w:hAnsiTheme="minorHAnsi" w:cstheme="minorHAnsi"/>
          <w:b w:val="0"/>
        </w:rPr>
      </w:pPr>
      <w:r w:rsidRPr="001D0CE0">
        <w:rPr>
          <w:rFonts w:asciiTheme="minorHAnsi" w:eastAsia="Times New Roman" w:hAnsiTheme="minorHAnsi" w:cstheme="minorHAnsi"/>
          <w:b w:val="0"/>
        </w:rPr>
        <w:t>Recruit, train Supervise.</w:t>
      </w:r>
    </w:p>
    <w:p w:rsidR="001D0CE0" w:rsidRPr="001D0CE0" w:rsidRDefault="001D0CE0" w:rsidP="001D0CE0">
      <w:pPr>
        <w:pStyle w:val="Heading2"/>
        <w:numPr>
          <w:ilvl w:val="0"/>
          <w:numId w:val="11"/>
        </w:numPr>
        <w:spacing w:before="112"/>
        <w:rPr>
          <w:rFonts w:asciiTheme="minorHAnsi" w:hAnsiTheme="minorHAnsi" w:cstheme="minorHAnsi"/>
          <w:b w:val="0"/>
        </w:rPr>
      </w:pPr>
      <w:r w:rsidRPr="001D0CE0">
        <w:rPr>
          <w:rFonts w:asciiTheme="minorHAnsi" w:eastAsia="Times New Roman" w:hAnsiTheme="minorHAnsi" w:cstheme="minorHAnsi"/>
          <w:b w:val="0"/>
        </w:rPr>
        <w:t>Cater to clients or personnel’s concerns.</w:t>
      </w:r>
    </w:p>
    <w:p w:rsidR="001D0CE0" w:rsidRPr="001D0CE0" w:rsidRDefault="001D0CE0" w:rsidP="001D0CE0">
      <w:pPr>
        <w:pStyle w:val="Heading2"/>
        <w:numPr>
          <w:ilvl w:val="0"/>
          <w:numId w:val="11"/>
        </w:numPr>
        <w:spacing w:before="112"/>
        <w:rPr>
          <w:rFonts w:asciiTheme="minorHAnsi" w:hAnsiTheme="minorHAnsi" w:cstheme="minorHAnsi"/>
          <w:b w:val="0"/>
        </w:rPr>
      </w:pPr>
      <w:r w:rsidRPr="001D0CE0">
        <w:rPr>
          <w:rFonts w:asciiTheme="minorHAnsi" w:hAnsiTheme="minorHAnsi" w:cstheme="minorHAnsi"/>
          <w:b w:val="0"/>
          <w:shd w:val="clear" w:color="auto" w:fill="FFFFFF"/>
        </w:rPr>
        <w:t xml:space="preserve">Supervise </w:t>
      </w:r>
      <w:r w:rsidR="00336697">
        <w:rPr>
          <w:rFonts w:asciiTheme="minorHAnsi" w:hAnsiTheme="minorHAnsi" w:cstheme="minorHAnsi"/>
          <w:b w:val="0"/>
          <w:shd w:val="clear" w:color="auto" w:fill="FFFFFF"/>
        </w:rPr>
        <w:t xml:space="preserve">the </w:t>
      </w:r>
      <w:r w:rsidRPr="001D0CE0">
        <w:rPr>
          <w:rFonts w:asciiTheme="minorHAnsi" w:hAnsiTheme="minorHAnsi" w:cstheme="minorHAnsi"/>
          <w:b w:val="0"/>
          <w:shd w:val="clear" w:color="auto" w:fill="FFFFFF"/>
        </w:rPr>
        <w:t>SCM process.</w:t>
      </w:r>
    </w:p>
    <w:p w:rsidR="001D0CE0" w:rsidRPr="001D0CE0" w:rsidRDefault="00336697" w:rsidP="001D0CE0">
      <w:pPr>
        <w:pStyle w:val="Heading2"/>
        <w:numPr>
          <w:ilvl w:val="0"/>
          <w:numId w:val="11"/>
        </w:numPr>
        <w:spacing w:before="112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  <w:shd w:val="clear" w:color="auto" w:fill="FFFFFF"/>
        </w:rPr>
        <w:t>Supervising daily &amp;</w:t>
      </w:r>
      <w:r w:rsidR="001D0CE0" w:rsidRPr="001D0CE0">
        <w:rPr>
          <w:rFonts w:asciiTheme="minorHAnsi" w:hAnsiTheme="minorHAnsi" w:cstheme="minorHAnsi"/>
          <w:b w:val="0"/>
          <w:shd w:val="clear" w:color="auto" w:fill="FFFFFF"/>
        </w:rPr>
        <w:t xml:space="preserve"> weekly performance of warehouse </w:t>
      </w:r>
      <w:r>
        <w:rPr>
          <w:rFonts w:asciiTheme="minorHAnsi" w:hAnsiTheme="minorHAnsi" w:cstheme="minorHAnsi"/>
          <w:b w:val="0"/>
          <w:shd w:val="clear" w:color="auto" w:fill="FFFFFF"/>
        </w:rPr>
        <w:t xml:space="preserve">for </w:t>
      </w:r>
      <w:r w:rsidR="001D0CE0" w:rsidRPr="001D0CE0">
        <w:rPr>
          <w:rFonts w:asciiTheme="minorHAnsi" w:hAnsiTheme="minorHAnsi" w:cstheme="minorHAnsi"/>
          <w:b w:val="0"/>
          <w:shd w:val="clear" w:color="auto" w:fill="FFFFFF"/>
        </w:rPr>
        <w:t>fulfillment operation.</w:t>
      </w:r>
    </w:p>
    <w:p w:rsidR="001D0CE0" w:rsidRPr="001D0CE0" w:rsidRDefault="004E08CD" w:rsidP="001D0CE0">
      <w:pPr>
        <w:pStyle w:val="Heading2"/>
        <w:numPr>
          <w:ilvl w:val="0"/>
          <w:numId w:val="11"/>
        </w:numPr>
        <w:spacing w:before="112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  <w:shd w:val="clear" w:color="auto" w:fill="FFFFFF"/>
        </w:rPr>
        <w:t>I</w:t>
      </w:r>
      <w:r w:rsidR="001D0CE0" w:rsidRPr="001D0CE0">
        <w:rPr>
          <w:rFonts w:asciiTheme="minorHAnsi" w:hAnsiTheme="minorHAnsi" w:cstheme="minorHAnsi"/>
          <w:b w:val="0"/>
          <w:shd w:val="clear" w:color="auto" w:fill="FFFFFF"/>
        </w:rPr>
        <w:t>dentified inefficiencies &amp; made recommendations for process improvements</w:t>
      </w:r>
      <w:r w:rsidR="00336697">
        <w:rPr>
          <w:rFonts w:asciiTheme="minorHAnsi" w:hAnsiTheme="minorHAnsi" w:cstheme="minorHAnsi"/>
          <w:b w:val="0"/>
          <w:shd w:val="clear" w:color="auto" w:fill="FFFFFF"/>
        </w:rPr>
        <w:t>.</w:t>
      </w:r>
      <w:r w:rsidR="00887E0A" w:rsidRPr="001D0CE0">
        <w:rPr>
          <w:rFonts w:asciiTheme="minorHAnsi" w:hAnsiTheme="minorHAnsi" w:cstheme="minorHAnsi"/>
          <w:b w:val="0"/>
        </w:rPr>
        <w:t xml:space="preserve">   </w:t>
      </w:r>
    </w:p>
    <w:p w:rsidR="001D0CE0" w:rsidRPr="001D0CE0" w:rsidRDefault="001D0CE0" w:rsidP="001D0CE0">
      <w:pPr>
        <w:pStyle w:val="NoSpacing"/>
        <w:spacing w:line="276" w:lineRule="auto"/>
        <w:jc w:val="both"/>
        <w:rPr>
          <w:rFonts w:cstheme="minorHAnsi"/>
          <w:u w:val="single"/>
        </w:rPr>
      </w:pPr>
    </w:p>
    <w:p w:rsidR="005120B9" w:rsidRPr="001D0CE0" w:rsidRDefault="005120B9" w:rsidP="001D0CE0">
      <w:pPr>
        <w:pStyle w:val="NoSpacing"/>
        <w:spacing w:line="276" w:lineRule="auto"/>
        <w:jc w:val="both"/>
        <w:rPr>
          <w:rFonts w:eastAsia="Times New Roman" w:cstheme="minorHAnsi"/>
          <w:b/>
          <w:u w:val="single"/>
        </w:rPr>
      </w:pPr>
      <w:r w:rsidRPr="001D0CE0">
        <w:rPr>
          <w:rFonts w:asciiTheme="majorHAnsi" w:hAnsiTheme="majorHAnsi"/>
          <w:b/>
          <w:u w:val="single"/>
        </w:rPr>
        <w:lastRenderedPageBreak/>
        <w:t xml:space="preserve">Projects /Assignments </w:t>
      </w:r>
      <w:r w:rsidR="007E6ABF" w:rsidRPr="001D0CE0">
        <w:rPr>
          <w:rFonts w:asciiTheme="majorHAnsi" w:hAnsiTheme="majorHAnsi"/>
          <w:b/>
          <w:u w:val="single"/>
        </w:rPr>
        <w:t>Handled:</w:t>
      </w:r>
    </w:p>
    <w:p w:rsidR="00D24919" w:rsidRDefault="001D0CE0" w:rsidP="001D0CE0">
      <w:pPr>
        <w:pStyle w:val="ListParagraph"/>
        <w:numPr>
          <w:ilvl w:val="0"/>
          <w:numId w:val="13"/>
        </w:numPr>
        <w:spacing w:before="46" w:line="280" w:lineRule="auto"/>
        <w:ind w:right="539"/>
        <w:rPr>
          <w:rFonts w:asciiTheme="majorHAnsi" w:hAnsiTheme="majorHAnsi" w:cs="Times New Roman"/>
        </w:rPr>
      </w:pPr>
      <w:r w:rsidRPr="001D0CE0">
        <w:rPr>
          <w:rFonts w:asciiTheme="majorHAnsi" w:hAnsiTheme="majorHAnsi" w:cs="Times New Roman"/>
        </w:rPr>
        <w:t>Registration of the product in different state</w:t>
      </w:r>
    </w:p>
    <w:p w:rsidR="001D0CE0" w:rsidRPr="001D0CE0" w:rsidRDefault="001D0CE0" w:rsidP="001D0CE0">
      <w:pPr>
        <w:pStyle w:val="ListParagraph"/>
        <w:numPr>
          <w:ilvl w:val="0"/>
          <w:numId w:val="13"/>
        </w:numPr>
        <w:spacing w:before="46" w:line="280" w:lineRule="auto"/>
        <w:ind w:right="539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Branding of </w:t>
      </w:r>
      <w:r w:rsidR="00336697">
        <w:rPr>
          <w:rFonts w:asciiTheme="majorHAnsi" w:hAnsiTheme="majorHAnsi" w:cs="Times New Roman"/>
        </w:rPr>
        <w:t xml:space="preserve">a </w:t>
      </w:r>
      <w:r>
        <w:rPr>
          <w:rFonts w:asciiTheme="majorHAnsi" w:hAnsiTheme="majorHAnsi" w:cs="Times New Roman"/>
        </w:rPr>
        <w:t>new product</w:t>
      </w:r>
    </w:p>
    <w:p w:rsidR="001D0CE0" w:rsidRPr="00E45DDE" w:rsidRDefault="001D0CE0" w:rsidP="00D24919">
      <w:pPr>
        <w:pStyle w:val="ListParagraph"/>
        <w:spacing w:before="46" w:line="280" w:lineRule="auto"/>
        <w:ind w:right="539" w:firstLine="0"/>
        <w:rPr>
          <w:rFonts w:asciiTheme="majorHAnsi" w:hAnsiTheme="majorHAnsi" w:cs="Times New Roman"/>
          <w:sz w:val="10"/>
        </w:rPr>
      </w:pPr>
    </w:p>
    <w:p w:rsidR="00D33EF2" w:rsidRPr="001D0CE0" w:rsidRDefault="00D33EF2" w:rsidP="001D0CE0">
      <w:pPr>
        <w:pStyle w:val="Heading2"/>
        <w:ind w:left="0"/>
        <w:rPr>
          <w:rFonts w:asciiTheme="majorHAnsi" w:hAnsiTheme="majorHAnsi"/>
          <w:sz w:val="10"/>
        </w:rPr>
      </w:pPr>
    </w:p>
    <w:p w:rsidR="009F362D" w:rsidRPr="0058537B" w:rsidRDefault="008E0DC5" w:rsidP="00B270F9">
      <w:pPr>
        <w:tabs>
          <w:tab w:val="left" w:pos="11214"/>
        </w:tabs>
        <w:spacing w:before="108" w:line="360" w:lineRule="auto"/>
        <w:ind w:left="130"/>
        <w:rPr>
          <w:rFonts w:asciiTheme="majorHAnsi" w:hAnsiTheme="majorHAnsi"/>
          <w:b/>
          <w:color w:val="FFFFFF"/>
          <w:spacing w:val="6"/>
          <w:sz w:val="24"/>
          <w:szCs w:val="24"/>
          <w:shd w:val="clear" w:color="auto" w:fill="1F3863"/>
        </w:rPr>
      </w:pPr>
      <w:r w:rsidRPr="00B12710">
        <w:rPr>
          <w:rFonts w:asciiTheme="majorHAnsi" w:hAnsiTheme="majorHAnsi"/>
          <w:b/>
          <w:color w:val="FFFFFF"/>
          <w:w w:val="86"/>
          <w:sz w:val="24"/>
          <w:szCs w:val="24"/>
          <w:shd w:val="clear" w:color="auto" w:fill="1F3863"/>
        </w:rPr>
        <w:t xml:space="preserve"> </w:t>
      </w:r>
      <w:r w:rsidRPr="00B12710">
        <w:rPr>
          <w:rFonts w:asciiTheme="majorHAnsi" w:hAnsiTheme="majorHAnsi"/>
          <w:b/>
          <w:color w:val="FFFFFF"/>
          <w:spacing w:val="-9"/>
          <w:sz w:val="24"/>
          <w:szCs w:val="24"/>
          <w:shd w:val="clear" w:color="auto" w:fill="1F3863"/>
        </w:rPr>
        <w:t xml:space="preserve"> </w:t>
      </w:r>
      <w:r w:rsidRPr="00B12710">
        <w:rPr>
          <w:rFonts w:asciiTheme="majorHAnsi" w:hAnsiTheme="majorHAnsi"/>
          <w:b/>
          <w:color w:val="FFFFFF"/>
          <w:spacing w:val="6"/>
          <w:w w:val="85"/>
          <w:sz w:val="24"/>
          <w:szCs w:val="24"/>
          <w:shd w:val="clear" w:color="auto" w:fill="1F3863"/>
        </w:rPr>
        <w:t>ACADE</w:t>
      </w:r>
      <w:r w:rsidRPr="00B12710">
        <w:rPr>
          <w:rFonts w:asciiTheme="majorHAnsi" w:hAnsiTheme="majorHAnsi"/>
          <w:b/>
          <w:color w:val="FFFFFF"/>
          <w:spacing w:val="7"/>
          <w:w w:val="85"/>
          <w:sz w:val="24"/>
          <w:szCs w:val="24"/>
          <w:shd w:val="clear" w:color="auto" w:fill="1F3863"/>
        </w:rPr>
        <w:t>MI</w:t>
      </w:r>
      <w:r w:rsidRPr="00B12710">
        <w:rPr>
          <w:rFonts w:asciiTheme="majorHAnsi" w:hAnsiTheme="majorHAnsi"/>
          <w:b/>
          <w:color w:val="FFFFFF"/>
          <w:w w:val="85"/>
          <w:sz w:val="24"/>
          <w:szCs w:val="24"/>
          <w:shd w:val="clear" w:color="auto" w:fill="1F3863"/>
        </w:rPr>
        <w:t xml:space="preserve">C </w:t>
      </w:r>
      <w:r w:rsidRPr="00B12710">
        <w:rPr>
          <w:rFonts w:asciiTheme="majorHAnsi" w:hAnsiTheme="majorHAnsi"/>
          <w:b/>
          <w:color w:val="FFFFFF"/>
          <w:spacing w:val="6"/>
          <w:w w:val="85"/>
          <w:sz w:val="24"/>
          <w:szCs w:val="24"/>
          <w:shd w:val="clear" w:color="auto" w:fill="1F3863"/>
        </w:rPr>
        <w:t>QUALIFICATION</w:t>
      </w:r>
      <w:r w:rsidRPr="00B12710">
        <w:rPr>
          <w:rFonts w:asciiTheme="majorHAnsi" w:hAnsiTheme="majorHAnsi"/>
          <w:b/>
          <w:color w:val="FFFFFF"/>
          <w:spacing w:val="6"/>
          <w:sz w:val="24"/>
          <w:szCs w:val="24"/>
          <w:shd w:val="clear" w:color="auto" w:fill="1F3863"/>
        </w:rPr>
        <w:tab/>
      </w:r>
    </w:p>
    <w:tbl>
      <w:tblPr>
        <w:tblW w:w="0" w:type="auto"/>
        <w:tblInd w:w="1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04"/>
        <w:gridCol w:w="1134"/>
        <w:gridCol w:w="851"/>
        <w:gridCol w:w="3544"/>
        <w:gridCol w:w="3144"/>
      </w:tblGrid>
      <w:tr w:rsidR="00A6361E" w:rsidTr="00A6361E">
        <w:trPr>
          <w:trHeight w:val="219"/>
        </w:trPr>
        <w:tc>
          <w:tcPr>
            <w:tcW w:w="2104" w:type="dxa"/>
            <w:shd w:val="clear" w:color="auto" w:fill="1F3863"/>
            <w:vAlign w:val="center"/>
          </w:tcPr>
          <w:p w:rsidR="00A6361E" w:rsidRPr="00B12710" w:rsidRDefault="00A6361E" w:rsidP="00B270F9">
            <w:pPr>
              <w:pStyle w:val="TableParagraph"/>
              <w:spacing w:line="276" w:lineRule="auto"/>
              <w:ind w:left="262"/>
              <w:rPr>
                <w:rFonts w:asciiTheme="majorHAnsi" w:hAnsiTheme="majorHAnsi"/>
                <w:b/>
              </w:rPr>
            </w:pPr>
            <w:r w:rsidRPr="00B12710">
              <w:rPr>
                <w:rFonts w:asciiTheme="majorHAnsi" w:hAnsiTheme="majorHAnsi"/>
                <w:b/>
                <w:color w:val="FFFFFF"/>
              </w:rPr>
              <w:t>Qualification</w:t>
            </w:r>
          </w:p>
        </w:tc>
        <w:tc>
          <w:tcPr>
            <w:tcW w:w="1134" w:type="dxa"/>
            <w:shd w:val="clear" w:color="auto" w:fill="1F3863"/>
            <w:vAlign w:val="center"/>
          </w:tcPr>
          <w:p w:rsidR="00A6361E" w:rsidRPr="00B12710" w:rsidRDefault="00A6361E" w:rsidP="00B270F9">
            <w:pPr>
              <w:pStyle w:val="TableParagraph"/>
              <w:spacing w:line="276" w:lineRule="auto"/>
              <w:ind w:left="202"/>
              <w:rPr>
                <w:rFonts w:asciiTheme="majorHAnsi" w:hAnsiTheme="majorHAnsi"/>
                <w:b/>
              </w:rPr>
            </w:pPr>
            <w:r w:rsidRPr="00B12710">
              <w:rPr>
                <w:rFonts w:asciiTheme="majorHAnsi" w:hAnsiTheme="majorHAnsi"/>
                <w:b/>
                <w:color w:val="FFFFFF"/>
              </w:rPr>
              <w:t>Degree</w:t>
            </w:r>
          </w:p>
        </w:tc>
        <w:tc>
          <w:tcPr>
            <w:tcW w:w="851" w:type="dxa"/>
            <w:shd w:val="clear" w:color="auto" w:fill="1F3863"/>
            <w:vAlign w:val="center"/>
          </w:tcPr>
          <w:p w:rsidR="00A6361E" w:rsidRPr="00B12710" w:rsidRDefault="00A6361E" w:rsidP="00B270F9">
            <w:pPr>
              <w:pStyle w:val="TableParagraph"/>
              <w:spacing w:line="276" w:lineRule="auto"/>
              <w:ind w:left="201"/>
              <w:rPr>
                <w:rFonts w:asciiTheme="majorHAnsi" w:hAnsiTheme="majorHAnsi"/>
                <w:b/>
              </w:rPr>
            </w:pPr>
            <w:r w:rsidRPr="00B12710">
              <w:rPr>
                <w:rFonts w:asciiTheme="majorHAnsi" w:hAnsiTheme="majorHAnsi"/>
                <w:b/>
                <w:color w:val="FFFFFF"/>
              </w:rPr>
              <w:t>Year</w:t>
            </w:r>
          </w:p>
        </w:tc>
        <w:tc>
          <w:tcPr>
            <w:tcW w:w="3544" w:type="dxa"/>
            <w:shd w:val="clear" w:color="auto" w:fill="1F3863"/>
            <w:vAlign w:val="center"/>
          </w:tcPr>
          <w:p w:rsidR="00A6361E" w:rsidRPr="00B12710" w:rsidRDefault="00A6361E" w:rsidP="00B270F9">
            <w:pPr>
              <w:pStyle w:val="TableParagraph"/>
              <w:spacing w:line="276" w:lineRule="auto"/>
              <w:ind w:left="697"/>
              <w:rPr>
                <w:rFonts w:asciiTheme="majorHAnsi" w:hAnsiTheme="majorHAnsi"/>
                <w:b/>
              </w:rPr>
            </w:pPr>
            <w:r w:rsidRPr="00B12710">
              <w:rPr>
                <w:rFonts w:asciiTheme="majorHAnsi" w:hAnsiTheme="majorHAnsi"/>
                <w:b/>
                <w:color w:val="FFFFFF"/>
              </w:rPr>
              <w:t>Board/University</w:t>
            </w:r>
          </w:p>
        </w:tc>
        <w:tc>
          <w:tcPr>
            <w:tcW w:w="3144" w:type="dxa"/>
            <w:shd w:val="clear" w:color="auto" w:fill="1F3863"/>
          </w:tcPr>
          <w:p w:rsidR="00A6361E" w:rsidRPr="00B12710" w:rsidRDefault="00A6361E" w:rsidP="00A6361E">
            <w:pPr>
              <w:pStyle w:val="TableParagraph"/>
              <w:spacing w:line="276" w:lineRule="auto"/>
              <w:ind w:left="697"/>
              <w:rPr>
                <w:rFonts w:asciiTheme="majorHAnsi" w:hAnsiTheme="majorHAnsi"/>
                <w:b/>
                <w:color w:val="FFFFFF"/>
              </w:rPr>
            </w:pPr>
            <w:r w:rsidRPr="00266CF1">
              <w:rPr>
                <w:rFonts w:eastAsia="Times New Roman" w:cstheme="minorHAnsi"/>
                <w:b/>
              </w:rPr>
              <w:t>Name of the Institution</w:t>
            </w:r>
          </w:p>
        </w:tc>
      </w:tr>
      <w:tr w:rsidR="00A6361E" w:rsidTr="00A6361E">
        <w:trPr>
          <w:trHeight w:val="233"/>
        </w:trPr>
        <w:tc>
          <w:tcPr>
            <w:tcW w:w="2104" w:type="dxa"/>
            <w:vAlign w:val="center"/>
          </w:tcPr>
          <w:p w:rsidR="00A6361E" w:rsidRPr="00B12710" w:rsidRDefault="00A6361E" w:rsidP="00A6361E">
            <w:pPr>
              <w:pStyle w:val="TableParagraph"/>
              <w:spacing w:line="276" w:lineRule="auto"/>
              <w:ind w:left="157"/>
              <w:rPr>
                <w:rFonts w:asciiTheme="majorHAnsi" w:hAnsiTheme="majorHAnsi"/>
                <w:b/>
              </w:rPr>
            </w:pPr>
            <w:r w:rsidRPr="00B12710">
              <w:rPr>
                <w:rFonts w:asciiTheme="majorHAnsi" w:hAnsiTheme="majorHAnsi"/>
                <w:b/>
                <w:w w:val="90"/>
              </w:rPr>
              <w:t>Post-Graduation</w:t>
            </w:r>
          </w:p>
        </w:tc>
        <w:tc>
          <w:tcPr>
            <w:tcW w:w="1134" w:type="dxa"/>
            <w:vAlign w:val="center"/>
          </w:tcPr>
          <w:p w:rsidR="00A6361E" w:rsidRPr="00B12710" w:rsidRDefault="007D6B3B" w:rsidP="00A6361E">
            <w:pPr>
              <w:pStyle w:val="TableParagraph"/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PGDM</w:t>
            </w:r>
          </w:p>
        </w:tc>
        <w:tc>
          <w:tcPr>
            <w:tcW w:w="851" w:type="dxa"/>
            <w:vAlign w:val="center"/>
          </w:tcPr>
          <w:p w:rsidR="00A6361E" w:rsidRPr="00B12710" w:rsidRDefault="00A6361E" w:rsidP="00B270F9">
            <w:pPr>
              <w:pStyle w:val="TableParagraph"/>
              <w:spacing w:line="276" w:lineRule="auto"/>
              <w:ind w:left="201"/>
              <w:rPr>
                <w:rFonts w:asciiTheme="majorHAnsi" w:hAnsiTheme="majorHAnsi"/>
              </w:rPr>
            </w:pPr>
            <w:r w:rsidRPr="00B12710">
              <w:rPr>
                <w:rFonts w:asciiTheme="majorHAnsi" w:hAnsiTheme="majorHAnsi"/>
                <w:w w:val="110"/>
              </w:rPr>
              <w:t>201</w:t>
            </w:r>
            <w:r w:rsidR="00E16C89">
              <w:rPr>
                <w:rFonts w:asciiTheme="majorHAnsi" w:hAnsiTheme="majorHAnsi"/>
                <w:w w:val="110"/>
              </w:rPr>
              <w:t>8</w:t>
            </w:r>
          </w:p>
        </w:tc>
        <w:tc>
          <w:tcPr>
            <w:tcW w:w="3544" w:type="dxa"/>
            <w:vAlign w:val="center"/>
          </w:tcPr>
          <w:p w:rsidR="00A6361E" w:rsidRPr="00B12710" w:rsidRDefault="00E95AAB" w:rsidP="00A6361E">
            <w:pPr>
              <w:pStyle w:val="TableParagraph"/>
              <w:spacing w:line="276" w:lineRule="auto"/>
              <w:rPr>
                <w:rFonts w:asciiTheme="majorHAnsi" w:hAnsiTheme="majorHAnsi"/>
              </w:rPr>
            </w:pPr>
            <w:proofErr w:type="spellStart"/>
            <w:r w:rsidRPr="00266CF1">
              <w:rPr>
                <w:rFonts w:eastAsia="Times New Roman" w:cstheme="minorHAnsi"/>
              </w:rPr>
              <w:t>Welingkar</w:t>
            </w:r>
            <w:proofErr w:type="spellEnd"/>
            <w:r w:rsidRPr="00266CF1">
              <w:rPr>
                <w:rFonts w:eastAsia="Times New Roman" w:cstheme="minorHAnsi"/>
              </w:rPr>
              <w:t xml:space="preserve"> Institute</w:t>
            </w:r>
          </w:p>
        </w:tc>
        <w:tc>
          <w:tcPr>
            <w:tcW w:w="3144" w:type="dxa"/>
          </w:tcPr>
          <w:p w:rsidR="00A6361E" w:rsidRPr="00B12710" w:rsidRDefault="00A6361E" w:rsidP="00B270F9">
            <w:pPr>
              <w:pStyle w:val="TableParagraph"/>
              <w:spacing w:line="276" w:lineRule="auto"/>
              <w:rPr>
                <w:rFonts w:asciiTheme="majorHAnsi" w:hAnsiTheme="majorHAnsi"/>
                <w:spacing w:val="-3"/>
              </w:rPr>
            </w:pPr>
            <w:r w:rsidRPr="00266CF1">
              <w:rPr>
                <w:rFonts w:eastAsia="Times New Roman" w:cstheme="minorHAnsi"/>
              </w:rPr>
              <w:t xml:space="preserve">Prin. L. N. </w:t>
            </w:r>
            <w:proofErr w:type="spellStart"/>
            <w:r w:rsidRPr="00266CF1">
              <w:rPr>
                <w:rFonts w:eastAsia="Times New Roman" w:cstheme="minorHAnsi"/>
              </w:rPr>
              <w:t>Welingkar</w:t>
            </w:r>
            <w:proofErr w:type="spellEnd"/>
            <w:r w:rsidRPr="00266CF1">
              <w:rPr>
                <w:rFonts w:eastAsia="Times New Roman" w:cstheme="minorHAnsi"/>
              </w:rPr>
              <w:t xml:space="preserve"> Institute of Management Development and Research</w:t>
            </w:r>
          </w:p>
        </w:tc>
      </w:tr>
      <w:tr w:rsidR="00A6361E" w:rsidTr="00A6361E">
        <w:trPr>
          <w:trHeight w:val="222"/>
        </w:trPr>
        <w:tc>
          <w:tcPr>
            <w:tcW w:w="2104" w:type="dxa"/>
            <w:vAlign w:val="center"/>
          </w:tcPr>
          <w:p w:rsidR="00A6361E" w:rsidRPr="00B12710" w:rsidRDefault="00A6361E" w:rsidP="00A6361E">
            <w:pPr>
              <w:pStyle w:val="TableParagraph"/>
              <w:spacing w:line="276" w:lineRule="auto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Diploma</w:t>
            </w:r>
          </w:p>
        </w:tc>
        <w:tc>
          <w:tcPr>
            <w:tcW w:w="1134" w:type="dxa"/>
            <w:vAlign w:val="center"/>
          </w:tcPr>
          <w:p w:rsidR="00A6361E" w:rsidRPr="00B12710" w:rsidRDefault="00A6361E" w:rsidP="00A6361E">
            <w:pPr>
              <w:pStyle w:val="TableParagraph"/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Foreign Trade</w:t>
            </w:r>
          </w:p>
        </w:tc>
        <w:tc>
          <w:tcPr>
            <w:tcW w:w="851" w:type="dxa"/>
            <w:vAlign w:val="center"/>
          </w:tcPr>
          <w:p w:rsidR="00A6361E" w:rsidRPr="00B12710" w:rsidRDefault="00A6361E" w:rsidP="00B270F9">
            <w:pPr>
              <w:pStyle w:val="TableParagraph"/>
              <w:spacing w:line="276" w:lineRule="auto"/>
              <w:ind w:left="201"/>
              <w:rPr>
                <w:rFonts w:asciiTheme="majorHAnsi" w:hAnsiTheme="majorHAnsi"/>
              </w:rPr>
            </w:pPr>
            <w:r w:rsidRPr="00B12710">
              <w:rPr>
                <w:rFonts w:asciiTheme="majorHAnsi" w:hAnsiTheme="majorHAnsi"/>
                <w:w w:val="105"/>
              </w:rPr>
              <w:t>201</w:t>
            </w:r>
            <w:r>
              <w:rPr>
                <w:rFonts w:asciiTheme="majorHAnsi" w:hAnsiTheme="majorHAnsi"/>
                <w:w w:val="105"/>
              </w:rPr>
              <w:t>5</w:t>
            </w:r>
          </w:p>
        </w:tc>
        <w:tc>
          <w:tcPr>
            <w:tcW w:w="3544" w:type="dxa"/>
            <w:vAlign w:val="center"/>
          </w:tcPr>
          <w:p w:rsidR="00A6361E" w:rsidRPr="00B12710" w:rsidRDefault="00A6361E" w:rsidP="00A6361E">
            <w:pPr>
              <w:pStyle w:val="TableParagraph"/>
              <w:spacing w:line="276" w:lineRule="auto"/>
              <w:rPr>
                <w:rFonts w:asciiTheme="majorHAnsi" w:hAnsiTheme="majorHAnsi"/>
              </w:rPr>
            </w:pPr>
            <w:r w:rsidRPr="00B12710">
              <w:rPr>
                <w:rFonts w:asciiTheme="majorHAnsi" w:hAnsiTheme="majorHAnsi"/>
              </w:rPr>
              <w:t>University of Mumbai</w:t>
            </w:r>
          </w:p>
        </w:tc>
        <w:tc>
          <w:tcPr>
            <w:tcW w:w="3144" w:type="dxa"/>
          </w:tcPr>
          <w:p w:rsidR="00A6361E" w:rsidRPr="00A6361E" w:rsidRDefault="00336697" w:rsidP="00A6361E">
            <w:pPr>
              <w:pStyle w:val="TableParagraph"/>
              <w:spacing w:line="276" w:lineRule="auto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 w:cstheme="minorHAnsi"/>
              </w:rPr>
              <w:t>Garware</w:t>
            </w:r>
            <w:proofErr w:type="spellEnd"/>
            <w:r>
              <w:rPr>
                <w:rFonts w:asciiTheme="majorHAnsi" w:hAnsiTheme="majorHAnsi" w:cstheme="minorHAnsi"/>
              </w:rPr>
              <w:t xml:space="preserve"> I</w:t>
            </w:r>
            <w:r w:rsidR="00A6361E" w:rsidRPr="00A6361E">
              <w:rPr>
                <w:rFonts w:asciiTheme="majorHAnsi" w:hAnsiTheme="majorHAnsi" w:cstheme="minorHAnsi"/>
              </w:rPr>
              <w:t>nstitute of career and development</w:t>
            </w:r>
          </w:p>
        </w:tc>
      </w:tr>
      <w:tr w:rsidR="00A6361E" w:rsidTr="00A6361E">
        <w:trPr>
          <w:trHeight w:val="233"/>
        </w:trPr>
        <w:tc>
          <w:tcPr>
            <w:tcW w:w="2104" w:type="dxa"/>
            <w:vAlign w:val="center"/>
          </w:tcPr>
          <w:p w:rsidR="00A6361E" w:rsidRPr="00B12710" w:rsidRDefault="00A6361E" w:rsidP="00A6361E">
            <w:pPr>
              <w:pStyle w:val="TableParagraph"/>
              <w:spacing w:line="276" w:lineRule="auto"/>
              <w:ind w:right="89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  <w:w w:val="90"/>
              </w:rPr>
              <w:t>Graduation</w:t>
            </w:r>
          </w:p>
        </w:tc>
        <w:tc>
          <w:tcPr>
            <w:tcW w:w="1134" w:type="dxa"/>
            <w:vAlign w:val="center"/>
          </w:tcPr>
          <w:p w:rsidR="00A6361E" w:rsidRPr="00B12710" w:rsidRDefault="00A6361E" w:rsidP="00A6361E">
            <w:pPr>
              <w:pStyle w:val="TableParagraph"/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B.Com</w:t>
            </w:r>
          </w:p>
        </w:tc>
        <w:tc>
          <w:tcPr>
            <w:tcW w:w="851" w:type="dxa"/>
            <w:vAlign w:val="center"/>
          </w:tcPr>
          <w:p w:rsidR="00A6361E" w:rsidRPr="00B12710" w:rsidRDefault="00A6361E" w:rsidP="00B270F9">
            <w:pPr>
              <w:pStyle w:val="TableParagraph"/>
              <w:spacing w:line="276" w:lineRule="auto"/>
              <w:ind w:left="201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2014</w:t>
            </w:r>
          </w:p>
        </w:tc>
        <w:tc>
          <w:tcPr>
            <w:tcW w:w="3544" w:type="dxa"/>
            <w:vAlign w:val="center"/>
          </w:tcPr>
          <w:p w:rsidR="00A6361E" w:rsidRPr="00B12710" w:rsidRDefault="00A6361E" w:rsidP="00A6361E">
            <w:pPr>
              <w:pStyle w:val="TableParagraph"/>
              <w:spacing w:line="276" w:lineRule="auto"/>
              <w:rPr>
                <w:rFonts w:asciiTheme="majorHAnsi" w:hAnsiTheme="majorHAnsi"/>
              </w:rPr>
            </w:pPr>
            <w:r w:rsidRPr="00B12710">
              <w:rPr>
                <w:rFonts w:asciiTheme="majorHAnsi" w:hAnsiTheme="majorHAnsi"/>
              </w:rPr>
              <w:t>University of Mumbai</w:t>
            </w:r>
          </w:p>
        </w:tc>
        <w:tc>
          <w:tcPr>
            <w:tcW w:w="3144" w:type="dxa"/>
          </w:tcPr>
          <w:p w:rsidR="00A6361E" w:rsidRPr="00A6361E" w:rsidRDefault="00A6361E" w:rsidP="00A6361E">
            <w:pPr>
              <w:pStyle w:val="TableParagraph"/>
              <w:spacing w:line="276" w:lineRule="auto"/>
              <w:rPr>
                <w:rFonts w:asciiTheme="majorHAnsi" w:hAnsiTheme="majorHAnsi" w:cstheme="minorHAnsi"/>
              </w:rPr>
            </w:pPr>
            <w:r w:rsidRPr="00A6361E">
              <w:rPr>
                <w:rFonts w:asciiTheme="majorHAnsi" w:eastAsia="Times New Roman" w:hAnsiTheme="majorHAnsi" w:cstheme="minorHAnsi"/>
              </w:rPr>
              <w:t>Lords Universal college</w:t>
            </w:r>
          </w:p>
        </w:tc>
      </w:tr>
    </w:tbl>
    <w:p w:rsidR="008E0DC5" w:rsidRPr="00654E1D" w:rsidRDefault="008E0DC5" w:rsidP="00B270F9">
      <w:pPr>
        <w:tabs>
          <w:tab w:val="left" w:pos="942"/>
        </w:tabs>
        <w:spacing w:before="46" w:line="276" w:lineRule="auto"/>
        <w:ind w:right="539"/>
        <w:rPr>
          <w:rFonts w:asciiTheme="majorHAnsi" w:hAnsiTheme="majorHAnsi" w:cs="Times New Roman"/>
          <w:sz w:val="14"/>
        </w:rPr>
      </w:pPr>
    </w:p>
    <w:p w:rsidR="008E0DC5" w:rsidRPr="006D1943" w:rsidRDefault="008E0DC5" w:rsidP="006D1943">
      <w:pPr>
        <w:tabs>
          <w:tab w:val="left" w:pos="11214"/>
        </w:tabs>
        <w:ind w:left="130"/>
        <w:rPr>
          <w:rFonts w:asciiTheme="majorHAnsi" w:hAnsiTheme="majorHAnsi"/>
          <w:b/>
          <w:color w:val="FFFFFF"/>
          <w:spacing w:val="2"/>
          <w:sz w:val="24"/>
          <w:szCs w:val="24"/>
          <w:shd w:val="clear" w:color="auto" w:fill="1F3863"/>
        </w:rPr>
      </w:pPr>
      <w:r w:rsidRPr="00B12710">
        <w:rPr>
          <w:rFonts w:asciiTheme="majorHAnsi" w:hAnsiTheme="majorHAnsi"/>
          <w:b/>
          <w:color w:val="FFFFFF"/>
          <w:w w:val="86"/>
          <w:sz w:val="24"/>
          <w:szCs w:val="24"/>
          <w:shd w:val="clear" w:color="auto" w:fill="1F3863"/>
        </w:rPr>
        <w:t xml:space="preserve"> </w:t>
      </w:r>
      <w:r w:rsidRPr="00B12710">
        <w:rPr>
          <w:rFonts w:asciiTheme="majorHAnsi" w:hAnsiTheme="majorHAnsi"/>
          <w:b/>
          <w:color w:val="FFFFFF"/>
          <w:spacing w:val="-9"/>
          <w:sz w:val="24"/>
          <w:szCs w:val="24"/>
          <w:shd w:val="clear" w:color="auto" w:fill="1F3863"/>
        </w:rPr>
        <w:t xml:space="preserve"> </w:t>
      </w:r>
      <w:r w:rsidRPr="00B12710">
        <w:rPr>
          <w:rFonts w:asciiTheme="majorHAnsi" w:hAnsiTheme="majorHAnsi"/>
          <w:b/>
          <w:color w:val="FFFFFF"/>
          <w:spacing w:val="6"/>
          <w:w w:val="90"/>
          <w:sz w:val="24"/>
          <w:szCs w:val="24"/>
          <w:shd w:val="clear" w:color="auto" w:fill="1F3863"/>
        </w:rPr>
        <w:t>CE</w:t>
      </w:r>
      <w:r w:rsidRPr="00B12710">
        <w:rPr>
          <w:rFonts w:asciiTheme="majorHAnsi" w:hAnsiTheme="majorHAnsi"/>
          <w:b/>
          <w:color w:val="FFFFFF"/>
          <w:spacing w:val="-36"/>
          <w:w w:val="90"/>
          <w:sz w:val="24"/>
          <w:szCs w:val="24"/>
          <w:shd w:val="clear" w:color="auto" w:fill="1F3863"/>
        </w:rPr>
        <w:t xml:space="preserve"> </w:t>
      </w:r>
      <w:r w:rsidRPr="00B12710">
        <w:rPr>
          <w:rFonts w:asciiTheme="majorHAnsi" w:hAnsiTheme="majorHAnsi"/>
          <w:b/>
          <w:color w:val="FFFFFF"/>
          <w:w w:val="90"/>
          <w:sz w:val="24"/>
          <w:szCs w:val="24"/>
          <w:shd w:val="clear" w:color="auto" w:fill="1F3863"/>
        </w:rPr>
        <w:t>R</w:t>
      </w:r>
      <w:r w:rsidRPr="00B12710">
        <w:rPr>
          <w:rFonts w:asciiTheme="majorHAnsi" w:hAnsiTheme="majorHAnsi"/>
          <w:b/>
          <w:color w:val="FFFFFF"/>
          <w:spacing w:val="-36"/>
          <w:w w:val="90"/>
          <w:sz w:val="24"/>
          <w:szCs w:val="24"/>
          <w:shd w:val="clear" w:color="auto" w:fill="1F3863"/>
        </w:rPr>
        <w:t xml:space="preserve"> </w:t>
      </w:r>
      <w:r w:rsidRPr="00B12710">
        <w:rPr>
          <w:rFonts w:asciiTheme="majorHAnsi" w:hAnsiTheme="majorHAnsi"/>
          <w:b/>
          <w:color w:val="FFFFFF"/>
          <w:spacing w:val="5"/>
          <w:w w:val="90"/>
          <w:sz w:val="24"/>
          <w:szCs w:val="24"/>
          <w:shd w:val="clear" w:color="auto" w:fill="1F3863"/>
        </w:rPr>
        <w:t>TI</w:t>
      </w:r>
      <w:r w:rsidRPr="00B12710">
        <w:rPr>
          <w:rFonts w:asciiTheme="majorHAnsi" w:hAnsiTheme="majorHAnsi"/>
          <w:b/>
          <w:color w:val="FFFFFF"/>
          <w:spacing w:val="-35"/>
          <w:w w:val="90"/>
          <w:sz w:val="24"/>
          <w:szCs w:val="24"/>
          <w:shd w:val="clear" w:color="auto" w:fill="1F3863"/>
        </w:rPr>
        <w:t xml:space="preserve"> </w:t>
      </w:r>
      <w:r w:rsidRPr="00B12710">
        <w:rPr>
          <w:rFonts w:asciiTheme="majorHAnsi" w:hAnsiTheme="majorHAnsi"/>
          <w:b/>
          <w:color w:val="FFFFFF"/>
          <w:spacing w:val="5"/>
          <w:w w:val="90"/>
          <w:sz w:val="24"/>
          <w:szCs w:val="24"/>
          <w:shd w:val="clear" w:color="auto" w:fill="1F3863"/>
        </w:rPr>
        <w:t>FICATION</w:t>
      </w:r>
      <w:r w:rsidRPr="00B12710">
        <w:rPr>
          <w:rFonts w:asciiTheme="majorHAnsi" w:hAnsiTheme="majorHAnsi"/>
          <w:b/>
          <w:color w:val="FFFFFF"/>
          <w:spacing w:val="-24"/>
          <w:w w:val="90"/>
          <w:sz w:val="24"/>
          <w:szCs w:val="24"/>
          <w:shd w:val="clear" w:color="auto" w:fill="1F3863"/>
        </w:rPr>
        <w:t xml:space="preserve"> </w:t>
      </w:r>
      <w:r w:rsidRPr="00B12710">
        <w:rPr>
          <w:rFonts w:asciiTheme="majorHAnsi" w:hAnsiTheme="majorHAnsi"/>
          <w:b/>
          <w:color w:val="FFFFFF"/>
          <w:w w:val="90"/>
          <w:sz w:val="24"/>
          <w:szCs w:val="24"/>
          <w:shd w:val="clear" w:color="auto" w:fill="1F3863"/>
        </w:rPr>
        <w:t>&amp;</w:t>
      </w:r>
      <w:r w:rsidRPr="00B12710">
        <w:rPr>
          <w:rFonts w:asciiTheme="majorHAnsi" w:hAnsiTheme="majorHAnsi"/>
          <w:b/>
          <w:color w:val="FFFFFF"/>
          <w:spacing w:val="-32"/>
          <w:w w:val="90"/>
          <w:sz w:val="24"/>
          <w:szCs w:val="24"/>
          <w:shd w:val="clear" w:color="auto" w:fill="1F3863"/>
        </w:rPr>
        <w:t xml:space="preserve"> </w:t>
      </w:r>
      <w:r w:rsidRPr="00B12710">
        <w:rPr>
          <w:rFonts w:asciiTheme="majorHAnsi" w:hAnsiTheme="majorHAnsi"/>
          <w:b/>
          <w:color w:val="FFFFFF"/>
          <w:spacing w:val="6"/>
          <w:w w:val="90"/>
          <w:sz w:val="24"/>
          <w:szCs w:val="24"/>
          <w:shd w:val="clear" w:color="auto" w:fill="1F3863"/>
        </w:rPr>
        <w:t>TRAIN</w:t>
      </w:r>
      <w:r w:rsidRPr="00B12710">
        <w:rPr>
          <w:rFonts w:asciiTheme="majorHAnsi" w:hAnsiTheme="majorHAnsi"/>
          <w:b/>
          <w:color w:val="FFFFFF"/>
          <w:spacing w:val="-37"/>
          <w:w w:val="90"/>
          <w:sz w:val="24"/>
          <w:szCs w:val="24"/>
          <w:shd w:val="clear" w:color="auto" w:fill="1F3863"/>
        </w:rPr>
        <w:t xml:space="preserve"> </w:t>
      </w:r>
      <w:r w:rsidRPr="00B12710">
        <w:rPr>
          <w:rFonts w:asciiTheme="majorHAnsi" w:hAnsiTheme="majorHAnsi"/>
          <w:b/>
          <w:color w:val="FFFFFF"/>
          <w:spacing w:val="2"/>
          <w:w w:val="90"/>
          <w:sz w:val="24"/>
          <w:szCs w:val="24"/>
          <w:shd w:val="clear" w:color="auto" w:fill="1F3863"/>
        </w:rPr>
        <w:t>ING</w:t>
      </w:r>
      <w:r w:rsidRPr="00B12710">
        <w:rPr>
          <w:rFonts w:asciiTheme="majorHAnsi" w:hAnsiTheme="majorHAnsi"/>
          <w:b/>
          <w:color w:val="FFFFFF"/>
          <w:spacing w:val="2"/>
          <w:sz w:val="24"/>
          <w:szCs w:val="24"/>
          <w:shd w:val="clear" w:color="auto" w:fill="1F3863"/>
        </w:rPr>
        <w:tab/>
      </w:r>
    </w:p>
    <w:p w:rsidR="003E422C" w:rsidRPr="000D03E8" w:rsidRDefault="003E422C" w:rsidP="0058537B">
      <w:pPr>
        <w:pStyle w:val="Heading2"/>
        <w:ind w:left="0"/>
        <w:rPr>
          <w:rFonts w:asciiTheme="majorHAnsi" w:hAnsiTheme="majorHAnsi"/>
          <w:sz w:val="14"/>
          <w:u w:val="single"/>
        </w:rPr>
      </w:pPr>
    </w:p>
    <w:p w:rsidR="008E0DC5" w:rsidRPr="0058537B" w:rsidRDefault="008E0DC5" w:rsidP="0058537B">
      <w:pPr>
        <w:pStyle w:val="Heading2"/>
        <w:rPr>
          <w:rFonts w:asciiTheme="majorHAnsi" w:hAnsiTheme="majorHAnsi"/>
        </w:rPr>
      </w:pPr>
      <w:r w:rsidRPr="0058537B">
        <w:rPr>
          <w:rFonts w:asciiTheme="majorHAnsi" w:hAnsiTheme="majorHAnsi"/>
          <w:sz w:val="24"/>
          <w:u w:val="single"/>
        </w:rPr>
        <w:t>Certification:</w:t>
      </w:r>
      <w:r w:rsidR="0058537B" w:rsidRPr="0058537B">
        <w:rPr>
          <w:rFonts w:asciiTheme="majorHAnsi" w:hAnsiTheme="majorHAnsi"/>
        </w:rPr>
        <w:t xml:space="preserve"> </w:t>
      </w:r>
      <w:r w:rsidR="0058537B">
        <w:rPr>
          <w:rFonts w:asciiTheme="majorHAnsi" w:hAnsiTheme="majorHAnsi"/>
        </w:rPr>
        <w:t xml:space="preserve"> </w:t>
      </w:r>
      <w:r w:rsidR="00E95AAB" w:rsidRPr="00E95AAB">
        <w:rPr>
          <w:rFonts w:asciiTheme="majorHAnsi" w:hAnsiTheme="majorHAnsi"/>
          <w:b w:val="0"/>
        </w:rPr>
        <w:t>SAP (MM), DTP</w:t>
      </w:r>
      <w:r w:rsidR="00E95AAB" w:rsidRPr="00E95AAB">
        <w:rPr>
          <w:rStyle w:val="CharAttribute4"/>
          <w:rFonts w:asciiTheme="minorHAnsi" w:hAnsiTheme="minorHAnsi" w:cstheme="minorHAnsi"/>
          <w:b w:val="0"/>
        </w:rPr>
        <w:t xml:space="preserve"> </w:t>
      </w:r>
      <w:r w:rsidR="00E95AAB" w:rsidRPr="00E95AAB">
        <w:rPr>
          <w:rStyle w:val="CharAttribute4"/>
          <w:rFonts w:asciiTheme="majorHAnsi" w:hAnsiTheme="majorHAnsi" w:cstheme="minorHAnsi"/>
          <w:b w:val="0"/>
        </w:rPr>
        <w:t>(Photoshop, CorelDraw)</w:t>
      </w:r>
      <w:r w:rsidR="00E95AAB">
        <w:rPr>
          <w:rStyle w:val="CharAttribute4"/>
          <w:rFonts w:asciiTheme="majorHAnsi" w:hAnsiTheme="majorHAnsi" w:cstheme="minorHAnsi"/>
          <w:b w:val="0"/>
        </w:rPr>
        <w:t>, Web designing</w:t>
      </w:r>
      <w:r w:rsidR="00336697">
        <w:rPr>
          <w:rStyle w:val="CharAttribute4"/>
          <w:rFonts w:asciiTheme="majorHAnsi" w:hAnsiTheme="majorHAnsi" w:cstheme="minorHAnsi"/>
          <w:b w:val="0"/>
        </w:rPr>
        <w:t>.</w:t>
      </w:r>
    </w:p>
    <w:p w:rsidR="00113160" w:rsidRDefault="008E0DC5" w:rsidP="008F0A87">
      <w:pPr>
        <w:pStyle w:val="Heading2"/>
        <w:spacing w:before="51"/>
        <w:rPr>
          <w:rFonts w:asciiTheme="majorHAnsi" w:hAnsiTheme="majorHAnsi"/>
          <w:b w:val="0"/>
          <w:spacing w:val="-3"/>
        </w:rPr>
      </w:pPr>
      <w:r w:rsidRPr="0058537B">
        <w:rPr>
          <w:rFonts w:asciiTheme="majorHAnsi" w:hAnsiTheme="majorHAnsi"/>
          <w:sz w:val="24"/>
          <w:u w:val="single"/>
        </w:rPr>
        <w:t>Training</w:t>
      </w:r>
      <w:r w:rsidRPr="0058537B">
        <w:rPr>
          <w:rFonts w:asciiTheme="majorHAnsi" w:hAnsiTheme="majorHAnsi"/>
          <w:sz w:val="24"/>
        </w:rPr>
        <w:t>:</w:t>
      </w:r>
      <w:r w:rsidR="00E95AAB">
        <w:rPr>
          <w:rFonts w:asciiTheme="majorHAnsi" w:hAnsiTheme="majorHAnsi"/>
        </w:rPr>
        <w:t xml:space="preserve"> </w:t>
      </w:r>
      <w:r w:rsidR="00E95AAB" w:rsidRPr="00E95AAB">
        <w:rPr>
          <w:rStyle w:val="CharAttribute16"/>
          <w:rFonts w:asciiTheme="majorHAnsi" w:hAnsiTheme="majorHAnsi" w:cstheme="minorHAnsi"/>
        </w:rPr>
        <w:t>Computer basics, Internet, Microsoft Word, Microsoft Excel</w:t>
      </w:r>
      <w:r w:rsidR="00E95AAB">
        <w:rPr>
          <w:rStyle w:val="CharAttribute16"/>
          <w:rFonts w:asciiTheme="majorHAnsi" w:hAnsiTheme="majorHAnsi" w:cstheme="minorHAnsi"/>
        </w:rPr>
        <w:t xml:space="preserve">, </w:t>
      </w:r>
      <w:r w:rsidR="00E95AAB" w:rsidRPr="00E95AAB">
        <w:rPr>
          <w:rStyle w:val="CharAttribute4"/>
          <w:rFonts w:asciiTheme="majorHAnsi" w:hAnsiTheme="majorHAnsi" w:cstheme="minorHAnsi"/>
          <w:b w:val="0"/>
        </w:rPr>
        <w:t>Photoshop</w:t>
      </w:r>
      <w:proofErr w:type="gramStart"/>
      <w:r w:rsidR="00336697">
        <w:rPr>
          <w:rStyle w:val="CharAttribute4"/>
          <w:rFonts w:asciiTheme="majorHAnsi" w:hAnsiTheme="majorHAnsi" w:cstheme="minorHAnsi"/>
          <w:b w:val="0"/>
        </w:rPr>
        <w:t>..</w:t>
      </w:r>
      <w:proofErr w:type="gramEnd"/>
    </w:p>
    <w:p w:rsidR="00FB3707" w:rsidRDefault="007934D1" w:rsidP="00E95AAB">
      <w:pPr>
        <w:pStyle w:val="Heading2"/>
        <w:spacing w:before="51"/>
        <w:rPr>
          <w:rFonts w:asciiTheme="majorHAnsi" w:hAnsiTheme="majorHAnsi"/>
          <w:b w:val="0"/>
          <w:spacing w:val="-3"/>
        </w:rPr>
      </w:pPr>
      <w:r>
        <w:rPr>
          <w:rFonts w:asciiTheme="majorHAnsi" w:hAnsiTheme="majorHAnsi"/>
          <w:sz w:val="24"/>
          <w:u w:val="single"/>
        </w:rPr>
        <w:t>Language:</w:t>
      </w:r>
      <w:r>
        <w:rPr>
          <w:rFonts w:asciiTheme="majorHAnsi" w:hAnsiTheme="majorHAnsi"/>
          <w:b w:val="0"/>
          <w:spacing w:val="-3"/>
        </w:rPr>
        <w:t xml:space="preserve"> </w:t>
      </w:r>
      <w:r w:rsidR="00E95AAB">
        <w:rPr>
          <w:rFonts w:asciiTheme="majorHAnsi" w:hAnsiTheme="majorHAnsi"/>
          <w:b w:val="0"/>
          <w:spacing w:val="-3"/>
        </w:rPr>
        <w:t>English, Hindi &amp; Tulu</w:t>
      </w:r>
      <w:r w:rsidR="00336697">
        <w:rPr>
          <w:rFonts w:asciiTheme="majorHAnsi" w:hAnsiTheme="majorHAnsi"/>
          <w:b w:val="0"/>
          <w:spacing w:val="-3"/>
        </w:rPr>
        <w:t>.</w:t>
      </w:r>
    </w:p>
    <w:p w:rsidR="00E95AAB" w:rsidRPr="00E95AAB" w:rsidRDefault="00E95AAB" w:rsidP="00E95AAB">
      <w:pPr>
        <w:pStyle w:val="Heading2"/>
        <w:spacing w:before="51"/>
        <w:rPr>
          <w:rFonts w:asciiTheme="majorHAnsi" w:hAnsiTheme="majorHAnsi"/>
          <w:b w:val="0"/>
          <w:spacing w:val="-3"/>
        </w:rPr>
      </w:pPr>
    </w:p>
    <w:p w:rsidR="008F0A87" w:rsidRPr="008F0A87" w:rsidRDefault="008F0A87" w:rsidP="008F0A87">
      <w:pPr>
        <w:pStyle w:val="ListParagraph"/>
        <w:tabs>
          <w:tab w:val="left" w:pos="851"/>
          <w:tab w:val="left" w:pos="852"/>
        </w:tabs>
        <w:spacing w:before="28" w:line="285" w:lineRule="auto"/>
        <w:ind w:left="851" w:right="525" w:firstLine="0"/>
        <w:rPr>
          <w:rFonts w:asciiTheme="majorHAnsi" w:hAnsiTheme="majorHAnsi"/>
          <w:sz w:val="2"/>
        </w:rPr>
      </w:pPr>
    </w:p>
    <w:p w:rsidR="008E0DC5" w:rsidRPr="000E1ADF" w:rsidRDefault="008E0DC5" w:rsidP="008E0DC5">
      <w:pPr>
        <w:tabs>
          <w:tab w:val="left" w:pos="11214"/>
        </w:tabs>
        <w:spacing w:before="111"/>
        <w:ind w:left="130"/>
        <w:rPr>
          <w:rFonts w:asciiTheme="majorHAnsi" w:hAnsiTheme="majorHAnsi"/>
          <w:b/>
          <w:sz w:val="24"/>
          <w:szCs w:val="24"/>
        </w:rPr>
      </w:pPr>
      <w:r>
        <w:rPr>
          <w:b/>
          <w:color w:val="FFFFFF"/>
          <w:w w:val="89"/>
          <w:sz w:val="19"/>
          <w:shd w:val="clear" w:color="auto" w:fill="1F3863"/>
        </w:rPr>
        <w:t xml:space="preserve"> </w:t>
      </w:r>
      <w:r w:rsidRPr="000E1ADF">
        <w:rPr>
          <w:rFonts w:asciiTheme="majorHAnsi" w:hAnsiTheme="majorHAnsi"/>
          <w:b/>
          <w:color w:val="FFFFFF"/>
          <w:spacing w:val="14"/>
          <w:sz w:val="24"/>
          <w:szCs w:val="24"/>
          <w:shd w:val="clear" w:color="auto" w:fill="1F3863"/>
        </w:rPr>
        <w:t xml:space="preserve"> </w:t>
      </w:r>
      <w:r w:rsidRPr="000E1ADF">
        <w:rPr>
          <w:rFonts w:asciiTheme="majorHAnsi" w:hAnsiTheme="majorHAnsi"/>
          <w:b/>
          <w:color w:val="FFFFFF"/>
          <w:spacing w:val="7"/>
          <w:w w:val="85"/>
          <w:sz w:val="24"/>
          <w:szCs w:val="24"/>
          <w:shd w:val="clear" w:color="auto" w:fill="1F3863"/>
        </w:rPr>
        <w:t>HOBBI</w:t>
      </w:r>
      <w:r w:rsidRPr="000E1ADF">
        <w:rPr>
          <w:rFonts w:asciiTheme="majorHAnsi" w:hAnsiTheme="majorHAnsi"/>
          <w:b/>
          <w:color w:val="FFFFFF"/>
          <w:w w:val="85"/>
          <w:sz w:val="24"/>
          <w:szCs w:val="24"/>
          <w:shd w:val="clear" w:color="auto" w:fill="1F3863"/>
        </w:rPr>
        <w:t>ES</w:t>
      </w:r>
      <w:r w:rsidRPr="000E1ADF">
        <w:rPr>
          <w:rFonts w:asciiTheme="majorHAnsi" w:hAnsiTheme="majorHAnsi"/>
          <w:b/>
          <w:color w:val="FFFFFF"/>
          <w:sz w:val="24"/>
          <w:szCs w:val="24"/>
          <w:shd w:val="clear" w:color="auto" w:fill="1F3863"/>
        </w:rPr>
        <w:tab/>
      </w:r>
    </w:p>
    <w:p w:rsidR="008E0DC5" w:rsidRPr="00E95AAB" w:rsidRDefault="00336697" w:rsidP="008E0DC5">
      <w:pPr>
        <w:pStyle w:val="ListParagraph"/>
        <w:numPr>
          <w:ilvl w:val="0"/>
          <w:numId w:val="1"/>
        </w:numPr>
        <w:tabs>
          <w:tab w:val="left" w:pos="851"/>
          <w:tab w:val="left" w:pos="852"/>
        </w:tabs>
        <w:spacing w:before="46"/>
        <w:ind w:hanging="360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R</w:t>
      </w:r>
      <w:r w:rsidR="00E95AAB" w:rsidRPr="00E95AAB">
        <w:rPr>
          <w:rFonts w:asciiTheme="majorHAnsi" w:hAnsiTheme="majorHAnsi" w:cs="Times New Roman"/>
        </w:rPr>
        <w:t>eading</w:t>
      </w:r>
      <w:r>
        <w:rPr>
          <w:rFonts w:asciiTheme="majorHAnsi" w:hAnsiTheme="majorHAnsi" w:cs="Times New Roman"/>
        </w:rPr>
        <w:t>.</w:t>
      </w:r>
    </w:p>
    <w:p w:rsidR="00336697" w:rsidRPr="00336697" w:rsidRDefault="00336697" w:rsidP="008E0DC5">
      <w:pPr>
        <w:pStyle w:val="ListParagraph"/>
        <w:numPr>
          <w:ilvl w:val="0"/>
          <w:numId w:val="1"/>
        </w:numPr>
        <w:tabs>
          <w:tab w:val="left" w:pos="851"/>
          <w:tab w:val="left" w:pos="852"/>
        </w:tabs>
        <w:spacing w:before="46"/>
        <w:ind w:hanging="360"/>
        <w:rPr>
          <w:rFonts w:asciiTheme="majorHAnsi" w:hAnsiTheme="majorHAnsi"/>
        </w:rPr>
      </w:pPr>
      <w:r>
        <w:rPr>
          <w:rFonts w:asciiTheme="majorHAnsi" w:hAnsiTheme="majorHAnsi" w:cs="Times New Roman"/>
        </w:rPr>
        <w:t>Listening to Music.</w:t>
      </w:r>
    </w:p>
    <w:p w:rsidR="008E0DC5" w:rsidRPr="00E95AAB" w:rsidRDefault="00336697" w:rsidP="008E0DC5">
      <w:pPr>
        <w:pStyle w:val="ListParagraph"/>
        <w:numPr>
          <w:ilvl w:val="0"/>
          <w:numId w:val="1"/>
        </w:numPr>
        <w:tabs>
          <w:tab w:val="left" w:pos="851"/>
          <w:tab w:val="left" w:pos="852"/>
        </w:tabs>
        <w:spacing w:before="46"/>
        <w:ind w:hanging="360"/>
        <w:rPr>
          <w:rFonts w:asciiTheme="majorHAnsi" w:hAnsiTheme="majorHAnsi"/>
        </w:rPr>
      </w:pPr>
      <w:r>
        <w:rPr>
          <w:rFonts w:asciiTheme="majorHAnsi" w:hAnsiTheme="majorHAnsi" w:cs="Times New Roman"/>
        </w:rPr>
        <w:t xml:space="preserve"> </w:t>
      </w:r>
      <w:r w:rsidR="008E0DC5" w:rsidRPr="00E95AAB">
        <w:rPr>
          <w:rFonts w:asciiTheme="majorHAnsi" w:hAnsiTheme="majorHAnsi" w:cs="Times New Roman"/>
        </w:rPr>
        <w:t xml:space="preserve">Road </w:t>
      </w:r>
      <w:r w:rsidR="007E6ABF" w:rsidRPr="00E95AAB">
        <w:rPr>
          <w:rFonts w:asciiTheme="majorHAnsi" w:hAnsiTheme="majorHAnsi" w:cs="Times New Roman"/>
        </w:rPr>
        <w:t>Trip</w:t>
      </w:r>
      <w:r>
        <w:rPr>
          <w:rFonts w:asciiTheme="majorHAnsi" w:hAnsiTheme="majorHAnsi" w:cs="Times New Roman"/>
        </w:rPr>
        <w:t>.</w:t>
      </w:r>
    </w:p>
    <w:p w:rsidR="00E95AAB" w:rsidRPr="00E95AAB" w:rsidRDefault="00E95AAB" w:rsidP="008E0DC5">
      <w:pPr>
        <w:pStyle w:val="ListParagraph"/>
        <w:numPr>
          <w:ilvl w:val="0"/>
          <w:numId w:val="1"/>
        </w:numPr>
        <w:tabs>
          <w:tab w:val="left" w:pos="851"/>
          <w:tab w:val="left" w:pos="852"/>
        </w:tabs>
        <w:spacing w:before="46"/>
        <w:ind w:hanging="360"/>
        <w:rPr>
          <w:rFonts w:asciiTheme="majorHAnsi" w:hAnsiTheme="majorHAnsi"/>
        </w:rPr>
      </w:pPr>
      <w:r w:rsidRPr="00E95AAB">
        <w:rPr>
          <w:rFonts w:asciiTheme="majorHAnsi" w:hAnsiTheme="majorHAnsi"/>
        </w:rPr>
        <w:t>Basketball</w:t>
      </w:r>
      <w:r w:rsidR="00336697">
        <w:rPr>
          <w:rFonts w:asciiTheme="majorHAnsi" w:hAnsiTheme="majorHAnsi"/>
        </w:rPr>
        <w:t>.</w:t>
      </w:r>
    </w:p>
    <w:sectPr w:rsidR="00E95AAB" w:rsidRPr="00E95AAB" w:rsidSect="007E6ABF">
      <w:type w:val="continuous"/>
      <w:pgSz w:w="11900" w:h="16850"/>
      <w:pgMar w:top="0" w:right="180" w:bottom="280" w:left="3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B6AED"/>
    <w:multiLevelType w:val="hybridMultilevel"/>
    <w:tmpl w:val="9D3A3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A6432"/>
    <w:multiLevelType w:val="hybridMultilevel"/>
    <w:tmpl w:val="4A703E2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9176F5"/>
    <w:multiLevelType w:val="hybridMultilevel"/>
    <w:tmpl w:val="F612B1A2"/>
    <w:lvl w:ilvl="0" w:tplc="04090001">
      <w:start w:val="1"/>
      <w:numFmt w:val="bullet"/>
      <w:lvlText w:val=""/>
      <w:lvlJc w:val="left"/>
      <w:pPr>
        <w:ind w:left="941" w:hanging="361"/>
      </w:pPr>
      <w:rPr>
        <w:rFonts w:ascii="Symbol" w:hAnsi="Symbol" w:hint="default"/>
        <w:w w:val="102"/>
        <w:sz w:val="22"/>
        <w:szCs w:val="22"/>
        <w:lang w:val="en-US" w:eastAsia="en-US" w:bidi="en-US"/>
      </w:rPr>
    </w:lvl>
    <w:lvl w:ilvl="1" w:tplc="526A3480">
      <w:numFmt w:val="bullet"/>
      <w:lvlText w:val="•"/>
      <w:lvlJc w:val="left"/>
      <w:pPr>
        <w:ind w:left="1979" w:hanging="361"/>
      </w:pPr>
      <w:rPr>
        <w:rFonts w:hint="default"/>
        <w:lang w:val="en-US" w:eastAsia="en-US" w:bidi="en-US"/>
      </w:rPr>
    </w:lvl>
    <w:lvl w:ilvl="2" w:tplc="723A8E0C">
      <w:numFmt w:val="bullet"/>
      <w:lvlText w:val="•"/>
      <w:lvlJc w:val="left"/>
      <w:pPr>
        <w:ind w:left="3019" w:hanging="361"/>
      </w:pPr>
      <w:rPr>
        <w:rFonts w:hint="default"/>
        <w:lang w:val="en-US" w:eastAsia="en-US" w:bidi="en-US"/>
      </w:rPr>
    </w:lvl>
    <w:lvl w:ilvl="3" w:tplc="D32CC870">
      <w:numFmt w:val="bullet"/>
      <w:lvlText w:val="•"/>
      <w:lvlJc w:val="left"/>
      <w:pPr>
        <w:ind w:left="4058" w:hanging="361"/>
      </w:pPr>
      <w:rPr>
        <w:rFonts w:hint="default"/>
        <w:lang w:val="en-US" w:eastAsia="en-US" w:bidi="en-US"/>
      </w:rPr>
    </w:lvl>
    <w:lvl w:ilvl="4" w:tplc="074C3B8E">
      <w:numFmt w:val="bullet"/>
      <w:lvlText w:val="•"/>
      <w:lvlJc w:val="left"/>
      <w:pPr>
        <w:ind w:left="5098" w:hanging="361"/>
      </w:pPr>
      <w:rPr>
        <w:rFonts w:hint="default"/>
        <w:lang w:val="en-US" w:eastAsia="en-US" w:bidi="en-US"/>
      </w:rPr>
    </w:lvl>
    <w:lvl w:ilvl="5" w:tplc="39B2B054">
      <w:numFmt w:val="bullet"/>
      <w:lvlText w:val="•"/>
      <w:lvlJc w:val="left"/>
      <w:pPr>
        <w:ind w:left="6137" w:hanging="361"/>
      </w:pPr>
      <w:rPr>
        <w:rFonts w:hint="default"/>
        <w:lang w:val="en-US" w:eastAsia="en-US" w:bidi="en-US"/>
      </w:rPr>
    </w:lvl>
    <w:lvl w:ilvl="6" w:tplc="F9F02504">
      <w:numFmt w:val="bullet"/>
      <w:lvlText w:val="•"/>
      <w:lvlJc w:val="left"/>
      <w:pPr>
        <w:ind w:left="7177" w:hanging="361"/>
      </w:pPr>
      <w:rPr>
        <w:rFonts w:hint="default"/>
        <w:lang w:val="en-US" w:eastAsia="en-US" w:bidi="en-US"/>
      </w:rPr>
    </w:lvl>
    <w:lvl w:ilvl="7" w:tplc="8A30B9A4">
      <w:numFmt w:val="bullet"/>
      <w:lvlText w:val="•"/>
      <w:lvlJc w:val="left"/>
      <w:pPr>
        <w:ind w:left="8216" w:hanging="361"/>
      </w:pPr>
      <w:rPr>
        <w:rFonts w:hint="default"/>
        <w:lang w:val="en-US" w:eastAsia="en-US" w:bidi="en-US"/>
      </w:rPr>
    </w:lvl>
    <w:lvl w:ilvl="8" w:tplc="607AC4CE">
      <w:numFmt w:val="bullet"/>
      <w:lvlText w:val="•"/>
      <w:lvlJc w:val="left"/>
      <w:pPr>
        <w:ind w:left="9256" w:hanging="361"/>
      </w:pPr>
      <w:rPr>
        <w:rFonts w:hint="default"/>
        <w:lang w:val="en-US" w:eastAsia="en-US" w:bidi="en-US"/>
      </w:rPr>
    </w:lvl>
  </w:abstractNum>
  <w:abstractNum w:abstractNumId="3">
    <w:nsid w:val="1994039B"/>
    <w:multiLevelType w:val="hybridMultilevel"/>
    <w:tmpl w:val="E9AAA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C00496"/>
    <w:multiLevelType w:val="hybridMultilevel"/>
    <w:tmpl w:val="4CBC463A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412C6B92"/>
    <w:multiLevelType w:val="hybridMultilevel"/>
    <w:tmpl w:val="414455BC"/>
    <w:lvl w:ilvl="0" w:tplc="99BC3D0A">
      <w:numFmt w:val="bullet"/>
      <w:lvlText w:val=""/>
      <w:lvlJc w:val="left"/>
      <w:pPr>
        <w:ind w:left="851" w:hanging="361"/>
      </w:pPr>
      <w:rPr>
        <w:rFonts w:ascii="Symbol" w:eastAsia="Symbol" w:hAnsi="Symbol" w:cs="Symbol" w:hint="default"/>
        <w:w w:val="102"/>
        <w:sz w:val="22"/>
        <w:szCs w:val="22"/>
        <w:lang w:val="en-US" w:eastAsia="en-US" w:bidi="en-US"/>
      </w:rPr>
    </w:lvl>
    <w:lvl w:ilvl="1" w:tplc="0106B820">
      <w:numFmt w:val="bullet"/>
      <w:lvlText w:val="•"/>
      <w:lvlJc w:val="left"/>
      <w:pPr>
        <w:ind w:left="1907" w:hanging="361"/>
      </w:pPr>
      <w:rPr>
        <w:rFonts w:hint="default"/>
        <w:lang w:val="en-US" w:eastAsia="en-US" w:bidi="en-US"/>
      </w:rPr>
    </w:lvl>
    <w:lvl w:ilvl="2" w:tplc="2120199A">
      <w:numFmt w:val="bullet"/>
      <w:lvlText w:val="•"/>
      <w:lvlJc w:val="left"/>
      <w:pPr>
        <w:ind w:left="2955" w:hanging="361"/>
      </w:pPr>
      <w:rPr>
        <w:rFonts w:hint="default"/>
        <w:lang w:val="en-US" w:eastAsia="en-US" w:bidi="en-US"/>
      </w:rPr>
    </w:lvl>
    <w:lvl w:ilvl="3" w:tplc="B01E0424">
      <w:numFmt w:val="bullet"/>
      <w:lvlText w:val="•"/>
      <w:lvlJc w:val="left"/>
      <w:pPr>
        <w:ind w:left="4002" w:hanging="361"/>
      </w:pPr>
      <w:rPr>
        <w:rFonts w:hint="default"/>
        <w:lang w:val="en-US" w:eastAsia="en-US" w:bidi="en-US"/>
      </w:rPr>
    </w:lvl>
    <w:lvl w:ilvl="4" w:tplc="4E06A462">
      <w:numFmt w:val="bullet"/>
      <w:lvlText w:val="•"/>
      <w:lvlJc w:val="left"/>
      <w:pPr>
        <w:ind w:left="5050" w:hanging="361"/>
      </w:pPr>
      <w:rPr>
        <w:rFonts w:hint="default"/>
        <w:lang w:val="en-US" w:eastAsia="en-US" w:bidi="en-US"/>
      </w:rPr>
    </w:lvl>
    <w:lvl w:ilvl="5" w:tplc="DFB0E3E0">
      <w:numFmt w:val="bullet"/>
      <w:lvlText w:val="•"/>
      <w:lvlJc w:val="left"/>
      <w:pPr>
        <w:ind w:left="6097" w:hanging="361"/>
      </w:pPr>
      <w:rPr>
        <w:rFonts w:hint="default"/>
        <w:lang w:val="en-US" w:eastAsia="en-US" w:bidi="en-US"/>
      </w:rPr>
    </w:lvl>
    <w:lvl w:ilvl="6" w:tplc="8466BE6A">
      <w:numFmt w:val="bullet"/>
      <w:lvlText w:val="•"/>
      <w:lvlJc w:val="left"/>
      <w:pPr>
        <w:ind w:left="7145" w:hanging="361"/>
      </w:pPr>
      <w:rPr>
        <w:rFonts w:hint="default"/>
        <w:lang w:val="en-US" w:eastAsia="en-US" w:bidi="en-US"/>
      </w:rPr>
    </w:lvl>
    <w:lvl w:ilvl="7" w:tplc="6C4037A4">
      <w:numFmt w:val="bullet"/>
      <w:lvlText w:val="•"/>
      <w:lvlJc w:val="left"/>
      <w:pPr>
        <w:ind w:left="8192" w:hanging="361"/>
      </w:pPr>
      <w:rPr>
        <w:rFonts w:hint="default"/>
        <w:lang w:val="en-US" w:eastAsia="en-US" w:bidi="en-US"/>
      </w:rPr>
    </w:lvl>
    <w:lvl w:ilvl="8" w:tplc="EB6C21DA">
      <w:numFmt w:val="bullet"/>
      <w:lvlText w:val="•"/>
      <w:lvlJc w:val="left"/>
      <w:pPr>
        <w:ind w:left="9240" w:hanging="361"/>
      </w:pPr>
      <w:rPr>
        <w:rFonts w:hint="default"/>
        <w:lang w:val="en-US" w:eastAsia="en-US" w:bidi="en-US"/>
      </w:rPr>
    </w:lvl>
  </w:abstractNum>
  <w:abstractNum w:abstractNumId="6">
    <w:nsid w:val="43DD3BBD"/>
    <w:multiLevelType w:val="hybridMultilevel"/>
    <w:tmpl w:val="F5A66220"/>
    <w:lvl w:ilvl="0" w:tplc="0409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7">
    <w:nsid w:val="46172AD6"/>
    <w:multiLevelType w:val="hybridMultilevel"/>
    <w:tmpl w:val="3536DA02"/>
    <w:lvl w:ilvl="0" w:tplc="40090001">
      <w:start w:val="1"/>
      <w:numFmt w:val="bullet"/>
      <w:lvlText w:val=""/>
      <w:lvlJc w:val="left"/>
      <w:pPr>
        <w:ind w:left="166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38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10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82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4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26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98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70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421" w:hanging="360"/>
      </w:pPr>
      <w:rPr>
        <w:rFonts w:ascii="Wingdings" w:hAnsi="Wingdings" w:hint="default"/>
      </w:rPr>
    </w:lvl>
  </w:abstractNum>
  <w:abstractNum w:abstractNumId="8">
    <w:nsid w:val="5EF77D3E"/>
    <w:multiLevelType w:val="hybridMultilevel"/>
    <w:tmpl w:val="02DCFE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196ABB"/>
    <w:multiLevelType w:val="hybridMultilevel"/>
    <w:tmpl w:val="86DC0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233B0F"/>
    <w:multiLevelType w:val="hybridMultilevel"/>
    <w:tmpl w:val="BF22FF4E"/>
    <w:lvl w:ilvl="0" w:tplc="4009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11">
    <w:nsid w:val="67712517"/>
    <w:multiLevelType w:val="hybridMultilevel"/>
    <w:tmpl w:val="3FC27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8F1AF4"/>
    <w:multiLevelType w:val="hybridMultilevel"/>
    <w:tmpl w:val="95707208"/>
    <w:lvl w:ilvl="0" w:tplc="04090001">
      <w:start w:val="1"/>
      <w:numFmt w:val="bullet"/>
      <w:lvlText w:val=""/>
      <w:lvlJc w:val="left"/>
      <w:pPr>
        <w:ind w:left="13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3"/>
  </w:num>
  <w:num w:numId="5">
    <w:abstractNumId w:val="12"/>
  </w:num>
  <w:num w:numId="6">
    <w:abstractNumId w:val="0"/>
  </w:num>
  <w:num w:numId="7">
    <w:abstractNumId w:val="6"/>
  </w:num>
  <w:num w:numId="8">
    <w:abstractNumId w:val="11"/>
  </w:num>
  <w:num w:numId="9">
    <w:abstractNumId w:val="1"/>
  </w:num>
  <w:num w:numId="10">
    <w:abstractNumId w:val="4"/>
  </w:num>
  <w:num w:numId="11">
    <w:abstractNumId w:val="10"/>
  </w:num>
  <w:num w:numId="12">
    <w:abstractNumId w:val="7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5828AD"/>
    <w:rsid w:val="00001D07"/>
    <w:rsid w:val="00006612"/>
    <w:rsid w:val="000155E9"/>
    <w:rsid w:val="00026593"/>
    <w:rsid w:val="00041E38"/>
    <w:rsid w:val="00064045"/>
    <w:rsid w:val="000A7D17"/>
    <w:rsid w:val="000B4160"/>
    <w:rsid w:val="000D03E8"/>
    <w:rsid w:val="000E1ADF"/>
    <w:rsid w:val="00106F1C"/>
    <w:rsid w:val="001108E1"/>
    <w:rsid w:val="00113160"/>
    <w:rsid w:val="00122B93"/>
    <w:rsid w:val="00167F23"/>
    <w:rsid w:val="0017547A"/>
    <w:rsid w:val="001B73E9"/>
    <w:rsid w:val="001C16AC"/>
    <w:rsid w:val="001D0CE0"/>
    <w:rsid w:val="001D2FE4"/>
    <w:rsid w:val="001F0D95"/>
    <w:rsid w:val="001F2358"/>
    <w:rsid w:val="001F6FC1"/>
    <w:rsid w:val="00215D23"/>
    <w:rsid w:val="00233303"/>
    <w:rsid w:val="00233D6E"/>
    <w:rsid w:val="0024478C"/>
    <w:rsid w:val="00245BD6"/>
    <w:rsid w:val="002530D4"/>
    <w:rsid w:val="00255765"/>
    <w:rsid w:val="0026105A"/>
    <w:rsid w:val="00283508"/>
    <w:rsid w:val="002B43B8"/>
    <w:rsid w:val="002C664C"/>
    <w:rsid w:val="002D03A6"/>
    <w:rsid w:val="002D17B2"/>
    <w:rsid w:val="002D2C61"/>
    <w:rsid w:val="00303360"/>
    <w:rsid w:val="00312C9D"/>
    <w:rsid w:val="00327772"/>
    <w:rsid w:val="00330026"/>
    <w:rsid w:val="00336697"/>
    <w:rsid w:val="003403F7"/>
    <w:rsid w:val="00341748"/>
    <w:rsid w:val="00343B0D"/>
    <w:rsid w:val="00344A29"/>
    <w:rsid w:val="0035154A"/>
    <w:rsid w:val="00352CC3"/>
    <w:rsid w:val="00374BDB"/>
    <w:rsid w:val="00375D54"/>
    <w:rsid w:val="003973F6"/>
    <w:rsid w:val="00397EA0"/>
    <w:rsid w:val="003A5174"/>
    <w:rsid w:val="003B17AE"/>
    <w:rsid w:val="003C53CE"/>
    <w:rsid w:val="003D2F99"/>
    <w:rsid w:val="003E422C"/>
    <w:rsid w:val="004005BB"/>
    <w:rsid w:val="00414B0C"/>
    <w:rsid w:val="00421A5D"/>
    <w:rsid w:val="00432883"/>
    <w:rsid w:val="00442F1B"/>
    <w:rsid w:val="00443865"/>
    <w:rsid w:val="00466E8C"/>
    <w:rsid w:val="00470074"/>
    <w:rsid w:val="0048754E"/>
    <w:rsid w:val="004905B1"/>
    <w:rsid w:val="00494E9A"/>
    <w:rsid w:val="004975F7"/>
    <w:rsid w:val="004C0FCA"/>
    <w:rsid w:val="004C138F"/>
    <w:rsid w:val="004E08CD"/>
    <w:rsid w:val="004E09CF"/>
    <w:rsid w:val="004E30F7"/>
    <w:rsid w:val="004E42DF"/>
    <w:rsid w:val="005120B9"/>
    <w:rsid w:val="00530708"/>
    <w:rsid w:val="00545DDB"/>
    <w:rsid w:val="005471C6"/>
    <w:rsid w:val="00550243"/>
    <w:rsid w:val="00555A73"/>
    <w:rsid w:val="00557ADF"/>
    <w:rsid w:val="005828AD"/>
    <w:rsid w:val="0058537B"/>
    <w:rsid w:val="005938B4"/>
    <w:rsid w:val="00594009"/>
    <w:rsid w:val="005A52E2"/>
    <w:rsid w:val="005B263E"/>
    <w:rsid w:val="005B30D8"/>
    <w:rsid w:val="005D26D1"/>
    <w:rsid w:val="005D451F"/>
    <w:rsid w:val="005E1549"/>
    <w:rsid w:val="006101E5"/>
    <w:rsid w:val="00622244"/>
    <w:rsid w:val="006242D0"/>
    <w:rsid w:val="0062682A"/>
    <w:rsid w:val="00627342"/>
    <w:rsid w:val="00641843"/>
    <w:rsid w:val="00643CA8"/>
    <w:rsid w:val="006529F3"/>
    <w:rsid w:val="00654E1D"/>
    <w:rsid w:val="00657888"/>
    <w:rsid w:val="0066564B"/>
    <w:rsid w:val="006678FF"/>
    <w:rsid w:val="006755A4"/>
    <w:rsid w:val="006825D9"/>
    <w:rsid w:val="00686EB6"/>
    <w:rsid w:val="0069103A"/>
    <w:rsid w:val="006A5598"/>
    <w:rsid w:val="006B0DD1"/>
    <w:rsid w:val="006B2CA3"/>
    <w:rsid w:val="006B61BC"/>
    <w:rsid w:val="006D1943"/>
    <w:rsid w:val="006E31D8"/>
    <w:rsid w:val="006F73E4"/>
    <w:rsid w:val="00704289"/>
    <w:rsid w:val="0071043B"/>
    <w:rsid w:val="00721D2F"/>
    <w:rsid w:val="007315B1"/>
    <w:rsid w:val="007517D8"/>
    <w:rsid w:val="007563BC"/>
    <w:rsid w:val="00762448"/>
    <w:rsid w:val="007635B8"/>
    <w:rsid w:val="00775109"/>
    <w:rsid w:val="00776555"/>
    <w:rsid w:val="00783C10"/>
    <w:rsid w:val="00785008"/>
    <w:rsid w:val="0079001E"/>
    <w:rsid w:val="00792230"/>
    <w:rsid w:val="007934D1"/>
    <w:rsid w:val="007D11AF"/>
    <w:rsid w:val="007D6B3B"/>
    <w:rsid w:val="007D6E3F"/>
    <w:rsid w:val="007E6ABF"/>
    <w:rsid w:val="007F0824"/>
    <w:rsid w:val="00806179"/>
    <w:rsid w:val="00811F57"/>
    <w:rsid w:val="00812680"/>
    <w:rsid w:val="00813EF6"/>
    <w:rsid w:val="00843549"/>
    <w:rsid w:val="00853AB4"/>
    <w:rsid w:val="008716CD"/>
    <w:rsid w:val="00875B14"/>
    <w:rsid w:val="00876E00"/>
    <w:rsid w:val="00887E0A"/>
    <w:rsid w:val="008B4FA3"/>
    <w:rsid w:val="008D5D0A"/>
    <w:rsid w:val="008E0DC5"/>
    <w:rsid w:val="008F0A87"/>
    <w:rsid w:val="009540B0"/>
    <w:rsid w:val="00954781"/>
    <w:rsid w:val="00956EA5"/>
    <w:rsid w:val="00957092"/>
    <w:rsid w:val="00965171"/>
    <w:rsid w:val="0097397F"/>
    <w:rsid w:val="00981E73"/>
    <w:rsid w:val="009A5BB8"/>
    <w:rsid w:val="009A5D2A"/>
    <w:rsid w:val="009B6F85"/>
    <w:rsid w:val="009C0F02"/>
    <w:rsid w:val="009D32AA"/>
    <w:rsid w:val="009E1889"/>
    <w:rsid w:val="009E294E"/>
    <w:rsid w:val="009F362D"/>
    <w:rsid w:val="00A11FE7"/>
    <w:rsid w:val="00A306BB"/>
    <w:rsid w:val="00A307A5"/>
    <w:rsid w:val="00A30D27"/>
    <w:rsid w:val="00A6361E"/>
    <w:rsid w:val="00A756BA"/>
    <w:rsid w:val="00A92193"/>
    <w:rsid w:val="00A93C10"/>
    <w:rsid w:val="00A95BE2"/>
    <w:rsid w:val="00AB3051"/>
    <w:rsid w:val="00AB59A5"/>
    <w:rsid w:val="00AB647B"/>
    <w:rsid w:val="00AB71E4"/>
    <w:rsid w:val="00AC3959"/>
    <w:rsid w:val="00AD6D16"/>
    <w:rsid w:val="00AD7858"/>
    <w:rsid w:val="00B12710"/>
    <w:rsid w:val="00B270F9"/>
    <w:rsid w:val="00B541E1"/>
    <w:rsid w:val="00B648AD"/>
    <w:rsid w:val="00B714A7"/>
    <w:rsid w:val="00B77354"/>
    <w:rsid w:val="00BA2357"/>
    <w:rsid w:val="00BB16CC"/>
    <w:rsid w:val="00BE34C0"/>
    <w:rsid w:val="00BE439E"/>
    <w:rsid w:val="00BF50A6"/>
    <w:rsid w:val="00C14FCD"/>
    <w:rsid w:val="00C41DE4"/>
    <w:rsid w:val="00C54A61"/>
    <w:rsid w:val="00C56E54"/>
    <w:rsid w:val="00C66610"/>
    <w:rsid w:val="00C70D89"/>
    <w:rsid w:val="00C74B96"/>
    <w:rsid w:val="00C76618"/>
    <w:rsid w:val="00C76A93"/>
    <w:rsid w:val="00C835F3"/>
    <w:rsid w:val="00C85DF7"/>
    <w:rsid w:val="00CE602C"/>
    <w:rsid w:val="00CF2BCD"/>
    <w:rsid w:val="00D10552"/>
    <w:rsid w:val="00D24919"/>
    <w:rsid w:val="00D33EF2"/>
    <w:rsid w:val="00D43E84"/>
    <w:rsid w:val="00D479FA"/>
    <w:rsid w:val="00D61BCE"/>
    <w:rsid w:val="00D74551"/>
    <w:rsid w:val="00D77964"/>
    <w:rsid w:val="00D936E8"/>
    <w:rsid w:val="00DB3406"/>
    <w:rsid w:val="00DC1650"/>
    <w:rsid w:val="00DC3B5A"/>
    <w:rsid w:val="00DC758C"/>
    <w:rsid w:val="00DD2F8A"/>
    <w:rsid w:val="00DE40EE"/>
    <w:rsid w:val="00DE45A6"/>
    <w:rsid w:val="00DE699D"/>
    <w:rsid w:val="00DF37C4"/>
    <w:rsid w:val="00E0207F"/>
    <w:rsid w:val="00E10228"/>
    <w:rsid w:val="00E11545"/>
    <w:rsid w:val="00E16C89"/>
    <w:rsid w:val="00E22AE8"/>
    <w:rsid w:val="00E309A4"/>
    <w:rsid w:val="00E42AC4"/>
    <w:rsid w:val="00E45DDE"/>
    <w:rsid w:val="00E47965"/>
    <w:rsid w:val="00E53481"/>
    <w:rsid w:val="00E57DB4"/>
    <w:rsid w:val="00E704C2"/>
    <w:rsid w:val="00E81424"/>
    <w:rsid w:val="00E826BB"/>
    <w:rsid w:val="00E8270F"/>
    <w:rsid w:val="00E95AAB"/>
    <w:rsid w:val="00EA7CE1"/>
    <w:rsid w:val="00EB126E"/>
    <w:rsid w:val="00EC6DDD"/>
    <w:rsid w:val="00ED32A7"/>
    <w:rsid w:val="00F13371"/>
    <w:rsid w:val="00F23ACD"/>
    <w:rsid w:val="00F41EC1"/>
    <w:rsid w:val="00F4562F"/>
    <w:rsid w:val="00F607B4"/>
    <w:rsid w:val="00FA0088"/>
    <w:rsid w:val="00FB00CC"/>
    <w:rsid w:val="00FB2716"/>
    <w:rsid w:val="00FB2998"/>
    <w:rsid w:val="00FB3707"/>
    <w:rsid w:val="00FF7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828AD"/>
    <w:rPr>
      <w:rFonts w:ascii="Georgia" w:eastAsia="Georgia" w:hAnsi="Georgia" w:cs="Georgia"/>
      <w:lang w:bidi="en-US"/>
    </w:rPr>
  </w:style>
  <w:style w:type="paragraph" w:styleId="Heading1">
    <w:name w:val="heading 1"/>
    <w:basedOn w:val="Normal"/>
    <w:uiPriority w:val="1"/>
    <w:qFormat/>
    <w:rsid w:val="005828AD"/>
    <w:pPr>
      <w:spacing w:before="12"/>
      <w:ind w:left="7640"/>
      <w:outlineLvl w:val="0"/>
    </w:pPr>
    <w:rPr>
      <w:sz w:val="24"/>
      <w:szCs w:val="24"/>
    </w:rPr>
  </w:style>
  <w:style w:type="paragraph" w:styleId="Heading2">
    <w:name w:val="heading 2"/>
    <w:basedOn w:val="Normal"/>
    <w:uiPriority w:val="1"/>
    <w:qFormat/>
    <w:rsid w:val="005828AD"/>
    <w:pPr>
      <w:ind w:left="13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828AD"/>
    <w:pPr>
      <w:ind w:left="941" w:hanging="360"/>
    </w:pPr>
  </w:style>
  <w:style w:type="paragraph" w:styleId="ListParagraph">
    <w:name w:val="List Paragraph"/>
    <w:basedOn w:val="Normal"/>
    <w:uiPriority w:val="1"/>
    <w:qFormat/>
    <w:rsid w:val="005828AD"/>
    <w:pPr>
      <w:ind w:left="941" w:hanging="360"/>
    </w:pPr>
  </w:style>
  <w:style w:type="paragraph" w:customStyle="1" w:styleId="TableParagraph">
    <w:name w:val="Table Paragraph"/>
    <w:basedOn w:val="Normal"/>
    <w:uiPriority w:val="1"/>
    <w:qFormat/>
    <w:rsid w:val="005828AD"/>
    <w:pPr>
      <w:spacing w:line="243" w:lineRule="exact"/>
      <w:ind w:left="111"/>
    </w:pPr>
  </w:style>
  <w:style w:type="character" w:customStyle="1" w:styleId="CharAttribute4">
    <w:name w:val="CharAttribute4"/>
    <w:rsid w:val="007D11AF"/>
    <w:rPr>
      <w:rFonts w:ascii="Calibri" w:eastAsia="Calibri"/>
      <w:sz w:val="22"/>
    </w:rPr>
  </w:style>
  <w:style w:type="paragraph" w:customStyle="1" w:styleId="ParaAttribute6">
    <w:name w:val="ParaAttribute6"/>
    <w:rsid w:val="00470074"/>
    <w:pPr>
      <w:widowControl/>
      <w:wordWrap w:val="0"/>
      <w:autoSpaceDE/>
      <w:autoSpaceDN/>
    </w:pPr>
    <w:rPr>
      <w:rFonts w:ascii="Times New Roman" w:eastAsia="Batang" w:hAnsi="Times New Roman" w:cs="Times New Roman"/>
      <w:sz w:val="20"/>
      <w:szCs w:val="20"/>
      <w:lang w:val="en-GB" w:eastAsia="en-GB"/>
    </w:rPr>
  </w:style>
  <w:style w:type="paragraph" w:customStyle="1" w:styleId="ParaAttribute7">
    <w:name w:val="ParaAttribute7"/>
    <w:rsid w:val="00470074"/>
    <w:pPr>
      <w:widowControl/>
      <w:wordWrap w:val="0"/>
      <w:autoSpaceDE/>
      <w:autoSpaceDN/>
    </w:pPr>
    <w:rPr>
      <w:rFonts w:ascii="Times New Roman" w:eastAsia="Batang" w:hAnsi="Times New Roman" w:cs="Times New Roman"/>
      <w:sz w:val="20"/>
      <w:szCs w:val="20"/>
      <w:lang w:val="en-GB" w:eastAsia="en-GB"/>
    </w:rPr>
  </w:style>
  <w:style w:type="paragraph" w:styleId="NoSpacing">
    <w:name w:val="No Spacing"/>
    <w:uiPriority w:val="1"/>
    <w:qFormat/>
    <w:rsid w:val="001D0CE0"/>
    <w:pPr>
      <w:widowControl/>
      <w:autoSpaceDE/>
      <w:autoSpaceDN/>
    </w:pPr>
    <w:rPr>
      <w:rFonts w:eastAsiaTheme="minorEastAsia"/>
      <w:lang w:val="en-IN" w:eastAsia="en-IN"/>
    </w:rPr>
  </w:style>
  <w:style w:type="character" w:customStyle="1" w:styleId="CharAttribute16">
    <w:name w:val="CharAttribute16"/>
    <w:rsid w:val="00E95AAB"/>
    <w:rPr>
      <w:rFonts w:ascii="Calibri" w:eastAsia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Aditya Shetty</cp:lastModifiedBy>
  <cp:revision>9</cp:revision>
  <cp:lastPrinted>2019-12-24T08:32:00Z</cp:lastPrinted>
  <dcterms:created xsi:type="dcterms:W3CDTF">2020-02-12T03:27:00Z</dcterms:created>
  <dcterms:modified xsi:type="dcterms:W3CDTF">2020-08-12T15:28:00Z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2019-09-01T00:00:00Z</vt:filetime>
  </property>
</Properties>
</file>