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182" w:rsidRDefault="00AE282F">
      <w:pPr>
        <w:rPr>
          <w:rFonts w:ascii="Gill Sans MT" w:eastAsia="Tahoma" w:hAnsi="Gill Sans MT" w:cs="Tahoma"/>
          <w:i/>
          <w:sz w:val="20"/>
          <w:szCs w:val="20"/>
        </w:rPr>
      </w:pPr>
      <w:r>
        <w:rPr>
          <w:rFonts w:ascii="Gill Sans MT" w:eastAsia="Tahoma" w:hAnsi="Gill Sans MT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2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">
                <o:lock v:ext="edit" shapetype="f"/>
              </v:shape>
            </w:pict>
          </mc:Fallback>
        </mc:AlternateContent>
      </w:r>
      <w:r>
        <w:rPr>
          <w:rFonts w:ascii="Gill Sans MT" w:eastAsia="Tahoma" w:hAnsi="Gill Sans MT"/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695325</wp:posOffset>
                </wp:positionV>
                <wp:extent cx="7772400" cy="9525"/>
                <wp:effectExtent l="19050" t="19050" r="38100" b="2857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EAEEA" id="1027" o:spid="_x0000_s1026" type="#_x0000_t32" style="position:absolute;margin-left:-71.25pt;margin-top:54.75pt;width:612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" strokeweight="3pt">
                <v:shadow on="t" color="#7f7f7f" opacity=".5"/>
                <o:lock v:ext="edit" shapetype="f"/>
              </v:shape>
            </w:pict>
          </mc:Fallback>
        </mc:AlternateContent>
      </w:r>
      <w:r w:rsidR="00443C64">
        <w:rPr>
          <w:rFonts w:ascii="Gill Sans MT" w:eastAsia="Tahoma" w:hAnsi="Gill Sans MT"/>
          <w:b/>
        </w:rPr>
        <w:t>Prasanna Prabhakar Umarji</w:t>
      </w:r>
      <w:r w:rsidR="00443C64">
        <w:rPr>
          <w:rFonts w:ascii="Gill Sans MT" w:eastAsia="Tahoma" w:hAnsi="Gill Sans MT"/>
          <w:b/>
          <w:sz w:val="20"/>
          <w:szCs w:val="20"/>
        </w:rPr>
        <w:tab/>
      </w:r>
      <w:r w:rsidR="00443C64">
        <w:rPr>
          <w:rFonts w:ascii="Gill Sans MT" w:eastAsia="Tahoma" w:hAnsi="Gill Sans MT"/>
          <w:b/>
          <w:sz w:val="20"/>
          <w:szCs w:val="20"/>
        </w:rPr>
        <w:tab/>
      </w:r>
      <w:r w:rsidR="00443C64">
        <w:rPr>
          <w:rFonts w:ascii="Gill Sans MT" w:eastAsia="Tahoma" w:hAnsi="Gill Sans MT"/>
          <w:b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 xml:space="preserve">D-03, Shree Krishna Nayan Complex, </w:t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C64983">
        <w:rPr>
          <w:rFonts w:ascii="Gill Sans MT" w:eastAsia="Tahoma" w:hAnsi="Gill Sans MT"/>
          <w:b/>
          <w:bCs/>
          <w:i/>
          <w:sz w:val="20"/>
          <w:szCs w:val="20"/>
        </w:rPr>
        <w:t xml:space="preserve">            </w:t>
      </w:r>
      <w:r w:rsidR="00443C64">
        <w:rPr>
          <w:rFonts w:ascii="Gill Sans MT" w:eastAsia="Tahoma" w:hAnsi="Gill Sans MT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/>
          <w:b/>
          <w:bCs/>
          <w:i/>
          <w:sz w:val="20"/>
          <w:szCs w:val="20"/>
        </w:rPr>
        <w:t xml:space="preserve">                          </w:t>
      </w:r>
      <w:r w:rsidR="00443C64">
        <w:rPr>
          <w:rFonts w:ascii="Gill Sans MT" w:eastAsia="Tahoma" w:hAnsi="Gill Sans MT" w:cs="Tahoma"/>
          <w:b/>
          <w:bCs/>
          <w:i/>
          <w:spacing w:val="4"/>
          <w:sz w:val="20"/>
          <w:szCs w:val="20"/>
        </w:rPr>
        <w:t>Aptewadi, Badlapur East, Dist: Thane – 42</w:t>
      </w:r>
      <w:r w:rsidR="00376AD6">
        <w:rPr>
          <w:rFonts w:ascii="Gill Sans MT" w:eastAsia="Tahoma" w:hAnsi="Gill Sans MT" w:cs="Tahoma"/>
          <w:b/>
          <w:bCs/>
          <w:i/>
          <w:spacing w:val="4"/>
          <w:sz w:val="20"/>
          <w:szCs w:val="20"/>
        </w:rPr>
        <w:t>15</w:t>
      </w:r>
      <w:r w:rsidR="00443C64">
        <w:rPr>
          <w:rFonts w:ascii="Gill Sans MT" w:eastAsia="Tahoma" w:hAnsi="Gill Sans MT" w:cs="Tahoma"/>
          <w:b/>
          <w:bCs/>
          <w:i/>
          <w:spacing w:val="4"/>
          <w:sz w:val="20"/>
          <w:szCs w:val="20"/>
        </w:rPr>
        <w:t>03.</w:t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  <w:t xml:space="preserve">             </w:t>
      </w:r>
      <w:r w:rsidR="00443C64">
        <w:rPr>
          <w:rFonts w:ascii="Gill Sans MT" w:eastAsia="Tahoma" w:hAnsi="Gill Sans MT" w:cs="Tahoma"/>
          <w:b/>
          <w:bCs/>
          <w:i/>
          <w:sz w:val="20"/>
          <w:szCs w:val="20"/>
        </w:rPr>
        <w:t>Mobi</w:t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>le: +91 – 9967742016/ 93099 85914</w:t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</w:r>
      <w:r w:rsidR="00FF6162">
        <w:rPr>
          <w:rFonts w:ascii="Gill Sans MT" w:eastAsia="Tahoma" w:hAnsi="Gill Sans MT" w:cs="Tahoma"/>
          <w:b/>
          <w:bCs/>
          <w:i/>
          <w:sz w:val="20"/>
          <w:szCs w:val="20"/>
        </w:rPr>
        <w:tab/>
        <w:t xml:space="preserve">             </w:t>
      </w:r>
      <w:r w:rsidR="00443C64">
        <w:rPr>
          <w:rFonts w:ascii="Gill Sans MT" w:eastAsia="Tahoma" w:hAnsi="Gill Sans MT" w:cs="Tahoma"/>
          <w:b/>
          <w:bCs/>
          <w:i/>
          <w:sz w:val="20"/>
          <w:szCs w:val="20"/>
        </w:rPr>
        <w:t xml:space="preserve">E-Mail: </w:t>
      </w:r>
      <w:hyperlink r:id="rId5" w:history="1">
        <w:r w:rsidR="00443C64">
          <w:rPr>
            <w:rFonts w:ascii="Gill Sans MT" w:eastAsia="Tahoma" w:hAnsi="Gill Sans MT" w:cs="Tahoma"/>
            <w:b/>
            <w:bCs/>
            <w:i/>
            <w:color w:val="0000FF"/>
            <w:sz w:val="20"/>
            <w:szCs w:val="20"/>
          </w:rPr>
          <w:t>umarjipras@gmail.com/</w:t>
        </w:r>
      </w:hyperlink>
      <w:hyperlink r:id="rId6" w:history="1">
        <w:r w:rsidR="00443C64">
          <w:rPr>
            <w:rFonts w:ascii="Gill Sans MT" w:eastAsia="Tahoma" w:hAnsi="Gill Sans MT" w:cs="Tahoma"/>
            <w:b/>
            <w:bCs/>
            <w:i/>
            <w:color w:val="0000FF"/>
            <w:sz w:val="20"/>
            <w:szCs w:val="20"/>
          </w:rPr>
          <w:t>umarjipras@hotmail.com</w:t>
        </w:r>
      </w:hyperlink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>Job Objective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 xml:space="preserve">Seeking senior level assignments in IT Services &amp; Sales with a leading organization of high repute 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>Profile Summary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A focussed and result oriented professional with nearly18 years of experience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Antivirus Management (Trend Micro), SUS Patch Management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Vendor Negotiation, Finalizing Rate Contract, Sourcing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Exposure in identifying and developing potential vendors / suppliers for achieving cost effectiveness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An effective negotiator with excellent interpersonal, people management and analytical skills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Have worked with multiple domains and can add that experience</w:t>
      </w:r>
    </w:p>
    <w:p w:rsidR="00F25182" w:rsidRDefault="00443C64">
      <w:pPr>
        <w:numPr>
          <w:ilvl w:val="0"/>
          <w:numId w:val="2"/>
        </w:num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Proven skills in IT Sales, Lead Generation &amp; knowledge in the IT Services domain gives added edge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>Education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2011</w:t>
      </w:r>
      <w:r>
        <w:rPr>
          <w:rFonts w:ascii="Gill Sans MT" w:eastAsia="Tahoma" w:hAnsi="Gill Sans MT" w:cs="Tahoma"/>
          <w:sz w:val="20"/>
          <w:szCs w:val="20"/>
        </w:rPr>
        <w:tab/>
      </w:r>
      <w:r>
        <w:rPr>
          <w:rFonts w:ascii="Gill Sans MT" w:eastAsia="Tahoma" w:hAnsi="Gill Sans MT" w:cs="Tahoma"/>
          <w:sz w:val="20"/>
          <w:szCs w:val="20"/>
        </w:rPr>
        <w:tab/>
        <w:t>EMBA (IT) from IMSR, Vashi</w:t>
      </w:r>
    </w:p>
    <w:p w:rsidR="00F25182" w:rsidRDefault="00443C64">
      <w:pPr>
        <w:spacing w:after="0" w:line="240" w:lineRule="auto"/>
        <w:ind w:left="1440" w:hanging="144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2000</w:t>
      </w:r>
      <w:r>
        <w:rPr>
          <w:rFonts w:ascii="Gill Sans MT" w:eastAsia="Tahoma" w:hAnsi="Gill Sans MT" w:cs="Tahoma"/>
          <w:sz w:val="20"/>
          <w:szCs w:val="20"/>
        </w:rPr>
        <w:tab/>
        <w:t>Diploma in Computer Application Technology from Mumbai University</w:t>
      </w:r>
    </w:p>
    <w:p w:rsidR="00F25182" w:rsidRDefault="00F25182">
      <w:pPr>
        <w:spacing w:after="0" w:line="240" w:lineRule="auto"/>
        <w:ind w:left="1440" w:hanging="1440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 xml:space="preserve">Certifications 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Microsoft Certified Professional (MCP) in Windows NT in May'00</w:t>
      </w:r>
    </w:p>
    <w:p w:rsidR="00F25182" w:rsidRDefault="00443C64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Certified MS – CIT Professional in Jul'03</w:t>
      </w:r>
    </w:p>
    <w:p w:rsidR="00F25182" w:rsidRDefault="00443C64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Certified Procurement Professional (CPP) from IIPMR.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>Skills Set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  <w:r>
        <w:rPr>
          <w:rFonts w:ascii="Gill Sans MT" w:eastAsia="Tahoma" w:hAnsi="Gill Sans MT" w:cs="Tahoma"/>
          <w:b/>
          <w:sz w:val="20"/>
          <w:szCs w:val="20"/>
        </w:rPr>
        <w:t>IT Procurement</w:t>
      </w:r>
    </w:p>
    <w:p w:rsidR="00F25182" w:rsidRDefault="00443C64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Interfacing with cross functional departments for ascertaining procurement plans of raw products</w:t>
      </w:r>
    </w:p>
    <w:p w:rsidR="00F25182" w:rsidRDefault="00443C64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Developing key strategies for the purchase of materials from global sources; identifying and developing potential vendors / suppliers for achieving cost effectiveness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  <w:r>
        <w:rPr>
          <w:rFonts w:ascii="Gill Sans MT" w:eastAsia="Tahoma" w:hAnsi="Gill Sans MT" w:cs="Tahoma"/>
          <w:b/>
          <w:sz w:val="20"/>
          <w:szCs w:val="20"/>
        </w:rPr>
        <w:t>Vendor Development</w:t>
      </w:r>
    </w:p>
    <w:p w:rsidR="00F25182" w:rsidRDefault="00443C64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Developing the long-term partnerships with suppliers; managing the day-to-day supplier performance to ensure meeting of service, cost, delivery and quality norm</w:t>
      </w:r>
    </w:p>
    <w:p w:rsidR="00F25182" w:rsidRDefault="00443C64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Evaluating vendor performance to ensure adherence to predefined specifications and supply of quality material / execution of job works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  <w:r>
        <w:rPr>
          <w:rFonts w:ascii="Gill Sans MT" w:eastAsia="Tahoma" w:hAnsi="Gill Sans MT" w:cs="Tahoma"/>
          <w:b/>
          <w:sz w:val="20"/>
          <w:szCs w:val="20"/>
        </w:rPr>
        <w:t>Sales</w:t>
      </w:r>
    </w:p>
    <w:p w:rsidR="00F25182" w:rsidRDefault="00443C64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Generating leads from various sources, scheduling meetings, converting leads into qualified opportunities</w:t>
      </w:r>
    </w:p>
    <w:p w:rsidR="00F25182" w:rsidRDefault="00443C64">
      <w:pPr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Follow-up with customers till closure, Account Management, Cross Selling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</w:p>
    <w:p w:rsidR="001B4197" w:rsidRPr="009E342F" w:rsidRDefault="00443C64" w:rsidP="009E342F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lastRenderedPageBreak/>
        <w:t>Organisational Experience</w:t>
      </w:r>
    </w:p>
    <w:p w:rsidR="001B4197" w:rsidRDefault="001B4197" w:rsidP="001B4197">
      <w:pPr>
        <w:pStyle w:val="ListParagraph0"/>
        <w:spacing w:after="0" w:line="240" w:lineRule="auto"/>
        <w:ind w:left="720"/>
        <w:rPr>
          <w:rFonts w:ascii="Gill Sans MT" w:hAnsi="Gill Sans MT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eastAsia="Tahoma" w:hAnsi="Gill Sans MT" w:cs="Tahoma"/>
          <w:b/>
          <w:spacing w:val="-4"/>
          <w:sz w:val="20"/>
          <w:szCs w:val="20"/>
        </w:rPr>
        <w:t>Nov’1</w:t>
      </w:r>
      <w:r w:rsidR="001B4197">
        <w:rPr>
          <w:rFonts w:ascii="Gill Sans MT" w:eastAsia="Tahoma" w:hAnsi="Gill Sans MT" w:cs="Tahoma"/>
          <w:b/>
          <w:spacing w:val="-4"/>
          <w:sz w:val="20"/>
          <w:szCs w:val="20"/>
        </w:rPr>
        <w:t>8</w:t>
      </w:r>
      <w:r>
        <w:rPr>
          <w:rFonts w:ascii="Gill Sans MT" w:eastAsia="Tahoma" w:hAnsi="Gill Sans MT" w:cs="Tahoma"/>
          <w:b/>
          <w:spacing w:val="-4"/>
          <w:sz w:val="20"/>
          <w:szCs w:val="20"/>
        </w:rPr>
        <w:t xml:space="preserve"> till date Acma Computers Limited, Mumbai as Manager- Business Development</w:t>
      </w:r>
    </w:p>
    <w:p w:rsidR="00F25182" w:rsidRDefault="00F25182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:rsidR="00F25182" w:rsidRDefault="00443C64">
      <w:pPr>
        <w:pStyle w:val="ListParagraph0"/>
        <w:numPr>
          <w:ilvl w:val="0"/>
          <w:numId w:val="20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Lead Generation</w:t>
      </w:r>
    </w:p>
    <w:p w:rsidR="00F25182" w:rsidRDefault="00443C64">
      <w:pPr>
        <w:pStyle w:val="ListParagraph0"/>
        <w:numPr>
          <w:ilvl w:val="0"/>
          <w:numId w:val="20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 xml:space="preserve">Act as a SPOC for the customer </w:t>
      </w:r>
    </w:p>
    <w:p w:rsidR="00F25182" w:rsidRDefault="00443C64">
      <w:pPr>
        <w:pStyle w:val="ListParagraph0"/>
        <w:numPr>
          <w:ilvl w:val="0"/>
          <w:numId w:val="20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Scheduling meeting</w:t>
      </w:r>
    </w:p>
    <w:p w:rsidR="00F25182" w:rsidRDefault="00443C64">
      <w:pPr>
        <w:pStyle w:val="ListParagraph0"/>
        <w:numPr>
          <w:ilvl w:val="0"/>
          <w:numId w:val="20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Selling AMC &amp; FMS as a Product.</w:t>
      </w:r>
    </w:p>
    <w:p w:rsidR="00F25182" w:rsidRDefault="00443C64">
      <w:pPr>
        <w:pStyle w:val="ListParagraph0"/>
        <w:numPr>
          <w:ilvl w:val="0"/>
          <w:numId w:val="20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Handling Government Tendering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b/>
          <w:spacing w:val="-4"/>
          <w:sz w:val="20"/>
          <w:szCs w:val="20"/>
        </w:rPr>
        <w:t>Feb’17 till Oct'18 Cloudstrats Technologies Private Limited, Mumbai as Manager- Business Development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</w:p>
    <w:p w:rsidR="00F25182" w:rsidRDefault="00443C64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Lead Generation</w:t>
      </w:r>
    </w:p>
    <w:p w:rsidR="00F25182" w:rsidRDefault="00443C64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 xml:space="preserve">Act as a SPOC for the customer </w:t>
      </w:r>
    </w:p>
    <w:p w:rsidR="00F25182" w:rsidRDefault="00443C64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Scheduling meeting</w:t>
      </w:r>
    </w:p>
    <w:p w:rsidR="00F25182" w:rsidRDefault="00443C64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Selling Managed Services as a Product.</w:t>
      </w:r>
    </w:p>
    <w:p w:rsidR="00F25182" w:rsidRDefault="00443C64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Responsible for Central and State Govt. E-Tender Submission from Organisation</w:t>
      </w:r>
    </w:p>
    <w:p w:rsidR="00F25182" w:rsidRDefault="00F25182">
      <w:pPr>
        <w:pStyle w:val="ListParagraph"/>
        <w:spacing w:after="0" w:line="240" w:lineRule="auto"/>
        <w:rPr>
          <w:rFonts w:ascii="Gill Sans MT" w:eastAsia="Tahoma" w:hAnsi="Gill Sans MT" w:cs="Tahoma"/>
          <w:b/>
          <w:spacing w:val="-4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b/>
          <w:spacing w:val="-4"/>
          <w:sz w:val="20"/>
          <w:szCs w:val="20"/>
        </w:rPr>
        <w:t xml:space="preserve">May’14 till Feb’17   Bluecom Infotech Private Limited, Mumbai as General Manager Purchase 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Overall Purchases from OEM’s like Lenovo, Toshiba, Microsoft and Distributors like Ingram, Redington, Rashi, Neoteric as per Bid from OEM.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Floating RFQ’s, negotiating on commercial and technical grounds. Raising PO and coordination till payment is released to Suppliers.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Working and Submission of Backend Claims to OEM.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Telephonic Enquiries Received in Office and converting the same to Orders.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Helping Sales Team in Acquiring New Business and helping in Techno – Commercial Aspects.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Managing Office Administration &amp; Logistics End to End.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Order Execution which involves billing as per PO, and Deliveries are Completed in Timeline committed.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Responsible for facilities management, mailroom, inventory control, purchasing office stationery and telecommunications system. Maintains inventory of office supplies&amp; replenishment. Coordination and helping regarding the Govt Licensing and Contracts applying and renewals.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Act as an Escalation Point and will be accountable for all Admin &amp; Payment Related Matters.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Taking care of IT Operations for Internal Users which include Vendor Management, Helpdesk Management, and Reporting.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Channel Sales of Lenovo Care Pack Business for the organisation and exceeding targets by 120% constantly for 3 Quarters.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Set of Accounts as an Account Manager.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b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Drafting the processes and policies for the Procurement, Admin, Logistics and IT Operations.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Working as SPOC between OEM and the organisation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Distributors and Vendors for complete P2P Activities.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Corporate Finance from Quotes till Payments to Customer.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Sending chasers to Customers for Outstanding Payments.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Petty Cash and Office Expenses Admin Related.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Sending Weekly reports to Management.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Drafting and Framing Policies and suggesting changes to existing processes and policies.</w:t>
      </w:r>
    </w:p>
    <w:p w:rsidR="00F25182" w:rsidRDefault="00443C6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spacing w:val="-4"/>
          <w:sz w:val="20"/>
          <w:szCs w:val="20"/>
        </w:rPr>
        <w:t>Handling Procurement for Infra Related Projects for Interiors like furniture, Prelam, and SunFilms.</w:t>
      </w:r>
    </w:p>
    <w:p w:rsidR="00F25182" w:rsidRDefault="00F25182">
      <w:pPr>
        <w:spacing w:after="0" w:line="240" w:lineRule="auto"/>
        <w:ind w:left="360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>Previous Experience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color w:val="000000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pacing w:val="-6"/>
          <w:sz w:val="20"/>
          <w:szCs w:val="20"/>
        </w:rPr>
      </w:pPr>
      <w:r>
        <w:rPr>
          <w:rFonts w:ascii="Gill Sans MT" w:eastAsia="Tahoma" w:hAnsi="Gill Sans MT" w:cs="Tahoma"/>
          <w:b/>
          <w:spacing w:val="-4"/>
          <w:sz w:val="20"/>
          <w:szCs w:val="20"/>
        </w:rPr>
        <w:t xml:space="preserve">Jun’11 – Apr’14 </w:t>
      </w:r>
      <w:r>
        <w:rPr>
          <w:rFonts w:ascii="Gill Sans MT" w:eastAsia="Tahoma" w:hAnsi="Gill Sans MT" w:cs="Tahoma"/>
          <w:b/>
          <w:spacing w:val="-6"/>
          <w:sz w:val="20"/>
          <w:szCs w:val="20"/>
        </w:rPr>
        <w:t>HCL Infosystems Limited</w:t>
      </w:r>
      <w:r>
        <w:rPr>
          <w:rFonts w:ascii="Gill Sans MT" w:eastAsia="Tahoma" w:hAnsi="Gill Sans MT" w:cs="Tahoma"/>
          <w:b/>
          <w:color w:val="000000"/>
          <w:spacing w:val="-6"/>
          <w:sz w:val="20"/>
          <w:szCs w:val="20"/>
        </w:rPr>
        <w:t>, Thane as Manager</w:t>
      </w:r>
      <w:r>
        <w:rPr>
          <w:rFonts w:ascii="Gill Sans MT" w:eastAsia="Tahoma" w:hAnsi="Gill Sans MT" w:cs="Tahoma"/>
          <w:b/>
          <w:spacing w:val="-6"/>
          <w:sz w:val="20"/>
          <w:szCs w:val="20"/>
        </w:rPr>
        <w:t xml:space="preserve"> - IT Vendor Development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color w:val="000000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spacing w:val="-4"/>
          <w:sz w:val="20"/>
          <w:szCs w:val="20"/>
        </w:rPr>
      </w:pPr>
      <w:r>
        <w:rPr>
          <w:rFonts w:ascii="Gill Sans MT" w:eastAsia="Tahoma" w:hAnsi="Gill Sans MT" w:cs="Tahoma"/>
          <w:b/>
          <w:color w:val="000000"/>
          <w:sz w:val="20"/>
          <w:szCs w:val="20"/>
        </w:rPr>
        <w:t xml:space="preserve">Sep’07 – May’11 </w:t>
      </w:r>
      <w:r>
        <w:rPr>
          <w:rFonts w:ascii="Gill Sans MT" w:eastAsia="Tahoma" w:hAnsi="Gill Sans MT" w:cs="Tahoma"/>
          <w:b/>
          <w:color w:val="000000"/>
          <w:sz w:val="20"/>
          <w:szCs w:val="20"/>
        </w:rPr>
        <w:tab/>
        <w:t>Reliance Retail Limited, Mumbai as Manager – IT Infrastructure</w:t>
      </w:r>
    </w:p>
    <w:p w:rsidR="00F25182" w:rsidRDefault="00F25182">
      <w:pPr>
        <w:spacing w:after="0" w:line="240" w:lineRule="auto"/>
        <w:ind w:left="720"/>
        <w:jc w:val="both"/>
        <w:rPr>
          <w:rFonts w:ascii="Gill Sans MT" w:eastAsia="Tahoma" w:hAnsi="Gill Sans MT" w:cs="Tahoma"/>
          <w:color w:val="000000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  <w:r>
        <w:rPr>
          <w:rFonts w:ascii="Gill Sans MT" w:eastAsia="Tahoma" w:hAnsi="Gill Sans MT" w:cs="Tahoma"/>
          <w:b/>
          <w:color w:val="000000"/>
          <w:sz w:val="20"/>
          <w:szCs w:val="20"/>
        </w:rPr>
        <w:t xml:space="preserve">Jul’05 – Sep’07 </w:t>
      </w:r>
      <w:r>
        <w:rPr>
          <w:rFonts w:ascii="Gill Sans MT" w:eastAsia="Tahoma" w:hAnsi="Gill Sans MT" w:cs="Tahoma"/>
          <w:b/>
          <w:color w:val="000000"/>
          <w:sz w:val="20"/>
          <w:szCs w:val="20"/>
        </w:rPr>
        <w:tab/>
        <w:t>WNS Global Services Private Limited, Mumbai as</w:t>
      </w:r>
      <w:r>
        <w:rPr>
          <w:rFonts w:ascii="Gill Sans MT" w:eastAsia="Tahoma" w:hAnsi="Gill Sans MT" w:cs="Tahoma"/>
          <w:b/>
          <w:sz w:val="20"/>
          <w:szCs w:val="20"/>
        </w:rPr>
        <w:t xml:space="preserve"> System Administrator – Desktop Support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  <w:r>
        <w:rPr>
          <w:rFonts w:ascii="Gill Sans MT" w:eastAsia="Tahoma" w:hAnsi="Gill Sans MT" w:cs="Tahoma"/>
          <w:b/>
          <w:sz w:val="20"/>
          <w:szCs w:val="20"/>
        </w:rPr>
        <w:lastRenderedPageBreak/>
        <w:t>Oct’00 - Jun’05</w:t>
      </w:r>
      <w:r>
        <w:rPr>
          <w:rFonts w:ascii="Gill Sans MT" w:eastAsia="Tahoma" w:hAnsi="Gill Sans MT" w:cs="Tahoma"/>
          <w:b/>
          <w:sz w:val="20"/>
          <w:szCs w:val="20"/>
        </w:rPr>
        <w:tab/>
      </w:r>
      <w:r>
        <w:rPr>
          <w:rFonts w:ascii="Gill Sans MT" w:eastAsia="Tahoma" w:hAnsi="Gill Sans MT" w:cs="Tahoma"/>
          <w:b/>
          <w:color w:val="000000"/>
          <w:sz w:val="20"/>
          <w:szCs w:val="20"/>
        </w:rPr>
        <w:t>Alphabetics Computer Services Pvt. Ltd., Mumbai as</w:t>
      </w:r>
      <w:r>
        <w:rPr>
          <w:rFonts w:ascii="Gill Sans MT" w:eastAsia="Tahoma" w:hAnsi="Gill Sans MT" w:cs="Tahoma"/>
          <w:b/>
          <w:sz w:val="20"/>
          <w:szCs w:val="20"/>
        </w:rPr>
        <w:t xml:space="preserve"> Field Customer Support Engineer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</w:pPr>
      <w:r>
        <w:rPr>
          <w:rFonts w:ascii="Gill Sans MT" w:eastAsia="Tahoma" w:hAnsi="Gill Sans MT" w:cs="Tahoma"/>
          <w:b/>
          <w:sz w:val="20"/>
          <w:szCs w:val="20"/>
          <w:shd w:val="clear" w:color="auto" w:fill="BFBFBF"/>
        </w:rPr>
        <w:t xml:space="preserve">Personal Details </w:t>
      </w:r>
    </w:p>
    <w:p w:rsidR="00F25182" w:rsidRDefault="00F25182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</w:p>
    <w:p w:rsidR="00F25182" w:rsidRDefault="00443C64">
      <w:pPr>
        <w:spacing w:after="0" w:line="240" w:lineRule="auto"/>
        <w:jc w:val="both"/>
        <w:rPr>
          <w:rFonts w:ascii="Gill Sans MT" w:eastAsia="Tahoma" w:hAnsi="Gill Sans MT" w:cs="Tahoma"/>
          <w:sz w:val="20"/>
          <w:szCs w:val="20"/>
        </w:rPr>
      </w:pPr>
      <w:r>
        <w:rPr>
          <w:rFonts w:ascii="Gill Sans MT" w:eastAsia="Tahoma" w:hAnsi="Gill Sans MT" w:cs="Tahoma"/>
          <w:sz w:val="20"/>
          <w:szCs w:val="20"/>
        </w:rPr>
        <w:t>Date of Birth:</w:t>
      </w:r>
      <w:r>
        <w:rPr>
          <w:rFonts w:ascii="Gill Sans MT" w:eastAsia="Tahoma" w:hAnsi="Gill Sans MT" w:cs="Tahoma"/>
          <w:sz w:val="20"/>
          <w:szCs w:val="20"/>
        </w:rPr>
        <w:tab/>
      </w:r>
      <w:r>
        <w:rPr>
          <w:rFonts w:ascii="Gill Sans MT" w:eastAsia="Tahoma" w:hAnsi="Gill Sans MT" w:cs="Tahoma"/>
          <w:sz w:val="20"/>
          <w:szCs w:val="20"/>
        </w:rPr>
        <w:tab/>
        <w:t>28</w:t>
      </w:r>
      <w:r>
        <w:rPr>
          <w:rFonts w:ascii="Gill Sans MT" w:eastAsia="Tahoma" w:hAnsi="Gill Sans MT" w:cs="Tahoma"/>
          <w:sz w:val="20"/>
          <w:szCs w:val="20"/>
          <w:vertAlign w:val="superscript"/>
        </w:rPr>
        <w:t>th</w:t>
      </w:r>
      <w:r>
        <w:rPr>
          <w:rFonts w:ascii="Gill Sans MT" w:eastAsia="Tahoma" w:hAnsi="Gill Sans MT" w:cs="Tahoma"/>
          <w:sz w:val="20"/>
          <w:szCs w:val="20"/>
        </w:rPr>
        <w:t xml:space="preserve"> November 1978</w:t>
      </w:r>
    </w:p>
    <w:p w:rsidR="00F25182" w:rsidRDefault="00443C64">
      <w:pPr>
        <w:spacing w:after="0" w:line="240" w:lineRule="auto"/>
        <w:ind w:left="2160" w:hanging="2160"/>
        <w:jc w:val="both"/>
        <w:rPr>
          <w:rFonts w:ascii="Gill Sans MT" w:eastAsia="Tahoma" w:hAnsi="Gill Sans MT" w:cs="Tahoma"/>
          <w:spacing w:val="4"/>
          <w:sz w:val="20"/>
          <w:szCs w:val="20"/>
        </w:rPr>
      </w:pPr>
      <w:r>
        <w:rPr>
          <w:rFonts w:ascii="Gill Sans MT" w:eastAsia="Tahoma" w:hAnsi="Gill Sans MT" w:cs="Tahoma"/>
          <w:spacing w:val="4"/>
          <w:sz w:val="20"/>
          <w:szCs w:val="20"/>
        </w:rPr>
        <w:t>Marital Status:</w:t>
      </w:r>
      <w:r>
        <w:rPr>
          <w:rFonts w:ascii="Gill Sans MT" w:eastAsia="Tahoma" w:hAnsi="Gill Sans MT" w:cs="Tahoma"/>
          <w:spacing w:val="4"/>
          <w:sz w:val="20"/>
          <w:szCs w:val="20"/>
        </w:rPr>
        <w:tab/>
        <w:t>Married</w:t>
      </w:r>
    </w:p>
    <w:p w:rsidR="00F25182" w:rsidRDefault="00443C64">
      <w:pPr>
        <w:spacing w:after="0" w:line="240" w:lineRule="auto"/>
        <w:ind w:left="2160" w:hanging="2160"/>
        <w:jc w:val="both"/>
        <w:rPr>
          <w:rFonts w:ascii="Gill Sans MT" w:eastAsia="Tahoma" w:hAnsi="Gill Sans MT" w:cs="Tahoma"/>
          <w:spacing w:val="4"/>
          <w:sz w:val="20"/>
          <w:szCs w:val="20"/>
        </w:rPr>
      </w:pPr>
      <w:r>
        <w:rPr>
          <w:rFonts w:ascii="Gill Sans MT" w:eastAsia="Tahoma" w:hAnsi="Gill Sans MT" w:cs="Tahoma"/>
          <w:spacing w:val="4"/>
          <w:sz w:val="20"/>
          <w:szCs w:val="20"/>
        </w:rPr>
        <w:t>Passport No:</w:t>
      </w:r>
      <w:r>
        <w:rPr>
          <w:rFonts w:ascii="Gill Sans MT" w:eastAsia="Tahoma" w:hAnsi="Gill Sans MT" w:cs="Tahoma"/>
          <w:spacing w:val="4"/>
          <w:sz w:val="20"/>
          <w:szCs w:val="20"/>
        </w:rPr>
        <w:tab/>
        <w:t>L6510050 (Expiring in Dec – 2023).</w:t>
      </w:r>
    </w:p>
    <w:sectPr w:rsidR="00F25182" w:rsidSect="0049126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45DC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2CA5BB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7632C0E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D9204F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3164137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7152C8F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4B20828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BA54AB9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49BE7A7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50477C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4CCEE0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C0C61C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BDBA0DA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69038B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270C3EE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592045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F44EF89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A52292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3A9A818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30A0B4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A7EA5AE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E2DCD50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DF16D84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ED4AEE5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0332003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DEEA5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C3C23"/>
    <w:multiLevelType w:val="multilevel"/>
    <w:tmpl w:val="0CF2F76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22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15"/>
  </w:num>
  <w:num w:numId="10">
    <w:abstractNumId w:val="20"/>
  </w:num>
  <w:num w:numId="11">
    <w:abstractNumId w:val="26"/>
  </w:num>
  <w:num w:numId="12">
    <w:abstractNumId w:val="5"/>
  </w:num>
  <w:num w:numId="13">
    <w:abstractNumId w:val="8"/>
  </w:num>
  <w:num w:numId="14">
    <w:abstractNumId w:val="1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4"/>
  </w:num>
  <w:num w:numId="20">
    <w:abstractNumId w:val="0"/>
  </w:num>
  <w:num w:numId="21">
    <w:abstractNumId w:val="24"/>
  </w:num>
  <w:num w:numId="22">
    <w:abstractNumId w:val="12"/>
  </w:num>
  <w:num w:numId="23">
    <w:abstractNumId w:val="23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2"/>
    <w:rsid w:val="001B4197"/>
    <w:rsid w:val="00376AD6"/>
    <w:rsid w:val="00443C64"/>
    <w:rsid w:val="00473C80"/>
    <w:rsid w:val="00491265"/>
    <w:rsid w:val="009E342F"/>
    <w:rsid w:val="00AC310C"/>
    <w:rsid w:val="00AE282F"/>
    <w:rsid w:val="00C64983"/>
    <w:rsid w:val="00D23EE8"/>
    <w:rsid w:val="00D83CF3"/>
    <w:rsid w:val="00F25182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 3"/>
        <o:r id="V:Rule4" type="connector" idref="#1027"/>
      </o:rules>
    </o:shapelayout>
  </w:shapeDefaults>
  <w:decimalSymbol w:val="."/>
  <w:listSeparator w:val=","/>
  <w15:docId w15:val="{6CC0319E-51BE-2140-9D54-21BE2F1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65"/>
    <w:pPr>
      <w:ind w:left="720"/>
      <w:contextualSpacing/>
    </w:pPr>
  </w:style>
  <w:style w:type="paragraph" w:customStyle="1" w:styleId="ListParagraph0">
    <w:name w:val="&quot;List Paragraph&quot;"/>
    <w:qFormat/>
    <w:rsid w:val="00491265"/>
    <w:pPr>
      <w:spacing w:after="200" w:line="276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49126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umarjipras@hotmail.com" TargetMode="External" /><Relationship Id="rId5" Type="http://schemas.openxmlformats.org/officeDocument/2006/relationships/hyperlink" Target="mailto:umarjipras@gmail.com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Guest User</cp:lastModifiedBy>
  <cp:revision>2</cp:revision>
  <dcterms:created xsi:type="dcterms:W3CDTF">2020-08-08T06:10:00Z</dcterms:created>
  <dcterms:modified xsi:type="dcterms:W3CDTF">2020-08-08T06:10:00Z</dcterms:modified>
</cp:coreProperties>
</file>