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contextualSpacing w:val="false"/>
        <w:rPr>
          <w:rFonts w:ascii="Garamond" w:cs="Garamond" w:eastAsia="Garamond" w:hAnsi="Garamond"/>
          <w:b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1094251</wp:posOffset>
                </wp:positionH>
                <wp:positionV relativeFrom="page">
                  <wp:posOffset>66631</wp:posOffset>
                </wp:positionV>
                <wp:extent cx="475512" cy="1162608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512" cy="1162608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86.16pt;margin-top:5.25pt;width:37.44pt;height:91.54pt;z-index:2;mso-position-horizontal-relative:page;mso-position-vertical-relative:page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Garamond" w:cs="Garamond" w:eastAsia="Garamond" w:hAnsi="Garamond"/>
          <w:b/>
        </w:rPr>
        <w:t>Hitendra Singh</w:t>
      </w:r>
    </w:p>
    <w:p>
      <w:pPr>
        <w:pStyle w:val="style0"/>
        <w:jc w:val="center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 xml:space="preserve">E-Mail:  </w:t>
      </w:r>
      <w:r>
        <w:rPr>
          <w:rFonts w:ascii="Garamond" w:cs="Garamond" w:eastAsia="Garamond" w:hAnsi="Garamond"/>
          <w:b/>
          <w:color w:val="548dd4"/>
        </w:rPr>
        <w:t>hitendra.sg555</w:t>
      </w:r>
      <w:r>
        <w:rPr/>
        <w:fldChar w:fldCharType="begin"/>
      </w:r>
      <w:r>
        <w:instrText xml:space="preserve"> HYPERLINK "mailto:rkant1996@gmail.com" </w:instrText>
      </w:r>
      <w:r>
        <w:rPr/>
        <w:fldChar w:fldCharType="separate"/>
      </w:r>
      <w:r>
        <w:rPr>
          <w:rFonts w:ascii="Garamond" w:cs="Garamond" w:eastAsia="Garamond" w:hAnsi="Garamond"/>
          <w:color w:val="548dd4"/>
          <w:u w:val="single"/>
        </w:rPr>
        <w:t>@gmail.com</w:t>
      </w:r>
      <w:r>
        <w:rPr/>
        <w:fldChar w:fldCharType="end"/>
      </w:r>
    </w:p>
    <w:p>
      <w:pPr>
        <w:pStyle w:val="style0"/>
        <w:jc w:val="center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Cell:</w:t>
      </w:r>
      <w:r>
        <w:rPr>
          <w:rFonts w:ascii="Garamond" w:cs="Garamond" w:eastAsia="Garamond" w:hAnsi="Garamond"/>
        </w:rPr>
        <w:t xml:space="preserve"> (+91) 9660132290, 6355559025</w:t>
      </w:r>
    </w:p>
    <w:p>
      <w:pPr>
        <w:pStyle w:val="style0"/>
        <w:jc w:val="center"/>
        <w:contextualSpacing w:val="false"/>
        <w:rPr>
          <w:rFonts w:ascii="Garamond" w:cs="Garamond" w:eastAsia="Garamond" w:hAnsi="Garamond"/>
        </w:rPr>
      </w:pPr>
    </w:p>
    <w:p>
      <w:pPr>
        <w:pStyle w:val="style0"/>
        <w:spacing w:lineRule="auto" w:line="360"/>
        <w:jc w:val="center"/>
        <w:contextualSpacing w:val="false"/>
        <w:rPr>
          <w:rFonts w:ascii="Garamond" w:cs="Garamond" w:eastAsia="Garamond" w:hAnsi="Garamond"/>
          <w:b/>
          <w:color w:val="000000"/>
        </w:rPr>
      </w:pPr>
      <w:r>
        <w:rPr>
          <w:rFonts w:ascii="Garamond" w:cs="Garamond" w:eastAsia="Garamond" w:hAnsi="Garamond"/>
          <w:b/>
          <w:color w:val="000000"/>
        </w:rPr>
        <w:t>Carrier Objective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6217920" cy="12700"/>
                <wp:effectExtent l="0" t="0" r="0" b="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type="#_x0000_t32" filled="f" style="position:absolute;margin-left:2.0pt;margin-top:16.0pt;width:489.6pt;height:1.0pt;z-index:3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spacing w:lineRule="auto" w:line="360"/>
        <w:contextualSpacing w:val="false"/>
        <w:rPr>
          <w:rFonts w:ascii="Garamond" w:cs="Garamond" w:eastAsia="Garamond" w:hAnsi="Garamond"/>
          <w:color w:val="000000"/>
        </w:rPr>
      </w:pPr>
      <w:r>
        <w:rPr>
          <w:rFonts w:ascii="Garamond" w:cs="Garamond" w:eastAsia="Garamond" w:hAnsi="Garamond"/>
          <w:color w:val="000000"/>
        </w:rPr>
        <w:t>To become an asset for an organization of repute which will provide me an opportunity to handle challenging role so that I can mutually learn, earn and grow by interacting to the intellectual minds of the organization.</w:t>
      </w:r>
    </w:p>
    <w:p>
      <w:pPr>
        <w:pStyle w:val="style0"/>
        <w:jc w:val="center"/>
        <w:contextualSpacing w:val="false"/>
        <w:rPr>
          <w:rFonts w:ascii="Garamond" w:cs="Garamond" w:eastAsia="Garamond" w:hAnsi="Garamond"/>
          <w:b/>
        </w:rPr>
      </w:pPr>
      <w:r>
        <w:rPr>
          <w:rFonts w:ascii="Garamond" w:cs="Garamond" w:eastAsia="Garamond" w:hAnsi="Garamond"/>
          <w:b/>
        </w:rPr>
        <w:t>Carrier Summary</w: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25400</wp:posOffset>
                </wp:positionH>
                <wp:positionV relativeFrom="paragraph">
                  <wp:posOffset>203200</wp:posOffset>
                </wp:positionV>
                <wp:extent cx="6217920" cy="12700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ed="f" style="position:absolute;margin-left:2.0pt;margin-top:16.0pt;width:489.6pt;height:1.0pt;z-index:4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Quality Engineer offering </w:t>
      </w:r>
      <w:r>
        <w:rPr>
          <w:rFonts w:ascii="Garamond" w:cs="Garamond" w:eastAsia="Garamond" w:hAnsi="Garamond"/>
        </w:rPr>
        <w:t>8 month</w:t>
      </w: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of experience in Quality Assurance.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both"/>
        <w:contextualSpacing w:val="false"/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240" w:lineRule="auto" w:line="240"/>
        <w:ind w:left="360" w:right="0" w:hanging="720"/>
        <w:jc w:val="both"/>
        <w:contextualSpacing w:val="false"/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spacing w:lineRule="auto" w:line="360"/>
        <w:jc w:val="center"/>
        <w:contextualSpacing w:val="false"/>
        <w:rPr>
          <w:rFonts w:ascii="Garamond" w:cs="Garamond" w:eastAsia="Garamond" w:hAnsi="Garamond"/>
          <w:b/>
        </w:rPr>
      </w:pPr>
      <w:r>
        <w:rPr>
          <w:rFonts w:ascii="Garamond" w:cs="Garamond" w:eastAsia="Garamond" w:hAnsi="Garamond"/>
          <w:b/>
        </w:rPr>
        <w:t>Employment Details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12700</wp:posOffset>
                </wp:positionH>
                <wp:positionV relativeFrom="paragraph">
                  <wp:posOffset>203200</wp:posOffset>
                </wp:positionV>
                <wp:extent cx="6217920" cy="12700"/>
                <wp:effectExtent l="0" t="0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32" filled="f" style="position:absolute;margin-left:1.0pt;margin-top:16.0pt;width:489.6pt;height:1.0pt;z-index:5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i/>
          <w:iCs/>
          <w:color w:val="000000"/>
        </w:rPr>
      </w:pPr>
    </w:p>
    <w:p>
      <w:pPr>
        <w:pStyle w:val="style0"/>
        <w:jc w:val="both"/>
        <w:contextualSpacing w:val="false"/>
        <w:rPr>
          <w:rFonts w:cs="Garamond" w:eastAsia="Garamond" w:hAnsi="Garamond"/>
          <w:b/>
          <w:color w:val="000000"/>
          <w:lang w:val="en-US"/>
        </w:rPr>
      </w:pPr>
      <w:r>
        <w:rPr>
          <w:rFonts w:cs="Garamond" w:eastAsia="Garamond" w:hAnsi="Garamond"/>
          <w:b/>
          <w:color w:val="000000"/>
          <w:lang w:val="en-US"/>
        </w:rPr>
        <w:t>I</w:t>
      </w:r>
      <w:r>
        <w:rPr>
          <w:rFonts w:cs="Garamond" w:eastAsia="Garamond" w:hAnsi="Garamond"/>
          <w:b/>
          <w:color w:val="000000"/>
          <w:lang w:val="en-US"/>
        </w:rPr>
        <w:t>-</w:t>
      </w:r>
      <w:r>
        <w:rPr>
          <w:rFonts w:cs="Garamond" w:eastAsia="Garamond" w:hAnsi="Garamond"/>
          <w:b/>
          <w:color w:val="000000"/>
          <w:lang w:val="en-US"/>
        </w:rPr>
        <w:t>W</w:t>
      </w:r>
      <w:r>
        <w:rPr>
          <w:rFonts w:cs="Garamond" w:eastAsia="Garamond" w:hAnsi="Garamond"/>
          <w:b/>
          <w:color w:val="000000"/>
          <w:lang w:val="en-US"/>
        </w:rPr>
        <w:t>are</w:t>
      </w:r>
      <w:r>
        <w:rPr>
          <w:rFonts w:cs="Garamond" w:eastAsia="Garamond" w:hAnsi="Garamond"/>
          <w:b/>
          <w:color w:val="000000"/>
          <w:lang w:val="en-US"/>
        </w:rPr>
        <w:t xml:space="preserve"> </w:t>
      </w:r>
      <w:r>
        <w:rPr>
          <w:rFonts w:cs="Garamond" w:eastAsia="Garamond" w:hAnsi="Garamond"/>
          <w:b/>
          <w:color w:val="000000"/>
          <w:lang w:val="en-US"/>
        </w:rPr>
        <w:t>S</w:t>
      </w:r>
      <w:r>
        <w:rPr>
          <w:rFonts w:cs="Garamond" w:eastAsia="Garamond" w:hAnsi="Garamond"/>
          <w:b/>
          <w:color w:val="000000"/>
          <w:lang w:val="en-US"/>
        </w:rPr>
        <w:t>uppl</w:t>
      </w:r>
      <w:r>
        <w:rPr>
          <w:rFonts w:cs="Garamond" w:eastAsia="Garamond" w:hAnsi="Garamond"/>
          <w:b/>
          <w:color w:val="000000"/>
          <w:lang w:val="en-US"/>
        </w:rPr>
        <w:t xml:space="preserve">y </w:t>
      </w:r>
      <w:r>
        <w:rPr>
          <w:rFonts w:cs="Garamond" w:eastAsia="Garamond" w:hAnsi="Garamond"/>
          <w:b/>
          <w:color w:val="000000"/>
          <w:lang w:val="en-US"/>
        </w:rPr>
        <w:t xml:space="preserve">Chains </w:t>
      </w:r>
      <w:r>
        <w:rPr>
          <w:rFonts w:cs="Garamond" w:eastAsia="Garamond" w:hAnsi="Garamond"/>
          <w:b/>
          <w:color w:val="000000"/>
          <w:lang w:val="en-US"/>
        </w:rPr>
        <w:t>&amp; Services Pvt. ltd.</w:t>
      </w:r>
      <w:r>
        <w:rPr>
          <w:rFonts w:cs="Garamond" w:eastAsia="Garamond" w:hAnsi="Garamond"/>
          <w:b/>
          <w:color w:val="000000"/>
          <w:lang w:val="en-US"/>
        </w:rPr>
        <w:t xml:space="preserve">                                       </w:t>
      </w:r>
      <w:r>
        <w:rPr>
          <w:rFonts w:cs="Garamond" w:eastAsia="Garamond" w:hAnsi="Garamond"/>
          <w:b/>
          <w:color w:val="000000"/>
          <w:lang w:val="en-US"/>
        </w:rPr>
        <w:t>Dec 201</w:t>
      </w:r>
      <w:r>
        <w:rPr>
          <w:rFonts w:cs="Garamond" w:eastAsia="Garamond" w:hAnsi="Garamond"/>
          <w:b/>
          <w:color w:val="000000"/>
          <w:lang w:val="en-US"/>
        </w:rPr>
        <w:t>9 to T</w:t>
      </w:r>
      <w:r>
        <w:rPr>
          <w:rFonts w:cs="Garamond" w:eastAsia="Garamond" w:hAnsi="Garamond"/>
          <w:b/>
          <w:color w:val="000000"/>
          <w:lang w:val="en-US"/>
        </w:rPr>
        <w:t xml:space="preserve">ill </w:t>
      </w:r>
      <w:r>
        <w:rPr>
          <w:rFonts w:cs="Garamond" w:eastAsia="Garamond" w:hAnsi="Garamond"/>
          <w:b/>
          <w:color w:val="000000"/>
          <w:lang w:val="en-US"/>
        </w:rPr>
        <w:t xml:space="preserve">present </w:t>
      </w:r>
    </w:p>
    <w:p>
      <w:pPr>
        <w:pStyle w:val="style0"/>
        <w:jc w:val="both"/>
        <w:contextualSpacing w:val="false"/>
        <w:rPr>
          <w:rFonts w:cs="Garamond" w:eastAsia="Garamond" w:hAnsi="Garamond"/>
          <w:b/>
          <w:color w:val="000000"/>
          <w:lang w:val="en-US"/>
        </w:rPr>
      </w:pPr>
      <w:r>
        <w:rPr>
          <w:rFonts w:cs="Garamond" w:eastAsia="Garamond" w:hAnsi="Garamond"/>
          <w:b/>
          <w:color w:val="000000"/>
          <w:lang w:val="en-US"/>
        </w:rPr>
        <w:t>(</w:t>
      </w:r>
      <w:r>
        <w:rPr>
          <w:rFonts w:cs="Garamond" w:eastAsia="Garamond" w:hAnsi="Garamond"/>
          <w:b/>
          <w:color w:val="000000"/>
          <w:lang w:val="en-US"/>
        </w:rPr>
        <w:t xml:space="preserve">Shriram pistons and </w:t>
      </w:r>
      <w:r>
        <w:rPr>
          <w:rFonts w:cs="Garamond" w:eastAsia="Garamond" w:hAnsi="Garamond"/>
          <w:b/>
          <w:color w:val="000000"/>
          <w:lang w:val="en-US"/>
        </w:rPr>
        <w:t>Rings Li</w:t>
      </w:r>
      <w:r>
        <w:rPr>
          <w:rFonts w:cs="Garamond" w:eastAsia="Garamond" w:hAnsi="Garamond"/>
          <w:b/>
          <w:color w:val="000000"/>
          <w:lang w:val="en-US"/>
        </w:rPr>
        <w:t>mite</w:t>
      </w:r>
      <w:r>
        <w:rPr>
          <w:rFonts w:cs="Garamond" w:eastAsia="Garamond" w:hAnsi="Garamond"/>
          <w:b/>
          <w:color w:val="000000"/>
          <w:lang w:val="en-US"/>
        </w:rPr>
        <w:t>d</w:t>
      </w:r>
      <w:r>
        <w:rPr>
          <w:rFonts w:cs="Garamond" w:eastAsia="Garamond" w:hAnsi="Garamond"/>
          <w:b/>
          <w:color w:val="000000"/>
          <w:lang w:val="en-US"/>
        </w:rPr>
        <w:t>)</w:t>
      </w:r>
    </w:p>
    <w:p>
      <w:pPr>
        <w:pStyle w:val="style0"/>
        <w:jc w:val="both"/>
        <w:contextualSpacing w:val="false"/>
        <w:rPr>
          <w:rFonts w:cs="Garamond" w:eastAsia="Garamond" w:hAnsi="Garamond"/>
          <w:b/>
          <w:bCs/>
          <w:i/>
          <w:iCs/>
          <w:color w:val="000000"/>
          <w:lang w:val="en-US"/>
        </w:rPr>
      </w:pPr>
      <w:r>
        <w:rPr>
          <w:rFonts w:cs="Garamond" w:eastAsia="Garamond" w:hAnsi="Garamond"/>
          <w:b/>
          <w:color w:val="000000"/>
          <w:lang w:val="en-US"/>
        </w:rPr>
        <w:t xml:space="preserve">                                </w:t>
      </w:r>
      <w:r>
        <w:rPr>
          <w:rFonts w:cs="Garamond" w:eastAsia="Garamond" w:hAnsi="Garamond"/>
          <w:b/>
          <w:color w:val="000000"/>
          <w:lang w:val="en-US"/>
        </w:rPr>
        <w:t>I-</w:t>
      </w:r>
      <w:r>
        <w:rPr>
          <w:rFonts w:cs="Garamond" w:eastAsia="Garamond" w:hAnsi="Garamond"/>
          <w:b/>
          <w:color w:val="000000"/>
          <w:lang w:val="en-US"/>
        </w:rPr>
        <w:t>Ware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is an 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>Cert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ified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company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(Inter india Group ) of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Suzuki motor.It Involves with manufacturing &amp; Assemby of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>pist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>on &amp;  Ring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 xml:space="preserve">s 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>for Suzuki motor</w:t>
      </w:r>
      <w:r>
        <w:rPr>
          <w:rFonts w:cs="Garamond" w:eastAsia="Garamond" w:hAnsi="Garamond"/>
          <w:b/>
          <w:bCs/>
          <w:i/>
          <w:iCs/>
          <w:color w:val="000000"/>
          <w:lang w:val="en-US"/>
        </w:rPr>
        <w:t>.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bCs/>
          <w:i/>
          <w:iCs/>
          <w:color w:val="000000"/>
        </w:rPr>
      </w:pPr>
    </w:p>
    <w:p>
      <w:pPr>
        <w:pStyle w:val="style0"/>
        <w:jc w:val="both"/>
        <w:contextualSpacing w:val="false"/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</w:pP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 xml:space="preserve">Designation - company 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 xml:space="preserve">Representatives  at 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 xml:space="preserve">customer end 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 xml:space="preserve">for Suzuki 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>motor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 xml:space="preserve">. 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bCs/>
          <w:i w:val="false"/>
          <w:iCs w:val="false"/>
          <w:color w:val="000000"/>
        </w:rPr>
      </w:pPr>
    </w:p>
    <w:p>
      <w:pPr>
        <w:pStyle w:val="style0"/>
        <w:jc w:val="both"/>
        <w:contextualSpacing w:val="false"/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</w:pP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>Job responsibilit</w:t>
      </w:r>
      <w:r>
        <w:rPr>
          <w:rFonts w:cs="Garamond" w:eastAsia="Garamond" w:hAnsi="Garamond"/>
          <w:b/>
          <w:bCs/>
          <w:i w:val="false"/>
          <w:iCs w:val="false"/>
          <w:color w:val="000000"/>
          <w:lang w:val="en-US"/>
        </w:rPr>
        <w:t>ies :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bCs/>
          <w:i w:val="false"/>
          <w:iCs w:val="false"/>
          <w:color w:val="000000"/>
        </w:rPr>
      </w:pPr>
    </w:p>
    <w:p>
      <w:pPr>
        <w:pStyle w:val="style179"/>
        <w:numPr>
          <w:ilvl w:val="0"/>
          <w:numId w:val="8"/>
        </w:numPr>
        <w:jc w:val="both"/>
        <w:contextualSpacing w:val="false"/>
        <w:rPr>
          <w:rFonts w:ascii="Garamond" w:cs="Garamond" w:eastAsia="Garamond" w:hAnsi="Garamond"/>
          <w:b/>
          <w:bCs/>
          <w:i w:val="false"/>
          <w:iCs w:val="false"/>
          <w:color w:val="000000"/>
        </w:rPr>
      </w:pP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Respons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ible for managing Qualiy at Customer end .</w:t>
      </w:r>
    </w:p>
    <w:p>
      <w:pPr>
        <w:pStyle w:val="style179"/>
        <w:numPr>
          <w:ilvl w:val="0"/>
          <w:numId w:val="7"/>
        </w:numPr>
        <w:jc w:val="both"/>
        <w:contextualSpacing w:val="false"/>
        <w:rPr>
          <w:rFonts w:ascii="Garamond" w:cs="Garamond" w:eastAsia="Garamond" w:hAnsi="Garamond"/>
          <w:b/>
          <w:bCs/>
          <w:i/>
          <w:iCs/>
          <w:color w:val="000000"/>
        </w:rPr>
      </w:pP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Co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l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lect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daily data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from suzuki of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Rejection d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ata &amp;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other various inpe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ction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.</w:t>
      </w:r>
    </w:p>
    <w:p>
      <w:pPr>
        <w:pStyle w:val="style179"/>
        <w:numPr>
          <w:ilvl w:val="0"/>
          <w:numId w:val="7"/>
        </w:numPr>
        <w:jc w:val="both"/>
        <w:contextualSpacing w:val="false"/>
        <w:rPr>
          <w:rFonts w:ascii="Garamond" w:cs="Garamond" w:eastAsia="Garamond" w:hAnsi="Garamond"/>
          <w:b/>
          <w:bCs/>
          <w:i/>
          <w:iCs/>
          <w:color w:val="000000"/>
        </w:rPr>
      </w:pP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Submission of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counter m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esausre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for 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>customer complaints</w:t>
      </w:r>
      <w:r>
        <w:rPr>
          <w:rFonts w:cs="Garamond" w:eastAsia="Garamond" w:hAnsi="Garamond"/>
          <w:b w:val="false"/>
          <w:bCs w:val="false"/>
          <w:i w:val="false"/>
          <w:iCs w:val="false"/>
          <w:color w:val="000000"/>
          <w:lang w:val="en-US"/>
        </w:rPr>
        <w:t xml:space="preserve">. 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 w:val="false"/>
          <w:bCs w:val="false"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  <w:r>
        <w:rPr>
          <w:rFonts w:ascii="Garamond" w:cs="Garamond" w:eastAsia="Garamond" w:hAnsi="Garamond"/>
          <w:b/>
          <w:color w:val="000000"/>
        </w:rPr>
        <w:t>JRG Automotive Industries India Pvt. Ltd., Karsanpura, Ahmedabad (Gujrat).</w:t>
      </w:r>
    </w:p>
    <w:p>
      <w:pPr>
        <w:pStyle w:val="style0"/>
        <w:ind w:left="1440"/>
        <w:jc w:val="both"/>
        <w:contextualSpacing w:val="false"/>
        <w:rPr>
          <w:rFonts w:ascii="Garamond" w:cs="Garamond" w:eastAsia="Garamond" w:hAnsi="Garamond"/>
          <w:color w:val="000000"/>
        </w:rPr>
      </w:pPr>
      <w:r>
        <w:rPr>
          <w:rFonts w:ascii="Garamond" w:cs="Garamond" w:eastAsia="Garamond" w:hAnsi="Garamond"/>
          <w:color w:val="000000"/>
        </w:rPr>
        <w:t xml:space="preserve">JRG is an ISO/TS 16949:2009 certified company of Honda Group. It involves with manufacturing of Injection molded parts for automotive industry. Main customers are </w:t>
      </w:r>
      <w:r>
        <w:rPr>
          <w:rFonts w:ascii="Garamond" w:cs="Garamond" w:eastAsia="Garamond" w:hAnsi="Garamond"/>
          <w:b/>
          <w:color w:val="000000"/>
        </w:rPr>
        <w:t xml:space="preserve">HMSI, LUMAX, TACO 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color w:val="000000"/>
        </w:rPr>
      </w:pPr>
      <w:r>
        <w:rPr>
          <w:rFonts w:ascii="Garamond" w:cs="Garamond" w:eastAsia="Garamond" w:hAnsi="Garamond"/>
          <w:color w:val="000000"/>
        </w:rPr>
        <w:t xml:space="preserve">Since </w:t>
      </w:r>
      <w:r>
        <w:rPr>
          <w:rFonts w:ascii="Garamond" w:cs="Garamond" w:eastAsia="Garamond" w:hAnsi="Garamond"/>
        </w:rPr>
        <w:t>JAN</w:t>
      </w:r>
      <w:r>
        <w:rPr>
          <w:rFonts w:ascii="Garamond" w:cs="Garamond" w:eastAsia="Garamond" w:hAnsi="Garamond"/>
          <w:color w:val="000000"/>
        </w:rPr>
        <w:t xml:space="preserve"> 2018 to </w:t>
      </w:r>
      <w:r>
        <w:rPr>
          <w:rFonts w:ascii="Garamond" w:cs="Garamond" w:eastAsia="Garamond" w:hAnsi="Garamond"/>
        </w:rPr>
        <w:t>6 SEPTEMBER 2018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  <w:r>
        <w:rPr>
          <w:rFonts w:ascii="Garamond" w:cs="Garamond" w:eastAsia="Garamond" w:hAnsi="Garamond"/>
          <w:b/>
          <w:color w:val="000000"/>
        </w:rPr>
        <w:t xml:space="preserve">     Designation:  GET Complited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360"/>
        <w:jc w:val="both"/>
        <w:contextualSpacing w:val="false"/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Key Deliverables across assignments:</w:t>
      </w: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.</w:t>
      </w:r>
    </w:p>
    <w:p>
      <w:pPr>
        <w:pStyle w:val="style0"/>
        <w:ind w:left="0" w:firstLine="0"/>
        <w:contextualSpacing w:val="false"/>
        <w:rPr>
          <w:rFonts w:ascii="Garamond" w:cs="Garamond" w:eastAsia="Garamond" w:hAnsi="Garamond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644"/>
        </w:tabs>
        <w:spacing w:before="0" w:after="0" w:lineRule="auto" w:line="240"/>
        <w:ind w:left="720" w:right="0" w:hanging="360"/>
        <w:jc w:val="both"/>
        <w:contextualSpacing w:val="false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Responsible for managing quality at various Inspection stages i.e. In-Process &amp;  (PDI)  Final stage.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644"/>
        </w:tabs>
        <w:spacing w:before="0" w:after="0" w:lineRule="auto" w:line="240"/>
        <w:ind w:left="720" w:right="0" w:hanging="360"/>
        <w:jc w:val="both"/>
        <w:contextualSpacing w:val="false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Analyzing the line rejection on daily basis and taking corrective and preventive actions.</w:t>
      </w:r>
    </w:p>
    <w:p>
      <w:pPr>
        <w:pStyle w:val="style0"/>
        <w:numPr>
          <w:ilvl w:val="0"/>
          <w:numId w:val="4"/>
        </w:numPr>
        <w:ind w:left="720" w:hanging="360"/>
        <w:contextualSpacing w:val="false"/>
        <w:rPr/>
      </w:pPr>
      <w:r>
        <w:rPr>
          <w:rFonts w:ascii="Garamond" w:cs="Garamond" w:eastAsia="Garamond" w:hAnsi="Garamond"/>
        </w:rPr>
        <w:t xml:space="preserve">Co-ordination with Prod. &amp; QA Dept. for corrective &amp; Preventive actions for all Non Conformities observed. </w:t>
      </w:r>
    </w:p>
    <w:p>
      <w:pPr>
        <w:pStyle w:val="style0"/>
        <w:numPr>
          <w:ilvl w:val="0"/>
          <w:numId w:val="4"/>
        </w:numPr>
        <w:ind w:left="720" w:hanging="360"/>
        <w:contextualSpacing w:val="false"/>
        <w:rPr/>
      </w:pPr>
      <w:r>
        <w:rPr>
          <w:rFonts w:ascii="Garamond" w:cs="Garamond" w:eastAsia="Garamond" w:hAnsi="Garamond"/>
          <w:color w:val="000000"/>
        </w:rPr>
        <w:t>Deciding  preventive  actions to minimize  monthly  rejection  rating.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Ensure disposition action taken for non-conformance detected in In-process &amp; Final Inspection (PDI).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644"/>
        </w:tabs>
        <w:spacing w:before="0" w:after="0" w:lineRule="auto" w:line="240"/>
        <w:ind w:left="720" w:right="0" w:hanging="360"/>
        <w:jc w:val="both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Use 7Qc Tool</w:t>
      </w:r>
      <w:r>
        <w:rPr>
          <w:rFonts w:ascii="Garamond" w:cs="Garamond" w:eastAsia="Garamond" w:hAnsi="Garamond"/>
        </w:rPr>
        <w:t xml:space="preserve"> </w:t>
      </w: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sheet for solving quality troubles &amp; quality improvements.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Customer returns product analyses.</w:t>
      </w:r>
    </w:p>
    <w:p>
      <w:pPr>
        <w:pStyle w:val="style0"/>
        <w:numPr>
          <w:ilvl w:val="0"/>
          <w:numId w:val="4"/>
        </w:numPr>
        <w:ind w:left="720" w:hanging="360"/>
        <w:contextualSpacing w:val="false"/>
        <w:rPr/>
      </w:pPr>
      <w:r>
        <w:rPr>
          <w:rFonts w:ascii="Garamond" w:cs="Garamond" w:eastAsia="Garamond" w:hAnsi="Garamond"/>
        </w:rPr>
        <w:t>Co-ordination with respective departments to Implement &amp; follow up Departmental Procedures defined.</w:t>
      </w:r>
    </w:p>
    <w:p>
      <w:pPr>
        <w:pStyle w:val="style0"/>
        <w:numPr>
          <w:ilvl w:val="0"/>
          <w:numId w:val="4"/>
        </w:numPr>
        <w:ind w:left="720" w:hanging="360"/>
        <w:contextualSpacing w:val="false"/>
        <w:rPr/>
      </w:pPr>
      <w:r>
        <w:rPr>
          <w:rFonts w:ascii="Garamond" w:cs="Garamond" w:eastAsia="Garamond" w:hAnsi="Garamond"/>
        </w:rPr>
        <w:t>Material &amp; mold trial participation.</w:t>
      </w:r>
    </w:p>
    <w:p>
      <w:pPr>
        <w:pStyle w:val="style0"/>
        <w:tabs>
          <w:tab w:val="left" w:leader="none" w:pos="720"/>
        </w:tabs>
        <w:contextualSpacing w:val="false"/>
        <w:rPr>
          <w:rFonts w:ascii="Garamond" w:cs="Garamond" w:eastAsia="Garamond" w:hAnsi="Garamond"/>
        </w:rPr>
      </w:pPr>
    </w:p>
    <w:p>
      <w:pPr>
        <w:pStyle w:val="style0"/>
        <w:tabs>
          <w:tab w:val="left" w:leader="none" w:pos="720"/>
        </w:tabs>
        <w:contextualSpacing w:val="false"/>
        <w:rPr>
          <w:rFonts w:ascii="Garamond" w:cs="Garamond" w:eastAsia="Garamond" w:hAnsi="Garamond"/>
        </w:rPr>
      </w:pPr>
    </w:p>
    <w:p>
      <w:pPr>
        <w:pStyle w:val="style0"/>
        <w:tabs>
          <w:tab w:val="left" w:leader="none" w:pos="720"/>
        </w:tabs>
        <w:contextualSpacing w:val="false"/>
        <w:rPr>
          <w:rFonts w:ascii="Garamond" w:cs="Garamond" w:eastAsia="Garamond" w:hAnsi="Garamond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720"/>
        <w:jc w:val="left"/>
        <w:contextualSpacing w:val="false"/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720"/>
        <w:jc w:val="left"/>
        <w:contextualSpacing w:val="false"/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Job Responsibility</w:t>
      </w: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720"/>
        <w:jc w:val="left"/>
        <w:contextualSpacing w:val="false"/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Responsible for the Assy. line problems due to incoming material and analysis.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360"/>
        <w:jc w:val="left"/>
        <w:contextualSpacing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Check and ok the regular incoming materials and layout.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-3600"/>
          <w:tab w:val="left" w:leader="none" w:pos="-2340"/>
        </w:tabs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Taking feedback from Assy. line &amp; PDI team regarding rejection and discuss in our department head</w:t>
      </w: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.</w:t>
      </w:r>
    </w:p>
    <w:p>
      <w:pPr>
        <w:pStyle w:val="style0"/>
        <w:keepNext w:val="false"/>
        <w:keepLines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To conduct Daily analysis with team members for 20 minutes on PDI to improve 5s , Safety.</w:t>
      </w:r>
      <w:r>
        <w:rPr>
          <w:rFonts w:ascii="Palatino Linotype" w:cs="Palatino Linotype" w:eastAsia="Palatino Linotype" w:hAnsi="Palatino Linotype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, Quality &amp; improvement plans.</w:t>
      </w:r>
    </w:p>
    <w:p>
      <w:pPr>
        <w:pStyle w:val="style0"/>
        <w:spacing w:before="240" w:after="240" w:lineRule="auto" w:line="276"/>
        <w:jc w:val="both"/>
        <w:contextualSpacing w:val="false"/>
        <w:rPr>
          <w:rFonts w:ascii="Garamond" w:cs="Garamond" w:eastAsia="Garamond" w:hAnsi="Garamond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320"/>
          <w:tab w:val="right" w:leader="none" w:pos="8640"/>
        </w:tabs>
        <w:spacing w:before="240" w:after="240" w:lineRule="auto" w:line="360"/>
        <w:ind w:left="0" w:right="0" w:firstLine="0"/>
        <w:jc w:val="left"/>
        <w:contextualSpacing w:val="false"/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                 Training Work</w: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12700</wp:posOffset>
                </wp:positionH>
                <wp:positionV relativeFrom="paragraph">
                  <wp:posOffset>190500</wp:posOffset>
                </wp:positionV>
                <wp:extent cx="6200140" cy="12700"/>
                <wp:effectExtent l="0" t="0" r="0" b="0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014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32" filled="f" style="position:absolute;margin-left:1.0pt;margin-top:15.0pt;width:488.2pt;height:1.0pt;z-index:6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320"/>
          <w:tab w:val="right" w:leader="none" w:pos="8640"/>
        </w:tabs>
        <w:spacing w:before="240" w:after="240" w:lineRule="auto" w:line="360"/>
        <w:ind w:left="0" w:right="0" w:firstLine="0"/>
        <w:jc w:val="left"/>
        <w:contextualSpacing w:val="false"/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Training                                                                             Duretion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320"/>
          <w:tab w:val="right" w:leader="none" w:pos="8640"/>
        </w:tabs>
        <w:spacing w:before="240" w:after="240" w:lineRule="auto" w:line="360"/>
        <w:ind w:left="720" w:right="0" w:hanging="360"/>
        <w:jc w:val="left"/>
        <w:contextualSpacing w:val="false"/>
        <w:rPr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North Western Railway Carriage Workshop,Jodhpur         2 Month                                                                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center" w:leader="none" w:pos="4320"/>
          <w:tab w:val="right" w:leader="none" w:pos="8640"/>
        </w:tabs>
        <w:spacing w:before="240" w:after="240" w:lineRule="auto" w:line="360"/>
        <w:ind w:left="0" w:right="0" w:firstLine="0"/>
        <w:jc w:val="center"/>
        <w:contextualSpacing w:val="false"/>
        <w:rPr>
          <w:rFonts w:ascii="Garamond" w:cs="Garamond" w:eastAsia="Garamond" w:hAnsi="Garamond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Garamond" w:cs="Garamond" w:eastAsia="Garamond" w:hAnsi="Garamond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  <w:t>Computer Skills</w: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-12699</wp:posOffset>
                </wp:positionH>
                <wp:positionV relativeFrom="paragraph">
                  <wp:posOffset>203200</wp:posOffset>
                </wp:positionV>
                <wp:extent cx="6217920" cy="12700"/>
                <wp:effectExtent l="0" t="0" r="0" b="0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ed="f" style="position:absolute;margin-left:-1.0pt;margin-top:16.0pt;width:489.6pt;height:1.0pt;z-index:7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numPr>
          <w:ilvl w:val="0"/>
          <w:numId w:val="2"/>
        </w:numPr>
        <w:spacing w:before="240" w:after="240" w:lineRule="auto" w:line="360"/>
        <w:ind w:left="720" w:hanging="360"/>
        <w:jc w:val="both"/>
        <w:contextualSpacing w:val="false"/>
        <w:rPr>
          <w:color w:val="000000"/>
        </w:rPr>
      </w:pPr>
      <w:r>
        <w:rPr>
          <w:rFonts w:ascii="Garamond" w:cs="Garamond" w:eastAsia="Garamond" w:hAnsi="Garamond"/>
          <w:color w:val="000000"/>
        </w:rPr>
        <w:t>MS-Office</w:t>
      </w:r>
    </w:p>
    <w:p>
      <w:pPr>
        <w:pStyle w:val="style0"/>
        <w:numPr>
          <w:ilvl w:val="0"/>
          <w:numId w:val="2"/>
        </w:numPr>
        <w:spacing w:before="240" w:after="240" w:lineRule="auto" w:line="360"/>
        <w:ind w:left="720" w:hanging="360"/>
        <w:jc w:val="both"/>
        <w:contextualSpacing w:val="false"/>
        <w:rPr>
          <w:color w:val="000000"/>
        </w:rPr>
      </w:pPr>
      <w:r>
        <w:rPr>
          <w:rFonts w:ascii="Garamond" w:cs="Garamond" w:eastAsia="Garamond" w:hAnsi="Garamond"/>
          <w:color w:val="000000"/>
        </w:rPr>
        <w:t xml:space="preserve"> Internet</w:t>
      </w:r>
    </w:p>
    <w:p>
      <w:pPr>
        <w:pStyle w:val="style0"/>
        <w:spacing w:before="240" w:after="240" w:lineRule="auto" w:line="360"/>
        <w:contextualSpacing w:val="false"/>
        <w:rPr>
          <w:rFonts w:ascii="Garamond" w:cs="Garamond" w:eastAsia="Garamond" w:hAnsi="Garamond"/>
          <w:b/>
          <w:color w:val="002060"/>
          <w:sz w:val="28"/>
          <w:szCs w:val="28"/>
        </w:rPr>
      </w:pPr>
      <w:r>
        <w:rPr>
          <w:rFonts w:ascii="Garamond" w:cs="Garamond" w:eastAsia="Garamond" w:hAnsi="Garamond"/>
          <w:color w:val="002060"/>
        </w:rPr>
        <w:t xml:space="preserve">                                               </w:t>
      </w:r>
      <w:r>
        <w:rPr>
          <w:rFonts w:ascii="Garamond" w:cs="Garamond" w:eastAsia="Garamond" w:hAnsi="Garamond"/>
          <w:b/>
          <w:color w:val="002060"/>
          <w:sz w:val="28"/>
          <w:szCs w:val="28"/>
        </w:rPr>
        <w:t>Educational Qualifications</w: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6217920" cy="12700"/>
                <wp:effectExtent l="0" t="0" r="0" b="0"/>
                <wp:wrapNone/>
                <wp:docPr id="103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32" filled="f" style="position:absolute;margin-left:0.0pt;margin-top:24.0pt;width:489.6pt;height:1.0pt;z-index:8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widowControl w:val="false"/>
        <w:numPr>
          <w:ilvl w:val="0"/>
          <w:numId w:val="6"/>
        </w:numPr>
        <w:spacing w:lineRule="auto" w:line="360"/>
        <w:ind w:left="720" w:hanging="562"/>
        <w:jc w:val="both"/>
        <w:contextualSpacing w:val="false"/>
        <w:rPr>
          <w:color w:val="000000"/>
        </w:rPr>
      </w:pPr>
      <w:r>
        <w:rPr>
          <w:rFonts w:ascii="Garamond" w:cs="Garamond" w:eastAsia="Garamond" w:hAnsi="Garamond"/>
          <w:color w:val="000000"/>
        </w:rPr>
        <w:t>B-TECH in Mechanical Engg. From RTU.</w:t>
      </w:r>
    </w:p>
    <w:p>
      <w:pPr>
        <w:pStyle w:val="style0"/>
        <w:widowControl w:val="false"/>
        <w:numPr>
          <w:ilvl w:val="0"/>
          <w:numId w:val="6"/>
        </w:numPr>
        <w:spacing w:lineRule="auto" w:line="360"/>
        <w:ind w:left="720" w:hanging="562"/>
        <w:jc w:val="both"/>
        <w:contextualSpacing w:val="false"/>
        <w:rPr>
          <w:color w:val="000000"/>
        </w:rPr>
      </w:pPr>
      <w:r>
        <w:rPr>
          <w:rFonts w:ascii="Garamond" w:cs="Garamond" w:eastAsia="Garamond" w:hAnsi="Garamond"/>
          <w:color w:val="000000"/>
        </w:rPr>
        <w:t>10 + 2 from Board of RBSE.</w:t>
      </w:r>
    </w:p>
    <w:p>
      <w:pPr>
        <w:pStyle w:val="style0"/>
        <w:widowControl w:val="false"/>
        <w:numPr>
          <w:ilvl w:val="0"/>
          <w:numId w:val="6"/>
        </w:numPr>
        <w:spacing w:lineRule="auto" w:line="360"/>
        <w:ind w:left="720" w:hanging="562"/>
        <w:jc w:val="both"/>
        <w:contextualSpacing w:val="false"/>
        <w:rPr>
          <w:color w:val="000000"/>
        </w:rPr>
      </w:pPr>
      <w:r>
        <w:rPr>
          <w:rFonts w:ascii="Garamond" w:cs="Garamond" w:eastAsia="Garamond" w:hAnsi="Garamond"/>
          <w:color w:val="000000"/>
        </w:rPr>
        <w:t>10</w:t>
      </w:r>
      <w:r>
        <w:rPr>
          <w:rFonts w:ascii="Garamond" w:cs="Garamond" w:eastAsia="Garamond" w:hAnsi="Garamond"/>
          <w:color w:val="000000"/>
          <w:vertAlign w:val="superscript"/>
        </w:rPr>
        <w:t>th</w:t>
      </w:r>
      <w:r>
        <w:rPr>
          <w:rFonts w:ascii="Garamond" w:cs="Garamond" w:eastAsia="Garamond" w:hAnsi="Garamond"/>
          <w:color w:val="000000"/>
        </w:rPr>
        <w:t xml:space="preserve"> from Board of RBSE.</w:t>
      </w:r>
    </w:p>
    <w:p>
      <w:pPr>
        <w:pStyle w:val="style0"/>
        <w:widowControl w:val="false"/>
        <w:spacing w:lineRule="auto" w:line="360"/>
        <w:ind w:left="2318" w:firstLine="562"/>
        <w:jc w:val="both"/>
        <w:contextualSpacing w:val="false"/>
        <w:rPr>
          <w:rFonts w:ascii="Garamond" w:cs="Garamond" w:eastAsia="Garamond" w:hAnsi="Garamond"/>
          <w:sz w:val="28"/>
          <w:szCs w:val="28"/>
        </w:rPr>
      </w:pPr>
      <w:r>
        <w:rPr>
          <w:rFonts w:ascii="Garamond" w:cs="Garamond" w:eastAsia="Garamond" w:hAnsi="Garamond"/>
          <w:b/>
          <w:color w:val="000000"/>
          <w:sz w:val="28"/>
          <w:szCs w:val="28"/>
        </w:rPr>
        <w:t>Extra-Curricular Activities:</w:t>
      </w:r>
      <w:r>
        <w:rPr>
          <w:rFonts w:ascii="Garamond" w:cs="Garamond" w:eastAsia="Garamond" w:hAnsi="Garamond"/>
          <w:sz w:val="28"/>
          <w:szCs w:val="28"/>
        </w:rPr>
        <w:t xml:space="preserve">  </w: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posOffset>-38099</wp:posOffset>
                </wp:positionH>
                <wp:positionV relativeFrom="paragraph">
                  <wp:posOffset>203200</wp:posOffset>
                </wp:positionV>
                <wp:extent cx="6217920" cy="12700"/>
                <wp:effectExtent l="0" t="0" r="0" b="0"/>
                <wp:wrapNone/>
                <wp:docPr id="1033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7920" cy="127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type="#_x0000_t32" filled="f" style="position:absolute;margin-left:-3.0pt;margin-top:16.0pt;width:489.6pt;height:1.0pt;z-index:9;mso-position-horizontal-relative:margin;mso-position-vertical-relative:text;mso-width-relative:page;mso-height-relative:page;mso-wrap-distance-left:0.0pt;mso-wrap-distance-right:0.0pt;visibility:visible;">
                <v:stroke dashstyle="dashdot"/>
                <v:fill/>
              </v:shape>
            </w:pict>
          </mc:Fallback>
        </mc:AlternateContent>
      </w:r>
    </w:p>
    <w:p>
      <w:pPr>
        <w:pStyle w:val="style0"/>
        <w:widowControl w:val="false"/>
        <w:numPr>
          <w:ilvl w:val="0"/>
          <w:numId w:val="2"/>
        </w:numPr>
        <w:spacing w:before="0" w:after="0" w:lineRule="auto" w:line="360"/>
        <w:ind w:left="720" w:right="-40" w:hanging="360"/>
        <w:jc w:val="both"/>
        <w:contextualSpacing/>
        <w:rPr>
          <w:color w:val="000000"/>
        </w:rPr>
      </w:pPr>
      <w:r>
        <w:rPr>
          <w:rFonts w:ascii="Garamond" w:cs="Garamond" w:eastAsia="Garamond" w:hAnsi="Garamond"/>
          <w:color w:val="000000"/>
        </w:rPr>
        <w:t xml:space="preserve">Organize In-house Cricket Tournament. </w:t>
      </w:r>
    </w:p>
    <w:p>
      <w:pPr>
        <w:pStyle w:val="style0"/>
        <w:spacing w:before="240" w:after="240" w:lineRule="auto" w:line="360"/>
        <w:ind w:left="2160" w:firstLine="720"/>
        <w:contextualSpacing w:val="false"/>
        <w:rPr>
          <w:rFonts w:ascii="Garamond" w:cs="Garamond" w:eastAsia="Garamond" w:hAnsi="Garamond"/>
          <w:b/>
          <w:color w:val="000000"/>
          <w:sz w:val="28"/>
          <w:szCs w:val="28"/>
        </w:rPr>
      </w:pPr>
      <w:r>
        <w:rPr>
          <w:rFonts w:ascii="Garamond" w:cs="Garamond" w:eastAsia="Garamond" w:hAnsi="Garamond"/>
          <w:b/>
          <w:color w:val="000000"/>
          <w:sz w:val="28"/>
          <w:szCs w:val="28"/>
        </w:rPr>
        <w:t xml:space="preserve"> Personal details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Date of Birth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ab/>
      </w:r>
      <w:r>
        <w:rPr>
          <w:rFonts w:ascii="Garamond" w:cs="Garamond" w:eastAsia="Garamond" w:hAnsi="Garamond"/>
        </w:rPr>
        <w:t xml:space="preserve">18 </w:t>
      </w:r>
      <w:r>
        <w:rPr>
          <w:rFonts w:ascii="Garamond" w:cs="Garamond" w:eastAsia="Garamond" w:hAnsi="Garamond"/>
          <w:sz w:val="22"/>
          <w:szCs w:val="22"/>
        </w:rPr>
        <w:t>OCT.</w:t>
      </w:r>
      <w:r>
        <w:rPr>
          <w:rFonts w:ascii="Garamond" w:cs="Garamond" w:eastAsia="Garamond" w:hAnsi="Garamond"/>
        </w:rPr>
        <w:t xml:space="preserve"> 1995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Sex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ab/>
      </w:r>
      <w:r>
        <w:rPr>
          <w:rFonts w:ascii="Garamond" w:cs="Garamond" w:eastAsia="Garamond" w:hAnsi="Garamond"/>
        </w:rPr>
        <w:t>Male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Marital Status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 xml:space="preserve">           Unmarried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Languages known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ab/>
      </w:r>
      <w:r>
        <w:rPr>
          <w:rFonts w:ascii="Garamond" w:cs="Garamond" w:eastAsia="Garamond" w:hAnsi="Garamond"/>
        </w:rPr>
        <w:t>English, Hindi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Interests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>:</w:t>
      </w:r>
      <w:r>
        <w:rPr>
          <w:rFonts w:ascii="Garamond" w:cs="Garamond" w:eastAsia="Garamond" w:hAnsi="Garamond"/>
        </w:rPr>
        <w:tab/>
      </w:r>
      <w:r>
        <w:rPr>
          <w:rFonts w:ascii="Garamond" w:cs="Garamond" w:eastAsia="Garamond" w:hAnsi="Garamond"/>
        </w:rPr>
        <w:t>Cricket, Music, net surfing</w:t>
      </w:r>
    </w:p>
    <w:p>
      <w:pPr>
        <w:pStyle w:val="style0"/>
        <w:spacing w:before="240" w:after="240" w:lineRule="auto" w:line="36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  <w:b/>
        </w:rPr>
        <w:t>Permanent Address</w:t>
      </w:r>
      <w:r>
        <w:rPr>
          <w:rFonts w:ascii="Garamond" w:cs="Garamond" w:eastAsia="Garamond" w:hAnsi="Garamond"/>
          <w:b/>
        </w:rPr>
        <w:tab/>
      </w:r>
      <w:r>
        <w:rPr>
          <w:rFonts w:ascii="Garamond" w:cs="Garamond" w:eastAsia="Garamond" w:hAnsi="Garamond"/>
          <w:b/>
        </w:rPr>
        <w:t xml:space="preserve">: </w:t>
      </w:r>
      <w:r>
        <w:rPr>
          <w:rFonts w:ascii="Garamond" w:cs="Garamond" w:eastAsia="Garamond" w:hAnsi="Garamond"/>
        </w:rPr>
        <w:t>Vill-.30-Adesara Thakorvas-1,Dhanora  Ta.-  Shankheshwar  dist.- Patan  Gujrat</w:t>
      </w:r>
    </w:p>
    <w:p>
      <w:pPr>
        <w:pStyle w:val="style0"/>
        <w:contextualSpacing w:val="fals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Declaration:</w:t>
      </w:r>
    </w:p>
    <w:p>
      <w:pPr>
        <w:pStyle w:val="style0"/>
        <w:contextualSpacing w:val="false"/>
        <w:rPr/>
      </w:pPr>
    </w:p>
    <w:p>
      <w:pPr>
        <w:pStyle w:val="style0"/>
        <w:jc w:val="both"/>
        <w:contextualSpacing w:val="false"/>
        <w:rPr>
          <w:rFonts w:ascii="Garamond" w:cs="Garamond" w:eastAsia="Garamond" w:hAnsi="Garamond"/>
        </w:rPr>
      </w:pPr>
      <w:r>
        <w:rPr/>
        <w:t xml:space="preserve"> </w:t>
      </w:r>
      <w:r>
        <w:rPr>
          <w:rFonts w:ascii="Garamond" w:cs="Garamond" w:eastAsia="Garamond" w:hAnsi="Garamond"/>
        </w:rPr>
        <w:t>I hereby declare you that all the above details are true and correct to the best of   my knowledge    and belief. I promise you that I will be a Dynamic Personality who is very truthful and loyal to contribute to the organization’s goal.</w:t>
      </w:r>
    </w:p>
    <w:p>
      <w:pPr>
        <w:pStyle w:val="style0"/>
        <w:jc w:val="both"/>
        <w:contextualSpacing w:val="false"/>
        <w:rPr>
          <w:rFonts w:ascii="Garamond" w:cs="Garamond" w:eastAsia="Garamond" w:hAnsi="Garamond"/>
        </w:rPr>
      </w:pPr>
      <w:r>
        <w:rPr>
          <w:rFonts w:ascii="Garamond" w:cs="Garamond" w:eastAsia="Garamond" w:hAnsi="Garamond"/>
        </w:rPr>
        <w:t xml:space="preserve">                                                                                                                         </w:t>
      </w:r>
    </w:p>
    <w:bookmarkStart w:id="0" w:name="_gjdgxs" w:colFirst="0" w:colLast="0"/>
    <w:bookmarkEnd w:id="0"/>
    <w:p>
      <w:pPr>
        <w:pStyle w:val="style0"/>
        <w:spacing w:before="240" w:after="240" w:lineRule="auto" w:line="360"/>
        <w:ind w:left="360"/>
        <w:jc w:val="both"/>
        <w:contextualSpacing w:val="false"/>
        <w:rPr>
          <w:rFonts w:ascii="Garamond" w:cs="Garamond" w:eastAsia="Garamond" w:hAnsi="Garamond"/>
          <w:b/>
          <w:color w:val="000000"/>
        </w:rPr>
      </w:pPr>
      <w:r>
        <w:rPr>
          <w:rFonts w:ascii="Garamond" w:cs="Garamond" w:eastAsia="Garamond" w:hAnsi="Garamond"/>
          <w:b/>
          <w:color w:val="000000"/>
        </w:rPr>
        <w:t xml:space="preserve">  Date.:                                                                                                         (Hitendra singh)</w:t>
      </w:r>
    </w:p>
    <w:p>
      <w:pPr>
        <w:pStyle w:val="style0"/>
        <w:spacing w:before="240" w:after="240" w:lineRule="auto" w:line="360"/>
        <w:ind w:left="360"/>
        <w:jc w:val="both"/>
        <w:contextualSpacing w:val="false"/>
        <w:rPr>
          <w:rFonts w:ascii="Garamond" w:cs="Garamond" w:eastAsia="Garamond" w:hAnsi="Garamond"/>
          <w:color w:val="000000"/>
        </w:rPr>
      </w:pPr>
    </w:p>
    <w:p>
      <w:pPr>
        <w:pStyle w:val="style0"/>
        <w:spacing w:before="240" w:after="240" w:lineRule="auto" w:line="360"/>
        <w:ind w:left="360"/>
        <w:jc w:val="both"/>
        <w:contextualSpacing w:val="false"/>
        <w:rPr>
          <w:rFonts w:ascii="Garamond" w:cs="Garamond" w:eastAsia="Garamond" w:hAnsi="Garamond"/>
          <w:color w:val="000000"/>
        </w:rPr>
      </w:pP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Palatino Linotype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❖"/>
      <w:lvlJc w:val="left"/>
      <w:pPr>
        <w:ind w:left="16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2355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Words>475</Words>
  <Characters>2743</Characters>
  <Application>WPS Office</Application>
  <Paragraphs>82</Paragraphs>
  <CharactersWithSpaces>3788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2019-05-20T04:00:15Z</dcterms:created>
  <dc:creator>WPS Office</dc:creator>
  <lastModifiedBy>SM-A505F</lastModifiedBy>
  <dcterms:modified xsi:type="dcterms:W3CDTF">2019-05-20T04:00:15Z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