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4F" w:rsidRDefault="0084224F" w:rsidP="00323A20">
      <w:pPr>
        <w:pStyle w:val="Title"/>
        <w:tabs>
          <w:tab w:val="left" w:pos="8790"/>
        </w:tabs>
      </w:pPr>
      <w:r>
        <w:t>V.MAHESH KUMAR</w:t>
      </w:r>
      <w:r w:rsidR="00323A20">
        <w:tab/>
        <w:t>Date:</w:t>
      </w:r>
    </w:p>
    <w:p w:rsidR="0084224F" w:rsidRPr="0084224F" w:rsidRDefault="0084224F" w:rsidP="0084224F">
      <w:pPr>
        <w:pStyle w:val="Title"/>
        <w:rPr>
          <w:b w:val="0"/>
          <w:sz w:val="20"/>
        </w:rPr>
      </w:pPr>
      <w:r w:rsidRPr="0084224F">
        <w:rPr>
          <w:b w:val="0"/>
          <w:sz w:val="20"/>
        </w:rPr>
        <w:t>Mail id:</w:t>
      </w:r>
      <w:r w:rsidRPr="00820702">
        <w:rPr>
          <w:sz w:val="20"/>
        </w:rPr>
        <w:t>maheshkumarvims94@gmail.com</w:t>
      </w:r>
    </w:p>
    <w:p w:rsidR="0084224F" w:rsidRPr="00820702" w:rsidRDefault="0084224F" w:rsidP="0084224F">
      <w:pPr>
        <w:pStyle w:val="Title"/>
        <w:rPr>
          <w:sz w:val="12"/>
        </w:rPr>
      </w:pPr>
      <w:r w:rsidRPr="0084224F">
        <w:rPr>
          <w:b w:val="0"/>
          <w:sz w:val="20"/>
        </w:rPr>
        <w:t xml:space="preserve">Contact No: </w:t>
      </w:r>
      <w:r w:rsidRPr="00820702">
        <w:rPr>
          <w:sz w:val="20"/>
        </w:rPr>
        <w:t>9952584041</w:t>
      </w:r>
    </w:p>
    <w:p w:rsidR="0084224F" w:rsidRDefault="0084224F">
      <w:pPr>
        <w:spacing w:before="22"/>
        <w:ind w:left="387" w:right="32"/>
        <w:jc w:val="center"/>
        <w:rPr>
          <w:sz w:val="16"/>
        </w:rPr>
      </w:pPr>
      <w:r>
        <w:pict>
          <v:group id="_x0000_s1029" style="position:absolute;left:0;text-align:left;margin-left:34.55pt;margin-top:3.7pt;width:540pt;height:1.6pt;z-index:-15728640;mso-wrap-distance-left:0;mso-wrap-distance-right:0;mso-position-horizontal-relative:page" coordorigin="720,516" coordsize="10800,32">
            <v:shape id="_x0000_s1035" style="position:absolute;left:720;top:515;width:10800;height:32" coordorigin="720,516" coordsize="10800,32" path="m11520,516r-5,l725,516r-5,l720,521r,26l11520,547r,-31xe" fillcolor="#a1a1a1" stroked="f">
              <v:path arrowok="t"/>
            </v:shape>
            <v:rect id="_x0000_s1034" style="position:absolute;left:11515;top:515;width:5;height:5" fillcolor="#e4e4e4" stroked="f"/>
            <v:shape id="_x0000_s1033" style="position:absolute;left:720;top:515;width:10800;height:27" coordorigin="720,516" coordsize="10800,27" o:spt="100" adj="0,,0" path="m725,521r-5,l720,542r5,l725,521xm11520,516r-5,l11515,521r5,l11520,516xe" fillcolor="#a1a1a1" stroked="f">
              <v:stroke joinstyle="round"/>
              <v:formulas/>
              <v:path arrowok="t" o:connecttype="segments"/>
            </v:shape>
            <v:rect id="_x0000_s1032" style="position:absolute;left:11515;top:520;width:5;height:22" fillcolor="#e4e4e4" stroked="f"/>
            <v:rect id="_x0000_s1031" style="position:absolute;left:720;top:542;width:5;height:5" fillcolor="#a1a1a1" stroked="f"/>
            <v:shape id="_x0000_s1030" style="position:absolute;left:720;top:542;width:10800;height:5" coordorigin="720,542" coordsize="10800,5" o:spt="100" adj="0,,0" path="m11515,542l725,542r-5,l720,547r5,l11515,547r,-5xm11520,542r-5,l11515,547r5,l11520,542xe" fillcolor="#e4e4e4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7A6C90" w:rsidRPr="000C360A" w:rsidRDefault="007D5DB9" w:rsidP="007D5DB9">
      <w:pPr>
        <w:spacing w:before="22" w:line="276" w:lineRule="auto"/>
        <w:ind w:left="387" w:right="32"/>
        <w:jc w:val="both"/>
        <w:rPr>
          <w:rFonts w:asciiTheme="majorHAnsi" w:hAnsiTheme="majorHAnsi" w:cs="Times New Roman"/>
          <w:sz w:val="18"/>
          <w:szCs w:val="20"/>
        </w:rPr>
      </w:pPr>
      <w:r w:rsidRPr="000C360A">
        <w:rPr>
          <w:rFonts w:asciiTheme="majorHAnsi" w:hAnsiTheme="majorHAnsi" w:cs="Times New Roman"/>
          <w:sz w:val="18"/>
          <w:szCs w:val="20"/>
        </w:rPr>
        <w:t xml:space="preserve">Aspiring for challenging </w:t>
      </w:r>
      <w:r w:rsidR="008E0D73" w:rsidRPr="000C360A">
        <w:rPr>
          <w:rFonts w:asciiTheme="majorHAnsi" w:hAnsiTheme="majorHAnsi" w:cs="Times New Roman"/>
          <w:sz w:val="18"/>
          <w:szCs w:val="20"/>
        </w:rPr>
        <w:t xml:space="preserve">assignments in </w:t>
      </w:r>
      <w:r w:rsidR="008E0D73" w:rsidRPr="000C360A">
        <w:rPr>
          <w:rFonts w:asciiTheme="majorHAnsi" w:hAnsiTheme="majorHAnsi" w:cs="Times New Roman"/>
          <w:b/>
          <w:sz w:val="18"/>
          <w:szCs w:val="20"/>
        </w:rPr>
        <w:t xml:space="preserve">Human Resource Management </w:t>
      </w:r>
      <w:r w:rsidR="0084224F" w:rsidRPr="000C360A">
        <w:rPr>
          <w:rFonts w:asciiTheme="majorHAnsi" w:hAnsiTheme="majorHAnsi" w:cs="Times New Roman"/>
          <w:sz w:val="18"/>
          <w:szCs w:val="20"/>
        </w:rPr>
        <w:t xml:space="preserve">with an organization of </w:t>
      </w:r>
      <w:r w:rsidR="008E0D73" w:rsidRPr="000C360A">
        <w:rPr>
          <w:rFonts w:asciiTheme="majorHAnsi" w:hAnsiTheme="majorHAnsi" w:cs="Times New Roman"/>
          <w:sz w:val="18"/>
          <w:szCs w:val="20"/>
        </w:rPr>
        <w:t>repute</w:t>
      </w:r>
      <w:r w:rsidR="0084224F" w:rsidRPr="000C360A">
        <w:rPr>
          <w:rFonts w:asciiTheme="majorHAnsi" w:hAnsiTheme="majorHAnsi" w:cs="Times New Roman"/>
          <w:sz w:val="18"/>
          <w:szCs w:val="20"/>
        </w:rPr>
        <w:t xml:space="preserve">. </w:t>
      </w:r>
      <w:r w:rsidR="008E0D73" w:rsidRPr="000C360A">
        <w:rPr>
          <w:rFonts w:asciiTheme="majorHAnsi" w:hAnsiTheme="majorHAnsi" w:cs="Times New Roman"/>
          <w:sz w:val="18"/>
          <w:szCs w:val="20"/>
        </w:rPr>
        <w:t>Skilled in identifying &amp;</w:t>
      </w:r>
      <w:r w:rsidR="0084224F" w:rsidRPr="000C360A">
        <w:rPr>
          <w:rFonts w:asciiTheme="majorHAnsi" w:hAnsiTheme="majorHAnsi" w:cs="Times New Roman"/>
          <w:sz w:val="18"/>
          <w:szCs w:val="20"/>
        </w:rPr>
        <w:t xml:space="preserve"> hiring through various </w:t>
      </w:r>
      <w:r w:rsidR="008E0D73" w:rsidRPr="000C360A">
        <w:rPr>
          <w:rFonts w:asciiTheme="majorHAnsi" w:hAnsiTheme="majorHAnsi" w:cs="Times New Roman"/>
          <w:sz w:val="18"/>
          <w:szCs w:val="20"/>
        </w:rPr>
        <w:t>sources, handling end-to-end recruitment cycle and maintaining cordial relationship with the employees</w:t>
      </w:r>
      <w:r w:rsidR="00725B6F">
        <w:rPr>
          <w:rFonts w:asciiTheme="majorHAnsi" w:hAnsiTheme="majorHAnsi" w:cs="Times New Roman"/>
          <w:sz w:val="18"/>
          <w:szCs w:val="20"/>
        </w:rPr>
        <w:t xml:space="preserve"> and</w:t>
      </w:r>
      <w:r w:rsidR="00916393">
        <w:rPr>
          <w:rFonts w:asciiTheme="majorHAnsi" w:hAnsiTheme="majorHAnsi" w:cs="Times New Roman"/>
          <w:sz w:val="18"/>
          <w:szCs w:val="20"/>
        </w:rPr>
        <w:t xml:space="preserve"> also</w:t>
      </w:r>
      <w:r w:rsidR="00725B6F">
        <w:rPr>
          <w:rFonts w:asciiTheme="majorHAnsi" w:hAnsiTheme="majorHAnsi" w:cs="Times New Roman"/>
          <w:sz w:val="18"/>
          <w:szCs w:val="20"/>
        </w:rPr>
        <w:t xml:space="preserve"> maintaining payroll process.</w:t>
      </w:r>
    </w:p>
    <w:p w:rsidR="007A6C90" w:rsidRPr="007D5DB9" w:rsidRDefault="007A6C90">
      <w:pPr>
        <w:pStyle w:val="BodyText"/>
        <w:spacing w:before="0"/>
        <w:ind w:left="0" w:firstLine="0"/>
        <w:rPr>
          <w:rFonts w:ascii="Times New Roman" w:hAnsi="Times New Roman" w:cs="Times New Roman"/>
          <w:sz w:val="18"/>
          <w:szCs w:val="22"/>
        </w:rPr>
      </w:pPr>
    </w:p>
    <w:p w:rsidR="007A6C90" w:rsidRPr="007D5DB9" w:rsidRDefault="007D5DB9">
      <w:pPr>
        <w:pStyle w:val="Heading1"/>
        <w:rPr>
          <w:sz w:val="20"/>
        </w:rPr>
      </w:pPr>
      <w:r w:rsidRPr="007D5DB9">
        <w:rPr>
          <w:sz w:val="20"/>
        </w:rPr>
        <w:pict>
          <v:rect id="_x0000_s1028" style="position:absolute;left:0;text-align:left;margin-left:31.65pt;margin-top:13.9pt;width:542.9pt;height:2.15pt;z-index:-15728128;mso-wrap-distance-left:0;mso-wrap-distance-right:0;mso-position-horizontal-relative:page" fillcolor="black" stroked="f">
            <w10:wrap type="topAndBottom" anchorx="page"/>
          </v:rect>
        </w:pict>
      </w:r>
      <w:r w:rsidR="008E0D73" w:rsidRPr="007D5DB9">
        <w:rPr>
          <w:sz w:val="20"/>
        </w:rPr>
        <w:t>PROFILE SUMMARY</w:t>
      </w:r>
    </w:p>
    <w:p w:rsidR="007A6C90" w:rsidRDefault="007A6C90">
      <w:pPr>
        <w:pStyle w:val="BodyText"/>
        <w:spacing w:before="0"/>
        <w:ind w:left="0" w:firstLine="0"/>
        <w:rPr>
          <w:rFonts w:ascii="Trebuchet MS"/>
          <w:b/>
          <w:sz w:val="14"/>
        </w:rPr>
      </w:pPr>
    </w:p>
    <w:p w:rsidR="007A6C90" w:rsidRPr="000C360A" w:rsidRDefault="008E0D73" w:rsidP="0084224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0" w:line="276" w:lineRule="auto"/>
        <w:ind w:right="139"/>
        <w:rPr>
          <w:rFonts w:asciiTheme="majorHAnsi" w:hAnsiTheme="majorHAnsi" w:cs="Times New Roman"/>
          <w:sz w:val="18"/>
        </w:rPr>
      </w:pPr>
      <w:r w:rsidRPr="000C360A">
        <w:rPr>
          <w:rFonts w:asciiTheme="majorHAnsi" w:hAnsiTheme="majorHAnsi" w:cs="Times New Roman"/>
          <w:sz w:val="18"/>
        </w:rPr>
        <w:t>A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dynamic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HR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Professional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with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="0084224F" w:rsidRPr="000C360A">
        <w:rPr>
          <w:rFonts w:asciiTheme="majorHAnsi" w:hAnsiTheme="majorHAnsi" w:cs="Times New Roman"/>
          <w:b/>
          <w:sz w:val="18"/>
        </w:rPr>
        <w:t xml:space="preserve">3 </w:t>
      </w:r>
      <w:r w:rsidRPr="000C360A">
        <w:rPr>
          <w:rFonts w:asciiTheme="majorHAnsi" w:hAnsiTheme="majorHAnsi" w:cs="Times New Roman"/>
          <w:b/>
          <w:sz w:val="18"/>
        </w:rPr>
        <w:t>years</w:t>
      </w:r>
      <w:r w:rsidRPr="000C360A">
        <w:rPr>
          <w:rFonts w:asciiTheme="majorHAnsi" w:hAnsiTheme="majorHAnsi" w:cs="Times New Roman"/>
          <w:b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of</w:t>
      </w:r>
      <w:r w:rsidRPr="000C360A">
        <w:rPr>
          <w:rFonts w:asciiTheme="majorHAnsi" w:hAnsiTheme="majorHAnsi" w:cs="Times New Roman"/>
          <w:b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experience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in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Recruitment,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Resourcing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&amp;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Development,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Performance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Management,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Compensation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&amp;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 xml:space="preserve">Benefits, </w:t>
      </w:r>
      <w:r w:rsidRPr="000C360A">
        <w:rPr>
          <w:rFonts w:asciiTheme="majorHAnsi" w:hAnsiTheme="majorHAnsi" w:cs="Times New Roman"/>
          <w:sz w:val="18"/>
        </w:rPr>
        <w:t>Employee Welfare and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Administration</w:t>
      </w:r>
    </w:p>
    <w:p w:rsidR="007A6C90" w:rsidRPr="000C360A" w:rsidRDefault="008E0D73" w:rsidP="0084224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6" w:line="276" w:lineRule="auto"/>
        <w:rPr>
          <w:rFonts w:asciiTheme="majorHAnsi" w:hAnsiTheme="majorHAnsi" w:cs="Times New Roman"/>
          <w:sz w:val="18"/>
        </w:rPr>
      </w:pPr>
      <w:r w:rsidRPr="000C360A">
        <w:rPr>
          <w:rFonts w:asciiTheme="majorHAnsi" w:hAnsiTheme="majorHAnsi" w:cs="Times New Roman"/>
          <w:sz w:val="18"/>
        </w:rPr>
        <w:t>Proficiency</w:t>
      </w:r>
      <w:r w:rsidRPr="000C360A">
        <w:rPr>
          <w:rFonts w:asciiTheme="majorHAnsi" w:hAnsiTheme="majorHAnsi" w:cs="Times New Roman"/>
          <w:spacing w:val="-31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in</w:t>
      </w:r>
      <w:r w:rsidRPr="000C360A">
        <w:rPr>
          <w:rFonts w:asciiTheme="majorHAnsi" w:hAnsiTheme="majorHAnsi" w:cs="Times New Roman"/>
          <w:spacing w:val="-30"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manpower</w:t>
      </w:r>
      <w:r w:rsidRPr="000C360A">
        <w:rPr>
          <w:rFonts w:asciiTheme="majorHAnsi" w:hAnsiTheme="majorHAnsi" w:cs="Times New Roman"/>
          <w:b/>
          <w:spacing w:val="-35"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management</w:t>
      </w:r>
      <w:r w:rsidRPr="000C360A">
        <w:rPr>
          <w:rFonts w:asciiTheme="majorHAnsi" w:hAnsiTheme="majorHAnsi" w:cs="Times New Roman"/>
          <w:b/>
          <w:spacing w:val="-34"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&amp;</w:t>
      </w:r>
      <w:r w:rsidRPr="000C360A">
        <w:rPr>
          <w:rFonts w:asciiTheme="majorHAnsi" w:hAnsiTheme="majorHAnsi" w:cs="Times New Roman"/>
          <w:b/>
          <w:spacing w:val="-33"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recruitment</w:t>
      </w:r>
      <w:r w:rsidRPr="000C360A">
        <w:rPr>
          <w:rFonts w:asciiTheme="majorHAnsi" w:hAnsiTheme="majorHAnsi" w:cs="Times New Roman"/>
          <w:b/>
          <w:spacing w:val="-34"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process</w:t>
      </w:r>
      <w:r w:rsidRPr="000C360A">
        <w:rPr>
          <w:rFonts w:asciiTheme="majorHAnsi" w:hAnsiTheme="majorHAnsi" w:cs="Times New Roman"/>
          <w:b/>
          <w:spacing w:val="-34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entailing</w:t>
      </w:r>
      <w:r w:rsidRPr="000C360A">
        <w:rPr>
          <w:rFonts w:asciiTheme="majorHAnsi" w:hAnsiTheme="majorHAnsi" w:cs="Times New Roman"/>
          <w:spacing w:val="-29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resume</w:t>
      </w:r>
      <w:r w:rsidRPr="000C360A">
        <w:rPr>
          <w:rFonts w:asciiTheme="majorHAnsi" w:hAnsiTheme="majorHAnsi" w:cs="Times New Roman"/>
          <w:spacing w:val="-31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generation,</w:t>
      </w:r>
      <w:r w:rsidRPr="000C360A">
        <w:rPr>
          <w:rFonts w:asciiTheme="majorHAnsi" w:hAnsiTheme="majorHAnsi" w:cs="Times New Roman"/>
          <w:spacing w:val="-30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screening</w:t>
      </w:r>
      <w:r w:rsidRPr="000C360A">
        <w:rPr>
          <w:rFonts w:asciiTheme="majorHAnsi" w:hAnsiTheme="majorHAnsi" w:cs="Times New Roman"/>
          <w:spacing w:val="-29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and</w:t>
      </w:r>
      <w:r w:rsidRPr="000C360A">
        <w:rPr>
          <w:rFonts w:asciiTheme="majorHAnsi" w:hAnsiTheme="majorHAnsi" w:cs="Times New Roman"/>
          <w:spacing w:val="-30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short-listing</w:t>
      </w:r>
      <w:r w:rsidRPr="000C360A">
        <w:rPr>
          <w:rFonts w:asciiTheme="majorHAnsi" w:hAnsiTheme="majorHAnsi" w:cs="Times New Roman"/>
          <w:spacing w:val="-30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with</w:t>
      </w:r>
      <w:r w:rsidRPr="000C360A">
        <w:rPr>
          <w:rFonts w:asciiTheme="majorHAnsi" w:hAnsiTheme="majorHAnsi" w:cs="Times New Roman"/>
          <w:spacing w:val="-30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appropriate</w:t>
      </w:r>
      <w:r w:rsidRPr="000C360A">
        <w:rPr>
          <w:rFonts w:asciiTheme="majorHAnsi" w:hAnsiTheme="majorHAnsi" w:cs="Times New Roman"/>
          <w:spacing w:val="-29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compensation</w:t>
      </w:r>
    </w:p>
    <w:p w:rsidR="007A6C90" w:rsidRPr="000C360A" w:rsidRDefault="008E0D73" w:rsidP="0084224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7" w:line="276" w:lineRule="auto"/>
        <w:rPr>
          <w:rFonts w:asciiTheme="majorHAnsi" w:hAnsiTheme="majorHAnsi" w:cs="Times New Roman"/>
          <w:sz w:val="18"/>
        </w:rPr>
      </w:pPr>
      <w:r w:rsidRPr="000C360A">
        <w:rPr>
          <w:rFonts w:asciiTheme="majorHAnsi" w:hAnsiTheme="majorHAnsi" w:cs="Times New Roman"/>
          <w:sz w:val="18"/>
        </w:rPr>
        <w:t>Merit</w:t>
      </w:r>
      <w:r w:rsidRPr="000C360A">
        <w:rPr>
          <w:rFonts w:asciiTheme="majorHAnsi" w:hAnsiTheme="majorHAnsi" w:cs="Times New Roman"/>
          <w:spacing w:val="-16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of</w:t>
      </w:r>
      <w:r w:rsidRPr="000C360A">
        <w:rPr>
          <w:rFonts w:asciiTheme="majorHAnsi" w:hAnsiTheme="majorHAnsi" w:cs="Times New Roman"/>
          <w:spacing w:val="-16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providing</w:t>
      </w:r>
      <w:r w:rsidRPr="000C360A">
        <w:rPr>
          <w:rFonts w:asciiTheme="majorHAnsi" w:hAnsiTheme="majorHAnsi" w:cs="Times New Roman"/>
          <w:spacing w:val="-12"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prompt</w:t>
      </w:r>
      <w:r w:rsidRPr="000C360A">
        <w:rPr>
          <w:rFonts w:asciiTheme="majorHAnsi" w:hAnsiTheme="majorHAnsi" w:cs="Times New Roman"/>
          <w:b/>
          <w:spacing w:val="-19"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resolution</w:t>
      </w:r>
      <w:r w:rsidRPr="000C360A">
        <w:rPr>
          <w:rFonts w:asciiTheme="majorHAnsi" w:hAnsiTheme="majorHAnsi" w:cs="Times New Roman"/>
          <w:b/>
          <w:spacing w:val="-20"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of</w:t>
      </w:r>
      <w:r w:rsidRPr="000C360A">
        <w:rPr>
          <w:rFonts w:asciiTheme="majorHAnsi" w:hAnsiTheme="majorHAnsi" w:cs="Times New Roman"/>
          <w:b/>
          <w:spacing w:val="-19"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employee</w:t>
      </w:r>
      <w:r w:rsidRPr="000C360A">
        <w:rPr>
          <w:rFonts w:asciiTheme="majorHAnsi" w:hAnsiTheme="majorHAnsi" w:cs="Times New Roman"/>
          <w:b/>
          <w:spacing w:val="-20"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grievances</w:t>
      </w:r>
      <w:r w:rsidRPr="000C360A">
        <w:rPr>
          <w:rFonts w:asciiTheme="majorHAnsi" w:hAnsiTheme="majorHAnsi" w:cs="Times New Roman"/>
          <w:b/>
          <w:spacing w:val="-17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to</w:t>
      </w:r>
      <w:r w:rsidRPr="000C360A">
        <w:rPr>
          <w:rFonts w:asciiTheme="majorHAnsi" w:hAnsiTheme="majorHAnsi" w:cs="Times New Roman"/>
          <w:spacing w:val="-16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maintain</w:t>
      </w:r>
      <w:r w:rsidRPr="000C360A">
        <w:rPr>
          <w:rFonts w:asciiTheme="majorHAnsi" w:hAnsiTheme="majorHAnsi" w:cs="Times New Roman"/>
          <w:spacing w:val="-14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cordial</w:t>
      </w:r>
      <w:r w:rsidRPr="000C360A">
        <w:rPr>
          <w:rFonts w:asciiTheme="majorHAnsi" w:hAnsiTheme="majorHAnsi" w:cs="Times New Roman"/>
          <w:spacing w:val="-16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management-employee</w:t>
      </w:r>
      <w:r w:rsidRPr="000C360A">
        <w:rPr>
          <w:rFonts w:asciiTheme="majorHAnsi" w:hAnsiTheme="majorHAnsi" w:cs="Times New Roman"/>
          <w:spacing w:val="-16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relations</w:t>
      </w:r>
    </w:p>
    <w:p w:rsidR="007A6C90" w:rsidRPr="000C360A" w:rsidRDefault="008E0D73" w:rsidP="0084224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76" w:lineRule="auto"/>
        <w:rPr>
          <w:rFonts w:asciiTheme="majorHAnsi" w:hAnsiTheme="majorHAnsi" w:cs="Times New Roman"/>
          <w:sz w:val="18"/>
        </w:rPr>
      </w:pPr>
      <w:r w:rsidRPr="000C360A">
        <w:rPr>
          <w:rFonts w:asciiTheme="majorHAnsi" w:hAnsiTheme="majorHAnsi" w:cs="Times New Roman"/>
          <w:sz w:val="18"/>
        </w:rPr>
        <w:t>Experience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in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implementing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HR</w:t>
      </w:r>
      <w:r w:rsidRPr="000C360A">
        <w:rPr>
          <w:rFonts w:asciiTheme="majorHAnsi" w:hAnsiTheme="majorHAnsi" w:cs="Times New Roman"/>
          <w:b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systems</w:t>
      </w:r>
      <w:r w:rsidRPr="000C360A">
        <w:rPr>
          <w:rFonts w:asciiTheme="majorHAnsi" w:hAnsiTheme="majorHAnsi" w:cs="Times New Roman"/>
          <w:b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and</w:t>
      </w:r>
      <w:r w:rsidRPr="000C360A">
        <w:rPr>
          <w:rFonts w:asciiTheme="majorHAnsi" w:hAnsiTheme="majorHAnsi" w:cs="Times New Roman"/>
          <w:b/>
          <w:sz w:val="18"/>
        </w:rPr>
        <w:t xml:space="preserve"> </w:t>
      </w:r>
      <w:r w:rsidRPr="000C360A">
        <w:rPr>
          <w:rFonts w:asciiTheme="majorHAnsi" w:hAnsiTheme="majorHAnsi" w:cs="Times New Roman"/>
          <w:b/>
          <w:sz w:val="18"/>
        </w:rPr>
        <w:t>policies</w:t>
      </w:r>
      <w:r w:rsidRPr="000C360A">
        <w:rPr>
          <w:rFonts w:asciiTheme="majorHAnsi" w:hAnsiTheme="majorHAnsi" w:cs="Times New Roman"/>
          <w:sz w:val="18"/>
        </w:rPr>
        <w:t>,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conducting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training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programs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towards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enhancing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employee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productivity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and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building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committed</w:t>
      </w:r>
      <w:r w:rsidRPr="000C360A">
        <w:rPr>
          <w:rFonts w:asciiTheme="majorHAnsi" w:hAnsiTheme="majorHAnsi" w:cs="Times New Roman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teams</w:t>
      </w:r>
    </w:p>
    <w:p w:rsidR="007A6C90" w:rsidRPr="000C360A" w:rsidRDefault="008E0D73" w:rsidP="0084224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76" w:lineRule="auto"/>
        <w:rPr>
          <w:rFonts w:asciiTheme="majorHAnsi" w:hAnsiTheme="majorHAnsi" w:cs="Times New Roman"/>
          <w:sz w:val="18"/>
        </w:rPr>
      </w:pPr>
      <w:r w:rsidRPr="000C360A">
        <w:rPr>
          <w:rFonts w:asciiTheme="majorHAnsi" w:hAnsiTheme="majorHAnsi" w:cs="Times New Roman"/>
          <w:sz w:val="18"/>
        </w:rPr>
        <w:t>Successful</w:t>
      </w:r>
      <w:r w:rsidRPr="000C360A">
        <w:rPr>
          <w:rFonts w:asciiTheme="majorHAnsi" w:hAnsiTheme="majorHAnsi" w:cs="Times New Roman"/>
          <w:spacing w:val="-14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at</w:t>
      </w:r>
      <w:r w:rsidRPr="000C360A">
        <w:rPr>
          <w:rFonts w:asciiTheme="majorHAnsi" w:hAnsiTheme="majorHAnsi" w:cs="Times New Roman"/>
          <w:spacing w:val="-13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motivating</w:t>
      </w:r>
      <w:r w:rsidRPr="000C360A">
        <w:rPr>
          <w:rFonts w:asciiTheme="majorHAnsi" w:hAnsiTheme="majorHAnsi" w:cs="Times New Roman"/>
          <w:spacing w:val="-12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staff</w:t>
      </w:r>
      <w:r w:rsidRPr="000C360A">
        <w:rPr>
          <w:rFonts w:asciiTheme="majorHAnsi" w:hAnsiTheme="majorHAnsi" w:cs="Times New Roman"/>
          <w:spacing w:val="-13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through</w:t>
      </w:r>
      <w:r w:rsidRPr="000C360A">
        <w:rPr>
          <w:rFonts w:asciiTheme="majorHAnsi" w:hAnsiTheme="majorHAnsi" w:cs="Times New Roman"/>
          <w:spacing w:val="-14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clear</w:t>
      </w:r>
      <w:r w:rsidRPr="000C360A">
        <w:rPr>
          <w:rFonts w:asciiTheme="majorHAnsi" w:hAnsiTheme="majorHAnsi" w:cs="Times New Roman"/>
          <w:spacing w:val="-13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communication</w:t>
      </w:r>
      <w:r w:rsidRPr="000C360A">
        <w:rPr>
          <w:rFonts w:asciiTheme="majorHAnsi" w:hAnsiTheme="majorHAnsi" w:cs="Times New Roman"/>
          <w:spacing w:val="-14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and</w:t>
      </w:r>
      <w:r w:rsidRPr="000C360A">
        <w:rPr>
          <w:rFonts w:asciiTheme="majorHAnsi" w:hAnsiTheme="majorHAnsi" w:cs="Times New Roman"/>
          <w:spacing w:val="-13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outstanding</w:t>
      </w:r>
      <w:r w:rsidRPr="000C360A">
        <w:rPr>
          <w:rFonts w:asciiTheme="majorHAnsi" w:hAnsiTheme="majorHAnsi" w:cs="Times New Roman"/>
          <w:spacing w:val="-12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organizational</w:t>
      </w:r>
      <w:r w:rsidRPr="000C360A">
        <w:rPr>
          <w:rFonts w:asciiTheme="majorHAnsi" w:hAnsiTheme="majorHAnsi" w:cs="Times New Roman"/>
          <w:spacing w:val="-13"/>
          <w:sz w:val="18"/>
        </w:rPr>
        <w:t xml:space="preserve"> </w:t>
      </w:r>
      <w:r w:rsidRPr="000C360A">
        <w:rPr>
          <w:rFonts w:asciiTheme="majorHAnsi" w:hAnsiTheme="majorHAnsi" w:cs="Times New Roman"/>
          <w:sz w:val="18"/>
        </w:rPr>
        <w:t>skills</w:t>
      </w:r>
    </w:p>
    <w:p w:rsidR="007A6C90" w:rsidRPr="007D5DB9" w:rsidRDefault="007A6C90" w:rsidP="007D5DB9">
      <w:pPr>
        <w:pStyle w:val="BodyText"/>
        <w:spacing w:before="0"/>
        <w:ind w:left="0" w:firstLine="0"/>
        <w:rPr>
          <w:b/>
          <w:sz w:val="18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23"/>
        <w:gridCol w:w="3605"/>
        <w:gridCol w:w="4945"/>
      </w:tblGrid>
      <w:tr w:rsidR="007A6C90" w:rsidRPr="007D5DB9" w:rsidTr="007D5DB9">
        <w:trPr>
          <w:trHeight w:val="182"/>
        </w:trPr>
        <w:tc>
          <w:tcPr>
            <w:tcW w:w="2323" w:type="dxa"/>
            <w:tcBorders>
              <w:bottom w:val="single" w:sz="18" w:space="0" w:color="000000"/>
            </w:tcBorders>
          </w:tcPr>
          <w:p w:rsidR="007A6C90" w:rsidRPr="007D5DB9" w:rsidRDefault="008E0D73" w:rsidP="007D5DB9">
            <w:pPr>
              <w:pStyle w:val="BodyText"/>
              <w:spacing w:before="0"/>
              <w:ind w:left="0" w:firstLine="0"/>
              <w:rPr>
                <w:b/>
                <w:sz w:val="20"/>
                <w:szCs w:val="22"/>
              </w:rPr>
            </w:pPr>
            <w:r w:rsidRPr="007D5DB9">
              <w:rPr>
                <w:b/>
                <w:sz w:val="20"/>
                <w:szCs w:val="22"/>
              </w:rPr>
              <w:t>AREAS OF EXPERTISE</w:t>
            </w:r>
          </w:p>
        </w:tc>
        <w:tc>
          <w:tcPr>
            <w:tcW w:w="8550" w:type="dxa"/>
            <w:gridSpan w:val="2"/>
            <w:tcBorders>
              <w:bottom w:val="single" w:sz="18" w:space="0" w:color="000000"/>
            </w:tcBorders>
          </w:tcPr>
          <w:p w:rsidR="007A6C90" w:rsidRPr="007D5DB9" w:rsidRDefault="007A6C90" w:rsidP="007D5DB9">
            <w:pPr>
              <w:pStyle w:val="BodyText"/>
              <w:spacing w:before="0"/>
              <w:ind w:left="0" w:firstLine="0"/>
              <w:rPr>
                <w:b/>
                <w:sz w:val="20"/>
                <w:szCs w:val="22"/>
              </w:rPr>
            </w:pPr>
          </w:p>
        </w:tc>
      </w:tr>
      <w:tr w:rsidR="007D5DB9" w:rsidTr="007D5DB9">
        <w:trPr>
          <w:trHeight w:val="402"/>
        </w:trPr>
        <w:tc>
          <w:tcPr>
            <w:tcW w:w="2323" w:type="dxa"/>
            <w:tcBorders>
              <w:top w:val="single" w:sz="18" w:space="0" w:color="000000"/>
            </w:tcBorders>
          </w:tcPr>
          <w:p w:rsidR="007D5DB9" w:rsidRPr="007D5DB9" w:rsidRDefault="007D5DB9">
            <w:pPr>
              <w:pStyle w:val="TableParagraph"/>
              <w:spacing w:before="10"/>
              <w:rPr>
                <w:rFonts w:asciiTheme="majorHAnsi" w:hAnsiTheme="majorHAnsi"/>
                <w:sz w:val="16"/>
              </w:rPr>
            </w:pPr>
          </w:p>
          <w:p w:rsidR="007D5DB9" w:rsidRPr="007D5DB9" w:rsidRDefault="007D5DB9">
            <w:pPr>
              <w:pStyle w:val="TableParagraph"/>
              <w:ind w:left="28"/>
              <w:rPr>
                <w:rFonts w:asciiTheme="majorHAnsi" w:hAnsiTheme="majorHAnsi"/>
                <w:sz w:val="16"/>
              </w:rPr>
            </w:pPr>
            <w:r w:rsidRPr="007D5DB9">
              <w:rPr>
                <w:rFonts w:asciiTheme="majorHAnsi" w:hAnsiTheme="majorHAnsi"/>
                <w:sz w:val="16"/>
              </w:rPr>
              <w:t>- HR Policy Execution</w:t>
            </w:r>
          </w:p>
        </w:tc>
        <w:tc>
          <w:tcPr>
            <w:tcW w:w="3605" w:type="dxa"/>
            <w:tcBorders>
              <w:top w:val="single" w:sz="18" w:space="0" w:color="000000"/>
            </w:tcBorders>
          </w:tcPr>
          <w:p w:rsidR="007D5DB9" w:rsidRDefault="007D5DB9" w:rsidP="00FF0FEF">
            <w:pPr>
              <w:pStyle w:val="TableParagraph"/>
              <w:spacing w:line="173" w:lineRule="exact"/>
              <w:ind w:left="1322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 </w:t>
            </w:r>
          </w:p>
          <w:p w:rsidR="007D5DB9" w:rsidRPr="007D5DB9" w:rsidRDefault="007D5DB9" w:rsidP="00FF0FEF">
            <w:pPr>
              <w:pStyle w:val="TableParagraph"/>
              <w:spacing w:line="173" w:lineRule="exact"/>
              <w:ind w:left="1322"/>
              <w:rPr>
                <w:rFonts w:asciiTheme="majorHAnsi" w:hAnsiTheme="majorHAnsi"/>
                <w:sz w:val="16"/>
              </w:rPr>
            </w:pPr>
            <w:r w:rsidRPr="007D5DB9">
              <w:rPr>
                <w:rFonts w:asciiTheme="majorHAnsi" w:hAnsiTheme="majorHAnsi"/>
                <w:sz w:val="16"/>
              </w:rPr>
              <w:t xml:space="preserve">- Employee Relations </w:t>
            </w:r>
            <w:r w:rsidRPr="007D5DB9">
              <w:rPr>
                <w:rFonts w:asciiTheme="majorHAnsi" w:hAnsiTheme="majorHAnsi"/>
                <w:w w:val="110"/>
                <w:sz w:val="16"/>
              </w:rPr>
              <w:t xml:space="preserve">/ </w:t>
            </w:r>
            <w:r w:rsidRPr="007D5DB9">
              <w:rPr>
                <w:rFonts w:asciiTheme="majorHAnsi" w:hAnsiTheme="majorHAnsi"/>
                <w:sz w:val="16"/>
              </w:rPr>
              <w:t>Welfare</w:t>
            </w:r>
          </w:p>
        </w:tc>
        <w:tc>
          <w:tcPr>
            <w:tcW w:w="4945" w:type="dxa"/>
            <w:tcBorders>
              <w:top w:val="single" w:sz="18" w:space="0" w:color="000000"/>
            </w:tcBorders>
          </w:tcPr>
          <w:p w:rsidR="007D5DB9" w:rsidRPr="007D5DB9" w:rsidRDefault="007D5DB9">
            <w:pPr>
              <w:pStyle w:val="TableParagraph"/>
              <w:spacing w:before="10"/>
              <w:rPr>
                <w:rFonts w:asciiTheme="majorHAnsi" w:hAnsiTheme="majorHAnsi"/>
                <w:sz w:val="16"/>
              </w:rPr>
            </w:pPr>
          </w:p>
          <w:p w:rsidR="007D5DB9" w:rsidRPr="007D5DB9" w:rsidRDefault="007D5DB9">
            <w:pPr>
              <w:pStyle w:val="TableParagraph"/>
              <w:ind w:left="432"/>
              <w:rPr>
                <w:rFonts w:asciiTheme="majorHAnsi" w:hAnsiTheme="majorHAnsi"/>
                <w:sz w:val="16"/>
              </w:rPr>
            </w:pPr>
          </w:p>
        </w:tc>
      </w:tr>
      <w:tr w:rsidR="007D5DB9" w:rsidTr="007D5DB9">
        <w:trPr>
          <w:trHeight w:val="195"/>
        </w:trPr>
        <w:tc>
          <w:tcPr>
            <w:tcW w:w="2323" w:type="dxa"/>
          </w:tcPr>
          <w:p w:rsidR="007D5DB9" w:rsidRPr="007D5DB9" w:rsidRDefault="007D5DB9">
            <w:pPr>
              <w:pStyle w:val="TableParagraph"/>
              <w:spacing w:line="173" w:lineRule="exact"/>
              <w:ind w:left="29"/>
              <w:rPr>
                <w:rFonts w:asciiTheme="majorHAnsi" w:hAnsiTheme="majorHAnsi"/>
                <w:sz w:val="16"/>
              </w:rPr>
            </w:pPr>
            <w:r w:rsidRPr="007D5DB9">
              <w:rPr>
                <w:rFonts w:asciiTheme="majorHAnsi" w:hAnsiTheme="majorHAnsi"/>
                <w:sz w:val="16"/>
              </w:rPr>
              <w:t>- Training &amp; Development</w:t>
            </w:r>
          </w:p>
        </w:tc>
        <w:tc>
          <w:tcPr>
            <w:tcW w:w="3605" w:type="dxa"/>
          </w:tcPr>
          <w:p w:rsidR="007D5DB9" w:rsidRPr="007D5DB9" w:rsidRDefault="007D5DB9" w:rsidP="00FF0FEF">
            <w:pPr>
              <w:pStyle w:val="TableParagraph"/>
              <w:spacing w:line="171" w:lineRule="exact"/>
              <w:ind w:left="1322"/>
              <w:rPr>
                <w:rFonts w:asciiTheme="majorHAnsi" w:hAnsiTheme="majorHAnsi"/>
                <w:sz w:val="16"/>
              </w:rPr>
            </w:pPr>
            <w:r w:rsidRPr="007D5DB9">
              <w:rPr>
                <w:rFonts w:asciiTheme="majorHAnsi" w:hAnsiTheme="majorHAnsi"/>
                <w:sz w:val="16"/>
              </w:rPr>
              <w:t>- Performance Management</w:t>
            </w:r>
          </w:p>
        </w:tc>
        <w:tc>
          <w:tcPr>
            <w:tcW w:w="4945" w:type="dxa"/>
          </w:tcPr>
          <w:p w:rsidR="007D5DB9" w:rsidRPr="007D5DB9" w:rsidRDefault="007D5DB9" w:rsidP="00545C32">
            <w:pPr>
              <w:pStyle w:val="TableParagraph"/>
              <w:spacing w:line="173" w:lineRule="exact"/>
              <w:ind w:left="432"/>
              <w:rPr>
                <w:rFonts w:asciiTheme="majorHAnsi" w:hAnsiTheme="majorHAnsi"/>
                <w:sz w:val="16"/>
              </w:rPr>
            </w:pPr>
            <w:r w:rsidRPr="007D5DB9">
              <w:rPr>
                <w:rFonts w:asciiTheme="majorHAnsi" w:hAnsiTheme="majorHAnsi"/>
                <w:sz w:val="16"/>
              </w:rPr>
              <w:t>- Exit formalities</w:t>
            </w:r>
          </w:p>
        </w:tc>
      </w:tr>
      <w:tr w:rsidR="007D5DB9" w:rsidTr="007D5DB9">
        <w:trPr>
          <w:trHeight w:val="293"/>
        </w:trPr>
        <w:tc>
          <w:tcPr>
            <w:tcW w:w="2323" w:type="dxa"/>
          </w:tcPr>
          <w:p w:rsidR="007D5DB9" w:rsidRPr="007D5DB9" w:rsidRDefault="007D5DB9">
            <w:pPr>
              <w:pStyle w:val="TableParagraph"/>
              <w:spacing w:line="171" w:lineRule="exact"/>
              <w:ind w:left="29"/>
              <w:rPr>
                <w:rFonts w:asciiTheme="majorHAnsi" w:hAnsiTheme="majorHAnsi"/>
                <w:i/>
                <w:sz w:val="16"/>
              </w:rPr>
            </w:pPr>
            <w:r w:rsidRPr="007D5DB9">
              <w:rPr>
                <w:rFonts w:asciiTheme="majorHAnsi" w:hAnsiTheme="majorHAnsi"/>
                <w:sz w:val="16"/>
              </w:rPr>
              <w:t>- Recruitment</w:t>
            </w:r>
          </w:p>
        </w:tc>
        <w:tc>
          <w:tcPr>
            <w:tcW w:w="3605" w:type="dxa"/>
          </w:tcPr>
          <w:p w:rsidR="007D5DB9" w:rsidRPr="007D5DB9" w:rsidRDefault="007D5DB9" w:rsidP="00545C32">
            <w:pPr>
              <w:pStyle w:val="TableParagraph"/>
              <w:spacing w:line="171" w:lineRule="exact"/>
              <w:ind w:left="1322"/>
              <w:rPr>
                <w:rFonts w:asciiTheme="majorHAnsi" w:hAnsiTheme="majorHAnsi"/>
                <w:sz w:val="16"/>
              </w:rPr>
            </w:pPr>
            <w:r w:rsidRPr="007D5DB9">
              <w:rPr>
                <w:rFonts w:asciiTheme="majorHAnsi" w:hAnsiTheme="majorHAnsi"/>
                <w:sz w:val="16"/>
              </w:rPr>
              <w:t>- Statutory Compliance</w:t>
            </w:r>
          </w:p>
        </w:tc>
        <w:tc>
          <w:tcPr>
            <w:tcW w:w="4945" w:type="dxa"/>
          </w:tcPr>
          <w:p w:rsidR="007D5DB9" w:rsidRPr="007D5DB9" w:rsidRDefault="007D5DB9" w:rsidP="007D5DB9">
            <w:pPr>
              <w:pStyle w:val="TableParagraph"/>
              <w:spacing w:line="171" w:lineRule="exact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i/>
                <w:sz w:val="16"/>
              </w:rPr>
              <w:t xml:space="preserve">             </w:t>
            </w:r>
            <w:r w:rsidRPr="007D5DB9">
              <w:rPr>
                <w:rFonts w:asciiTheme="majorHAnsi" w:hAnsiTheme="majorHAnsi"/>
                <w:i/>
                <w:sz w:val="16"/>
              </w:rPr>
              <w:t xml:space="preserve">- </w:t>
            </w:r>
            <w:r w:rsidRPr="00E67050">
              <w:rPr>
                <w:rFonts w:asciiTheme="majorHAnsi" w:hAnsiTheme="majorHAnsi"/>
                <w:sz w:val="16"/>
              </w:rPr>
              <w:t>MIS Reports</w:t>
            </w:r>
          </w:p>
        </w:tc>
      </w:tr>
      <w:tr w:rsidR="007D5DB9" w:rsidTr="007D5DB9">
        <w:trPr>
          <w:trHeight w:val="298"/>
        </w:trPr>
        <w:tc>
          <w:tcPr>
            <w:tcW w:w="2323" w:type="dxa"/>
            <w:tcBorders>
              <w:bottom w:val="single" w:sz="18" w:space="0" w:color="000000"/>
            </w:tcBorders>
          </w:tcPr>
          <w:p w:rsidR="007D5DB9" w:rsidRPr="007D5DB9" w:rsidRDefault="007D5DB9" w:rsidP="007D5DB9">
            <w:pPr>
              <w:pStyle w:val="BodyText"/>
              <w:spacing w:before="0"/>
              <w:ind w:left="0" w:firstLine="0"/>
              <w:rPr>
                <w:b/>
              </w:rPr>
            </w:pPr>
            <w:r w:rsidRPr="007D5DB9">
              <w:rPr>
                <w:b/>
                <w:sz w:val="20"/>
              </w:rPr>
              <w:t>EMPLOYMENT DETAILS</w:t>
            </w:r>
          </w:p>
        </w:tc>
        <w:tc>
          <w:tcPr>
            <w:tcW w:w="3605" w:type="dxa"/>
            <w:tcBorders>
              <w:bottom w:val="single" w:sz="18" w:space="0" w:color="000000"/>
            </w:tcBorders>
          </w:tcPr>
          <w:p w:rsidR="007D5DB9" w:rsidRDefault="007D5D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5" w:type="dxa"/>
            <w:tcBorders>
              <w:bottom w:val="single" w:sz="18" w:space="0" w:color="000000"/>
            </w:tcBorders>
          </w:tcPr>
          <w:p w:rsidR="007D5DB9" w:rsidRDefault="007D5D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6C90" w:rsidRDefault="007A6C90">
      <w:pPr>
        <w:pStyle w:val="BodyText"/>
        <w:spacing w:before="1"/>
        <w:ind w:left="0" w:firstLine="0"/>
        <w:rPr>
          <w:sz w:val="13"/>
        </w:rPr>
      </w:pPr>
      <w:r w:rsidRPr="007A6C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.55pt;margin-top:8.75pt;width:542.9pt;height:19.45pt;z-index:-15727616;mso-wrap-distance-left:0;mso-wrap-distance-right:0;mso-position-horizontal-relative:page;mso-position-vertical-relative:text" fillcolor="#f2f2f2" stroked="f">
            <v:textbox inset="0,0,0,0">
              <w:txbxContent>
                <w:p w:rsidR="007A6C90" w:rsidRPr="007D5DB9" w:rsidRDefault="00545C32">
                  <w:pPr>
                    <w:spacing w:before="1"/>
                    <w:ind w:left="2502" w:right="2502"/>
                    <w:jc w:val="center"/>
                    <w:rPr>
                      <w:rFonts w:asciiTheme="majorHAnsi" w:hAnsiTheme="majorHAnsi"/>
                      <w:b/>
                      <w:sz w:val="16"/>
                    </w:rPr>
                  </w:pPr>
                  <w:proofErr w:type="gramStart"/>
                  <w:r w:rsidRPr="007D5DB9">
                    <w:rPr>
                      <w:rFonts w:asciiTheme="majorHAnsi" w:hAnsiTheme="majorHAnsi"/>
                      <w:b/>
                      <w:sz w:val="16"/>
                    </w:rPr>
                    <w:t>July</w:t>
                  </w:r>
                  <w:r w:rsidR="008E0D73" w:rsidRPr="007D5DB9">
                    <w:rPr>
                      <w:rFonts w:asciiTheme="majorHAnsi" w:hAnsiTheme="majorHAnsi"/>
                      <w:b/>
                      <w:sz w:val="16"/>
                    </w:rPr>
                    <w:t xml:space="preserve">’ </w:t>
                  </w:r>
                  <w:r w:rsidRPr="007D5DB9">
                    <w:rPr>
                      <w:rFonts w:asciiTheme="majorHAnsi" w:hAnsiTheme="majorHAnsi"/>
                      <w:b/>
                      <w:sz w:val="16"/>
                    </w:rPr>
                    <w:t>2017</w:t>
                  </w:r>
                  <w:r w:rsidR="008E0D73" w:rsidRPr="007D5DB9">
                    <w:rPr>
                      <w:rFonts w:asciiTheme="majorHAnsi" w:hAnsiTheme="majorHAnsi"/>
                      <w:b/>
                      <w:sz w:val="16"/>
                    </w:rPr>
                    <w:t xml:space="preserve"> </w:t>
                  </w:r>
                  <w:r w:rsidR="008E0D73" w:rsidRPr="007D5DB9">
                    <w:rPr>
                      <w:rFonts w:asciiTheme="majorHAnsi" w:hAnsiTheme="majorHAnsi"/>
                      <w:b/>
                      <w:w w:val="105"/>
                      <w:sz w:val="16"/>
                    </w:rPr>
                    <w:t xml:space="preserve">– </w:t>
                  </w:r>
                  <w:r w:rsidR="008E0D73" w:rsidRPr="007D5DB9">
                    <w:rPr>
                      <w:rFonts w:asciiTheme="majorHAnsi" w:hAnsiTheme="majorHAnsi"/>
                      <w:b/>
                      <w:sz w:val="16"/>
                    </w:rPr>
                    <w:t xml:space="preserve">Till Date with </w:t>
                  </w:r>
                  <w:r w:rsidRPr="007D5DB9">
                    <w:rPr>
                      <w:rFonts w:asciiTheme="majorHAnsi" w:hAnsiTheme="majorHAnsi"/>
                      <w:b/>
                      <w:sz w:val="16"/>
                    </w:rPr>
                    <w:t xml:space="preserve">Theni Anantham silks and </w:t>
                  </w:r>
                  <w:proofErr w:type="spellStart"/>
                  <w:r w:rsidRPr="007D5DB9">
                    <w:rPr>
                      <w:rFonts w:asciiTheme="majorHAnsi" w:hAnsiTheme="majorHAnsi"/>
                      <w:b/>
                      <w:sz w:val="16"/>
                    </w:rPr>
                    <w:t>Readymades</w:t>
                  </w:r>
                  <w:proofErr w:type="spellEnd"/>
                  <w:r w:rsidR="008E0D73" w:rsidRPr="007D5DB9">
                    <w:rPr>
                      <w:rFonts w:asciiTheme="majorHAnsi" w:hAnsiTheme="majorHAnsi"/>
                      <w:b/>
                      <w:sz w:val="16"/>
                    </w:rPr>
                    <w:t xml:space="preserve"> Pvt. Ltd., </w:t>
                  </w:r>
                  <w:r w:rsidRPr="007D5DB9">
                    <w:rPr>
                      <w:rFonts w:asciiTheme="majorHAnsi" w:hAnsiTheme="majorHAnsi"/>
                      <w:b/>
                      <w:sz w:val="16"/>
                    </w:rPr>
                    <w:t>Madurai Branch.</w:t>
                  </w:r>
                  <w:proofErr w:type="gramEnd"/>
                  <w:r w:rsidRPr="007D5DB9">
                    <w:rPr>
                      <w:rFonts w:asciiTheme="majorHAnsi" w:hAnsiTheme="majorHAnsi"/>
                      <w:b/>
                      <w:sz w:val="16"/>
                    </w:rPr>
                    <w:t xml:space="preserve"> </w:t>
                  </w:r>
                  <w:proofErr w:type="gramStart"/>
                  <w:r w:rsidRPr="007D5DB9">
                    <w:rPr>
                      <w:rFonts w:asciiTheme="majorHAnsi" w:hAnsiTheme="majorHAnsi"/>
                      <w:b/>
                      <w:sz w:val="16"/>
                    </w:rPr>
                    <w:t>as</w:t>
                  </w:r>
                  <w:proofErr w:type="gramEnd"/>
                  <w:r w:rsidRPr="007D5DB9">
                    <w:rPr>
                      <w:rFonts w:asciiTheme="majorHAnsi" w:hAnsiTheme="majorHAnsi"/>
                      <w:b/>
                      <w:sz w:val="16"/>
                    </w:rPr>
                    <w:t xml:space="preserve"> HR Executive</w:t>
                  </w:r>
                </w:p>
              </w:txbxContent>
            </v:textbox>
            <w10:wrap type="topAndBottom" anchorx="page"/>
          </v:shape>
        </w:pict>
      </w:r>
    </w:p>
    <w:p w:rsidR="007A6C90" w:rsidRDefault="007A6C90">
      <w:pPr>
        <w:pStyle w:val="BodyText"/>
        <w:spacing w:before="10"/>
        <w:ind w:left="0" w:firstLine="0"/>
        <w:rPr>
          <w:sz w:val="15"/>
        </w:rPr>
      </w:pPr>
    </w:p>
    <w:p w:rsidR="007A6C90" w:rsidRPr="003E6813" w:rsidRDefault="008E0D73">
      <w:pPr>
        <w:pStyle w:val="Heading1"/>
        <w:rPr>
          <w:rFonts w:asciiTheme="majorHAnsi" w:hAnsiTheme="majorHAnsi"/>
          <w:sz w:val="18"/>
          <w:u w:val="single"/>
        </w:rPr>
      </w:pPr>
      <w:r w:rsidRPr="003E6813">
        <w:rPr>
          <w:rFonts w:asciiTheme="majorHAnsi" w:hAnsiTheme="majorHAnsi"/>
          <w:sz w:val="18"/>
          <w:u w:val="single"/>
        </w:rPr>
        <w:t>Key Result Areas:</w:t>
      </w:r>
    </w:p>
    <w:p w:rsidR="007A6C90" w:rsidRPr="007D5DB9" w:rsidRDefault="008E0D73">
      <w:pPr>
        <w:pStyle w:val="ListParagraph"/>
        <w:numPr>
          <w:ilvl w:val="0"/>
          <w:numId w:val="1"/>
        </w:numPr>
        <w:tabs>
          <w:tab w:val="left" w:pos="499"/>
          <w:tab w:val="left" w:pos="501"/>
        </w:tabs>
        <w:spacing w:before="5"/>
        <w:rPr>
          <w:rFonts w:asciiTheme="majorHAnsi" w:hAnsiTheme="majorHAnsi"/>
          <w:sz w:val="18"/>
        </w:rPr>
      </w:pPr>
      <w:r w:rsidRPr="007D5DB9">
        <w:rPr>
          <w:rFonts w:asciiTheme="majorHAnsi" w:hAnsiTheme="majorHAnsi"/>
          <w:sz w:val="18"/>
        </w:rPr>
        <w:t>Interfacing</w:t>
      </w:r>
      <w:r w:rsidRPr="007D5DB9">
        <w:rPr>
          <w:rFonts w:asciiTheme="majorHAnsi" w:hAnsiTheme="majorHAnsi"/>
          <w:spacing w:val="-19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with</w:t>
      </w:r>
      <w:r w:rsidRPr="007D5DB9">
        <w:rPr>
          <w:rFonts w:asciiTheme="majorHAnsi" w:hAnsiTheme="majorHAnsi"/>
          <w:spacing w:val="-2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management</w:t>
      </w:r>
      <w:r w:rsidRPr="007D5DB9">
        <w:rPr>
          <w:rFonts w:asciiTheme="majorHAnsi" w:hAnsiTheme="majorHAnsi"/>
          <w:spacing w:val="-2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and</w:t>
      </w:r>
      <w:r w:rsidRPr="007D5DB9">
        <w:rPr>
          <w:rFonts w:asciiTheme="majorHAnsi" w:hAnsiTheme="majorHAnsi"/>
          <w:spacing w:val="-19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heads</w:t>
      </w:r>
      <w:r w:rsidRPr="007D5DB9">
        <w:rPr>
          <w:rFonts w:asciiTheme="majorHAnsi" w:hAnsiTheme="majorHAnsi"/>
          <w:spacing w:val="-19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of</w:t>
      </w:r>
      <w:r w:rsidRPr="007D5DB9">
        <w:rPr>
          <w:rFonts w:asciiTheme="majorHAnsi" w:hAnsiTheme="majorHAnsi"/>
          <w:spacing w:val="-2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department</w:t>
      </w:r>
      <w:r w:rsidRPr="007D5DB9">
        <w:rPr>
          <w:rFonts w:asciiTheme="majorHAnsi" w:hAnsiTheme="majorHAnsi"/>
          <w:spacing w:val="-19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for</w:t>
      </w:r>
      <w:r w:rsidRPr="007D5DB9">
        <w:rPr>
          <w:rFonts w:asciiTheme="majorHAnsi" w:hAnsiTheme="majorHAnsi"/>
          <w:spacing w:val="-2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implementing</w:t>
      </w:r>
      <w:r w:rsidRPr="007D5DB9">
        <w:rPr>
          <w:rFonts w:asciiTheme="majorHAnsi" w:hAnsiTheme="majorHAnsi"/>
          <w:spacing w:val="-16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HR</w:t>
      </w:r>
      <w:r w:rsidRPr="007D5DB9">
        <w:rPr>
          <w:rFonts w:asciiTheme="majorHAnsi" w:hAnsiTheme="majorHAnsi"/>
          <w:spacing w:val="-2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policies</w:t>
      </w:r>
      <w:r w:rsidRPr="007D5DB9">
        <w:rPr>
          <w:rFonts w:asciiTheme="majorHAnsi" w:hAnsiTheme="majorHAnsi"/>
          <w:spacing w:val="-19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&amp;</w:t>
      </w:r>
      <w:r w:rsidRPr="007D5DB9">
        <w:rPr>
          <w:rFonts w:asciiTheme="majorHAnsi" w:hAnsiTheme="majorHAnsi"/>
          <w:spacing w:val="-19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procedures</w:t>
      </w:r>
      <w:r w:rsidRPr="007D5DB9">
        <w:rPr>
          <w:rFonts w:asciiTheme="majorHAnsi" w:hAnsiTheme="majorHAnsi"/>
          <w:spacing w:val="-18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in</w:t>
      </w:r>
      <w:r w:rsidRPr="007D5DB9">
        <w:rPr>
          <w:rFonts w:asciiTheme="majorHAnsi" w:hAnsiTheme="majorHAnsi"/>
          <w:spacing w:val="-19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line</w:t>
      </w:r>
      <w:r w:rsidRPr="007D5DB9">
        <w:rPr>
          <w:rFonts w:asciiTheme="majorHAnsi" w:hAnsiTheme="majorHAnsi"/>
          <w:spacing w:val="-2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with</w:t>
      </w:r>
      <w:r w:rsidRPr="007D5DB9">
        <w:rPr>
          <w:rFonts w:asciiTheme="majorHAnsi" w:hAnsiTheme="majorHAnsi"/>
          <w:spacing w:val="-18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core</w:t>
      </w:r>
      <w:r w:rsidRPr="007D5DB9">
        <w:rPr>
          <w:rFonts w:asciiTheme="majorHAnsi" w:hAnsiTheme="majorHAnsi"/>
          <w:spacing w:val="-20"/>
          <w:sz w:val="18"/>
        </w:rPr>
        <w:t xml:space="preserve"> </w:t>
      </w:r>
      <w:r w:rsidR="003E6813" w:rsidRPr="007D5DB9">
        <w:rPr>
          <w:rFonts w:asciiTheme="majorHAnsi" w:hAnsiTheme="majorHAnsi"/>
          <w:sz w:val="18"/>
        </w:rPr>
        <w:t>organizational</w:t>
      </w:r>
      <w:r w:rsidRPr="007D5DB9">
        <w:rPr>
          <w:rFonts w:asciiTheme="majorHAnsi" w:hAnsiTheme="majorHAnsi"/>
          <w:spacing w:val="-2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objectives</w:t>
      </w:r>
    </w:p>
    <w:p w:rsidR="007A6C90" w:rsidRPr="007D5DB9" w:rsidRDefault="008E0D7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4" w:lineRule="auto"/>
        <w:ind w:right="138"/>
        <w:rPr>
          <w:rFonts w:asciiTheme="majorHAnsi" w:hAnsiTheme="majorHAnsi"/>
          <w:sz w:val="18"/>
        </w:rPr>
      </w:pPr>
      <w:r w:rsidRPr="007D5DB9">
        <w:rPr>
          <w:rFonts w:asciiTheme="majorHAnsi" w:hAnsiTheme="majorHAnsi"/>
          <w:sz w:val="18"/>
        </w:rPr>
        <w:t xml:space="preserve">Managing the recruitment life-cycle for sourcing the best talent from diverse sources after identification of manpower requirements for new </w:t>
      </w:r>
      <w:r w:rsidRPr="007D5DB9">
        <w:rPr>
          <w:rFonts w:asciiTheme="majorHAnsi" w:hAnsiTheme="majorHAnsi"/>
          <w:w w:val="110"/>
          <w:sz w:val="18"/>
        </w:rPr>
        <w:t>/</w:t>
      </w:r>
      <w:r w:rsidRPr="007D5DB9">
        <w:rPr>
          <w:rFonts w:asciiTheme="majorHAnsi" w:hAnsiTheme="majorHAnsi"/>
          <w:spacing w:val="-35"/>
          <w:w w:val="11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existing departments.</w:t>
      </w:r>
    </w:p>
    <w:p w:rsidR="007A6C90" w:rsidRPr="007D5DB9" w:rsidRDefault="008E0D7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0" w:line="192" w:lineRule="exact"/>
        <w:rPr>
          <w:rFonts w:asciiTheme="majorHAnsi" w:hAnsiTheme="majorHAnsi"/>
          <w:sz w:val="18"/>
        </w:rPr>
      </w:pPr>
      <w:r w:rsidRPr="007D5DB9">
        <w:rPr>
          <w:rFonts w:asciiTheme="majorHAnsi" w:hAnsiTheme="majorHAnsi"/>
          <w:sz w:val="18"/>
        </w:rPr>
        <w:t>Executing</w:t>
      </w:r>
      <w:r w:rsidRPr="007D5DB9">
        <w:rPr>
          <w:rFonts w:asciiTheme="majorHAnsi" w:hAnsiTheme="majorHAnsi"/>
          <w:spacing w:val="-14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the</w:t>
      </w:r>
      <w:r w:rsidRPr="007D5DB9">
        <w:rPr>
          <w:rFonts w:asciiTheme="majorHAnsi" w:hAnsiTheme="majorHAnsi"/>
          <w:spacing w:val="-16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entire</w:t>
      </w:r>
      <w:r w:rsidRPr="007D5DB9">
        <w:rPr>
          <w:rFonts w:asciiTheme="majorHAnsi" w:hAnsiTheme="majorHAnsi"/>
          <w:spacing w:val="-15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gamut</w:t>
      </w:r>
      <w:r w:rsidRPr="007D5DB9">
        <w:rPr>
          <w:rFonts w:asciiTheme="majorHAnsi" w:hAnsiTheme="majorHAnsi"/>
          <w:spacing w:val="-16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of</w:t>
      </w:r>
      <w:r w:rsidRPr="007D5DB9">
        <w:rPr>
          <w:rFonts w:asciiTheme="majorHAnsi" w:hAnsiTheme="majorHAnsi"/>
          <w:spacing w:val="-15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task</w:t>
      </w:r>
      <w:r w:rsidRPr="007D5DB9">
        <w:rPr>
          <w:rFonts w:asciiTheme="majorHAnsi" w:hAnsiTheme="majorHAnsi"/>
          <w:spacing w:val="-16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in</w:t>
      </w:r>
      <w:r w:rsidRPr="007D5DB9">
        <w:rPr>
          <w:rFonts w:asciiTheme="majorHAnsi" w:hAnsiTheme="majorHAnsi"/>
          <w:spacing w:val="-13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recruitment</w:t>
      </w:r>
      <w:r w:rsidRPr="007D5DB9">
        <w:rPr>
          <w:rFonts w:asciiTheme="majorHAnsi" w:hAnsiTheme="majorHAnsi"/>
          <w:spacing w:val="-15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encompassing</w:t>
      </w:r>
      <w:r w:rsidRPr="007D5DB9">
        <w:rPr>
          <w:rFonts w:asciiTheme="majorHAnsi" w:hAnsiTheme="majorHAnsi"/>
          <w:spacing w:val="-14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sourcing,</w:t>
      </w:r>
      <w:r w:rsidRPr="007D5DB9">
        <w:rPr>
          <w:rFonts w:asciiTheme="majorHAnsi" w:hAnsiTheme="majorHAnsi"/>
          <w:spacing w:val="-14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screening,</w:t>
      </w:r>
      <w:r w:rsidRPr="007D5DB9">
        <w:rPr>
          <w:rFonts w:asciiTheme="majorHAnsi" w:hAnsiTheme="majorHAnsi"/>
          <w:spacing w:val="-14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selectio</w:t>
      </w:r>
      <w:r w:rsidRPr="007D5DB9">
        <w:rPr>
          <w:rFonts w:asciiTheme="majorHAnsi" w:hAnsiTheme="majorHAnsi"/>
          <w:sz w:val="18"/>
        </w:rPr>
        <w:t>n</w:t>
      </w:r>
      <w:r w:rsidRPr="007D5DB9">
        <w:rPr>
          <w:rFonts w:asciiTheme="majorHAnsi" w:hAnsiTheme="majorHAnsi"/>
          <w:spacing w:val="-15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and</w:t>
      </w:r>
      <w:r w:rsidRPr="007D5DB9">
        <w:rPr>
          <w:rFonts w:asciiTheme="majorHAnsi" w:hAnsiTheme="majorHAnsi"/>
          <w:spacing w:val="-14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appointment,</w:t>
      </w:r>
      <w:r w:rsidRPr="007D5DB9">
        <w:rPr>
          <w:rFonts w:asciiTheme="majorHAnsi" w:hAnsiTheme="majorHAnsi"/>
          <w:spacing w:val="-14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etc.</w:t>
      </w:r>
    </w:p>
    <w:p w:rsidR="007A6C90" w:rsidRPr="007D5DB9" w:rsidRDefault="008E0D7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rFonts w:asciiTheme="majorHAnsi" w:hAnsiTheme="majorHAnsi"/>
          <w:sz w:val="18"/>
        </w:rPr>
      </w:pPr>
      <w:r w:rsidRPr="007D5DB9">
        <w:rPr>
          <w:rFonts w:asciiTheme="majorHAnsi" w:hAnsiTheme="majorHAnsi"/>
          <w:sz w:val="18"/>
        </w:rPr>
        <w:t>Carrying</w:t>
      </w:r>
      <w:r w:rsidRPr="007D5DB9">
        <w:rPr>
          <w:rFonts w:asciiTheme="majorHAnsi" w:hAnsiTheme="majorHAnsi"/>
          <w:spacing w:val="-1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out</w:t>
      </w:r>
      <w:r w:rsidRPr="007D5DB9">
        <w:rPr>
          <w:rFonts w:asciiTheme="majorHAnsi" w:hAnsiTheme="majorHAnsi"/>
          <w:spacing w:val="-1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induction</w:t>
      </w:r>
      <w:r w:rsidRPr="007D5DB9">
        <w:rPr>
          <w:rFonts w:asciiTheme="majorHAnsi" w:hAnsiTheme="majorHAnsi"/>
          <w:spacing w:val="-10"/>
          <w:sz w:val="18"/>
        </w:rPr>
        <w:t xml:space="preserve"> </w:t>
      </w:r>
      <w:r w:rsidRPr="007D5DB9">
        <w:rPr>
          <w:rFonts w:asciiTheme="majorHAnsi" w:hAnsiTheme="majorHAnsi"/>
          <w:w w:val="110"/>
          <w:sz w:val="18"/>
        </w:rPr>
        <w:t>/</w:t>
      </w:r>
      <w:r w:rsidRPr="007D5DB9">
        <w:rPr>
          <w:rFonts w:asciiTheme="majorHAnsi" w:hAnsiTheme="majorHAnsi"/>
          <w:spacing w:val="-15"/>
          <w:w w:val="11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orientation</w:t>
      </w:r>
      <w:r w:rsidRPr="007D5DB9">
        <w:rPr>
          <w:rFonts w:asciiTheme="majorHAnsi" w:hAnsiTheme="majorHAnsi"/>
          <w:spacing w:val="-1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program</w:t>
      </w:r>
      <w:r w:rsidRPr="007D5DB9">
        <w:rPr>
          <w:rFonts w:asciiTheme="majorHAnsi" w:hAnsiTheme="majorHAnsi"/>
          <w:spacing w:val="-9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to</w:t>
      </w:r>
      <w:r w:rsidRPr="007D5DB9">
        <w:rPr>
          <w:rFonts w:asciiTheme="majorHAnsi" w:hAnsiTheme="majorHAnsi"/>
          <w:spacing w:val="-11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the</w:t>
      </w:r>
      <w:r w:rsidRPr="007D5DB9">
        <w:rPr>
          <w:rFonts w:asciiTheme="majorHAnsi" w:hAnsiTheme="majorHAnsi"/>
          <w:spacing w:val="-11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new</w:t>
      </w:r>
      <w:r w:rsidRPr="007D5DB9">
        <w:rPr>
          <w:rFonts w:asciiTheme="majorHAnsi" w:hAnsiTheme="majorHAnsi"/>
          <w:spacing w:val="-1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recruits</w:t>
      </w:r>
    </w:p>
    <w:p w:rsidR="007A6C90" w:rsidRPr="007D5DB9" w:rsidRDefault="008E0D7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rFonts w:asciiTheme="majorHAnsi" w:hAnsiTheme="majorHAnsi"/>
          <w:sz w:val="18"/>
        </w:rPr>
      </w:pPr>
      <w:r w:rsidRPr="007D5DB9">
        <w:rPr>
          <w:rFonts w:asciiTheme="majorHAnsi" w:hAnsiTheme="majorHAnsi"/>
          <w:sz w:val="18"/>
        </w:rPr>
        <w:t>Updating</w:t>
      </w:r>
      <w:r w:rsidRPr="007D5DB9">
        <w:rPr>
          <w:rFonts w:asciiTheme="majorHAnsi" w:hAnsiTheme="majorHAnsi"/>
          <w:spacing w:val="-11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all</w:t>
      </w:r>
      <w:r w:rsidRPr="007D5DB9">
        <w:rPr>
          <w:rFonts w:asciiTheme="majorHAnsi" w:hAnsiTheme="majorHAnsi"/>
          <w:spacing w:val="-13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new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staff</w:t>
      </w:r>
      <w:r w:rsidRPr="007D5DB9">
        <w:rPr>
          <w:rFonts w:asciiTheme="majorHAnsi" w:hAnsiTheme="majorHAnsi"/>
          <w:spacing w:val="-11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details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in</w:t>
      </w:r>
      <w:r w:rsidRPr="007D5DB9">
        <w:rPr>
          <w:rFonts w:asciiTheme="majorHAnsi" w:hAnsiTheme="majorHAnsi"/>
          <w:spacing w:val="-13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HRMS</w:t>
      </w:r>
      <w:r w:rsidRPr="007D5DB9">
        <w:rPr>
          <w:rFonts w:asciiTheme="majorHAnsi" w:hAnsiTheme="majorHAnsi"/>
          <w:spacing w:val="-11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(Human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Resource</w:t>
      </w:r>
      <w:r w:rsidRPr="007D5DB9">
        <w:rPr>
          <w:rFonts w:asciiTheme="majorHAnsi" w:hAnsiTheme="majorHAnsi"/>
          <w:spacing w:val="-13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Management</w:t>
      </w:r>
      <w:r w:rsidRPr="007D5DB9">
        <w:rPr>
          <w:rFonts w:asciiTheme="majorHAnsi" w:hAnsiTheme="majorHAnsi"/>
          <w:spacing w:val="-13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System)</w:t>
      </w:r>
    </w:p>
    <w:p w:rsidR="007A6C90" w:rsidRPr="00294065" w:rsidRDefault="008E0D7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rFonts w:asciiTheme="majorHAnsi" w:hAnsiTheme="majorHAnsi"/>
          <w:w w:val="95"/>
          <w:sz w:val="18"/>
        </w:rPr>
      </w:pPr>
      <w:r w:rsidRPr="007D5DB9">
        <w:rPr>
          <w:rFonts w:asciiTheme="majorHAnsi" w:hAnsiTheme="majorHAnsi"/>
          <w:w w:val="95"/>
          <w:sz w:val="18"/>
        </w:rPr>
        <w:t>Developing</w:t>
      </w:r>
      <w:r w:rsidRPr="007D5DB9">
        <w:rPr>
          <w:rFonts w:asciiTheme="majorHAnsi" w:hAnsiTheme="majorHAnsi"/>
          <w:spacing w:val="-15"/>
          <w:w w:val="95"/>
          <w:sz w:val="18"/>
        </w:rPr>
        <w:t xml:space="preserve"> </w:t>
      </w:r>
      <w:r w:rsidRPr="007D5DB9">
        <w:rPr>
          <w:rFonts w:asciiTheme="majorHAnsi" w:hAnsiTheme="majorHAnsi"/>
          <w:w w:val="95"/>
          <w:sz w:val="18"/>
        </w:rPr>
        <w:t>&amp;</w:t>
      </w:r>
      <w:r w:rsidRPr="007D5DB9">
        <w:rPr>
          <w:rFonts w:asciiTheme="majorHAnsi" w:hAnsiTheme="majorHAnsi"/>
          <w:spacing w:val="-14"/>
          <w:w w:val="95"/>
          <w:sz w:val="18"/>
        </w:rPr>
        <w:t xml:space="preserve"> </w:t>
      </w:r>
      <w:r w:rsidRPr="007D5DB9">
        <w:rPr>
          <w:rFonts w:asciiTheme="majorHAnsi" w:hAnsiTheme="majorHAnsi"/>
          <w:w w:val="95"/>
          <w:sz w:val="18"/>
        </w:rPr>
        <w:t>maintaining</w:t>
      </w:r>
      <w:r w:rsidRPr="007D5DB9">
        <w:rPr>
          <w:rFonts w:asciiTheme="majorHAnsi" w:hAnsiTheme="majorHAnsi"/>
          <w:spacing w:val="-14"/>
          <w:w w:val="95"/>
          <w:sz w:val="18"/>
        </w:rPr>
        <w:t xml:space="preserve"> </w:t>
      </w:r>
      <w:r w:rsidRPr="007D5DB9">
        <w:rPr>
          <w:rFonts w:asciiTheme="majorHAnsi" w:hAnsiTheme="majorHAnsi"/>
          <w:w w:val="95"/>
          <w:sz w:val="18"/>
        </w:rPr>
        <w:t>MIS</w:t>
      </w:r>
      <w:r w:rsidRPr="007D5DB9">
        <w:rPr>
          <w:rFonts w:asciiTheme="majorHAnsi" w:hAnsiTheme="majorHAnsi"/>
          <w:spacing w:val="-14"/>
          <w:w w:val="95"/>
          <w:sz w:val="18"/>
        </w:rPr>
        <w:t xml:space="preserve"> </w:t>
      </w:r>
      <w:r w:rsidRPr="007D5DB9">
        <w:rPr>
          <w:rFonts w:asciiTheme="majorHAnsi" w:hAnsiTheme="majorHAnsi"/>
          <w:w w:val="95"/>
          <w:sz w:val="18"/>
        </w:rPr>
        <w:t>reports</w:t>
      </w:r>
      <w:r w:rsidRPr="007D5DB9">
        <w:rPr>
          <w:rFonts w:asciiTheme="majorHAnsi" w:hAnsiTheme="majorHAnsi"/>
          <w:spacing w:val="-15"/>
          <w:w w:val="95"/>
          <w:sz w:val="18"/>
        </w:rPr>
        <w:t xml:space="preserve"> </w:t>
      </w:r>
      <w:r w:rsidRPr="007D5DB9">
        <w:rPr>
          <w:rFonts w:asciiTheme="majorHAnsi" w:hAnsiTheme="majorHAnsi"/>
          <w:w w:val="95"/>
          <w:sz w:val="18"/>
        </w:rPr>
        <w:t>and</w:t>
      </w:r>
      <w:r w:rsidRPr="007D5DB9">
        <w:rPr>
          <w:rFonts w:asciiTheme="majorHAnsi" w:hAnsiTheme="majorHAnsi"/>
          <w:spacing w:val="-15"/>
          <w:w w:val="95"/>
          <w:sz w:val="18"/>
        </w:rPr>
        <w:t xml:space="preserve"> </w:t>
      </w:r>
      <w:r w:rsidRPr="007D5DB9">
        <w:rPr>
          <w:rFonts w:asciiTheme="majorHAnsi" w:hAnsiTheme="majorHAnsi"/>
          <w:w w:val="95"/>
          <w:sz w:val="18"/>
        </w:rPr>
        <w:t>other</w:t>
      </w:r>
      <w:r w:rsidRPr="007D5DB9">
        <w:rPr>
          <w:rFonts w:asciiTheme="majorHAnsi" w:hAnsiTheme="majorHAnsi"/>
          <w:spacing w:val="-15"/>
          <w:w w:val="95"/>
          <w:sz w:val="18"/>
        </w:rPr>
        <w:t xml:space="preserve"> </w:t>
      </w:r>
      <w:r w:rsidRPr="007D5DB9">
        <w:rPr>
          <w:rFonts w:asciiTheme="majorHAnsi" w:hAnsiTheme="majorHAnsi"/>
          <w:w w:val="95"/>
          <w:sz w:val="18"/>
        </w:rPr>
        <w:t>operation</w:t>
      </w:r>
      <w:r w:rsidRPr="007D5DB9">
        <w:rPr>
          <w:rFonts w:asciiTheme="majorHAnsi" w:hAnsiTheme="majorHAnsi"/>
          <w:spacing w:val="-15"/>
          <w:w w:val="95"/>
          <w:sz w:val="18"/>
        </w:rPr>
        <w:t xml:space="preserve"> </w:t>
      </w:r>
      <w:r w:rsidRPr="007D5DB9">
        <w:rPr>
          <w:rFonts w:asciiTheme="majorHAnsi" w:hAnsiTheme="majorHAnsi"/>
          <w:w w:val="95"/>
          <w:sz w:val="18"/>
        </w:rPr>
        <w:t>reports</w:t>
      </w:r>
      <w:r w:rsidRPr="007D5DB9">
        <w:rPr>
          <w:rFonts w:asciiTheme="majorHAnsi" w:hAnsiTheme="majorHAnsi"/>
          <w:spacing w:val="-15"/>
          <w:w w:val="95"/>
          <w:sz w:val="18"/>
        </w:rPr>
        <w:t xml:space="preserve"> </w:t>
      </w:r>
      <w:r w:rsidRPr="007D5DB9">
        <w:rPr>
          <w:rFonts w:asciiTheme="majorHAnsi" w:hAnsiTheme="majorHAnsi"/>
          <w:w w:val="95"/>
          <w:sz w:val="18"/>
        </w:rPr>
        <w:t>which</w:t>
      </w:r>
      <w:r w:rsidRPr="007D5DB9">
        <w:rPr>
          <w:rFonts w:asciiTheme="majorHAnsi" w:hAnsiTheme="majorHAnsi"/>
          <w:spacing w:val="-13"/>
          <w:w w:val="95"/>
          <w:sz w:val="18"/>
        </w:rPr>
        <w:t xml:space="preserve"> </w:t>
      </w:r>
      <w:proofErr w:type="gramStart"/>
      <w:r w:rsidRPr="007D5DB9">
        <w:rPr>
          <w:rFonts w:asciiTheme="majorHAnsi" w:hAnsiTheme="majorHAnsi"/>
          <w:w w:val="95"/>
          <w:sz w:val="18"/>
        </w:rPr>
        <w:t>involves</w:t>
      </w:r>
      <w:proofErr w:type="gramEnd"/>
      <w:r w:rsidRPr="007D5DB9">
        <w:rPr>
          <w:rFonts w:asciiTheme="majorHAnsi" w:hAnsiTheme="majorHAnsi"/>
          <w:spacing w:val="-15"/>
          <w:w w:val="95"/>
          <w:sz w:val="18"/>
        </w:rPr>
        <w:t xml:space="preserve"> </w:t>
      </w:r>
      <w:r w:rsidRPr="007D5DB9">
        <w:rPr>
          <w:rFonts w:asciiTheme="majorHAnsi" w:hAnsiTheme="majorHAnsi"/>
          <w:w w:val="95"/>
          <w:sz w:val="18"/>
        </w:rPr>
        <w:t>processing</w:t>
      </w:r>
      <w:r w:rsidRPr="007D5DB9">
        <w:rPr>
          <w:rFonts w:asciiTheme="majorHAnsi" w:hAnsiTheme="majorHAnsi"/>
          <w:spacing w:val="-14"/>
          <w:w w:val="95"/>
          <w:sz w:val="18"/>
        </w:rPr>
        <w:t xml:space="preserve"> </w:t>
      </w:r>
      <w:r w:rsidR="00294065" w:rsidRPr="00294065">
        <w:rPr>
          <w:rFonts w:asciiTheme="majorHAnsi" w:hAnsiTheme="majorHAnsi"/>
          <w:w w:val="95"/>
          <w:sz w:val="18"/>
        </w:rPr>
        <w:t xml:space="preserve">time office management like </w:t>
      </w:r>
      <w:r w:rsidRPr="00294065">
        <w:rPr>
          <w:rFonts w:asciiTheme="majorHAnsi" w:hAnsiTheme="majorHAnsi"/>
          <w:w w:val="95"/>
          <w:sz w:val="18"/>
        </w:rPr>
        <w:t>daily</w:t>
      </w:r>
      <w:r w:rsidRPr="00294065">
        <w:rPr>
          <w:rFonts w:asciiTheme="majorHAnsi" w:hAnsiTheme="majorHAnsi"/>
          <w:w w:val="95"/>
          <w:sz w:val="18"/>
        </w:rPr>
        <w:t xml:space="preserve"> </w:t>
      </w:r>
      <w:r w:rsidRPr="00294065">
        <w:rPr>
          <w:rFonts w:asciiTheme="majorHAnsi" w:hAnsiTheme="majorHAnsi"/>
          <w:w w:val="95"/>
          <w:sz w:val="18"/>
        </w:rPr>
        <w:t>attendance,</w:t>
      </w:r>
      <w:r w:rsidRPr="00294065">
        <w:rPr>
          <w:rFonts w:asciiTheme="majorHAnsi" w:hAnsiTheme="majorHAnsi"/>
          <w:w w:val="95"/>
          <w:sz w:val="18"/>
        </w:rPr>
        <w:t xml:space="preserve"> </w:t>
      </w:r>
      <w:r w:rsidRPr="00294065">
        <w:rPr>
          <w:rFonts w:asciiTheme="majorHAnsi" w:hAnsiTheme="majorHAnsi"/>
          <w:w w:val="95"/>
          <w:sz w:val="18"/>
        </w:rPr>
        <w:t>updating</w:t>
      </w:r>
      <w:r w:rsidRPr="00294065">
        <w:rPr>
          <w:rFonts w:asciiTheme="majorHAnsi" w:hAnsiTheme="majorHAnsi"/>
          <w:w w:val="95"/>
          <w:sz w:val="18"/>
        </w:rPr>
        <w:t xml:space="preserve"> </w:t>
      </w:r>
      <w:r w:rsidRPr="00294065">
        <w:rPr>
          <w:rFonts w:asciiTheme="majorHAnsi" w:hAnsiTheme="majorHAnsi"/>
          <w:w w:val="95"/>
          <w:sz w:val="18"/>
        </w:rPr>
        <w:t>leave</w:t>
      </w:r>
      <w:r w:rsidRPr="00294065">
        <w:rPr>
          <w:rFonts w:asciiTheme="majorHAnsi" w:hAnsiTheme="majorHAnsi"/>
          <w:w w:val="95"/>
          <w:sz w:val="18"/>
        </w:rPr>
        <w:t xml:space="preserve"> </w:t>
      </w:r>
      <w:r w:rsidRPr="00294065">
        <w:rPr>
          <w:rFonts w:asciiTheme="majorHAnsi" w:hAnsiTheme="majorHAnsi"/>
          <w:w w:val="95"/>
          <w:sz w:val="18"/>
        </w:rPr>
        <w:t>records,</w:t>
      </w:r>
      <w:r w:rsidRPr="00294065">
        <w:rPr>
          <w:rFonts w:asciiTheme="majorHAnsi" w:hAnsiTheme="majorHAnsi"/>
          <w:w w:val="95"/>
          <w:sz w:val="18"/>
        </w:rPr>
        <w:t xml:space="preserve"> </w:t>
      </w:r>
      <w:r w:rsidRPr="00294065">
        <w:rPr>
          <w:rFonts w:asciiTheme="majorHAnsi" w:hAnsiTheme="majorHAnsi"/>
          <w:w w:val="95"/>
          <w:sz w:val="18"/>
        </w:rPr>
        <w:t>permission</w:t>
      </w:r>
      <w:r w:rsidRPr="00294065">
        <w:rPr>
          <w:rFonts w:asciiTheme="majorHAnsi" w:hAnsiTheme="majorHAnsi"/>
          <w:w w:val="95"/>
          <w:sz w:val="18"/>
        </w:rPr>
        <w:t xml:space="preserve"> </w:t>
      </w:r>
      <w:r w:rsidRPr="00294065">
        <w:rPr>
          <w:rFonts w:asciiTheme="majorHAnsi" w:hAnsiTheme="majorHAnsi"/>
          <w:w w:val="95"/>
          <w:sz w:val="18"/>
        </w:rPr>
        <w:t>slips,</w:t>
      </w:r>
      <w:r w:rsidRPr="00294065">
        <w:rPr>
          <w:rFonts w:asciiTheme="majorHAnsi" w:hAnsiTheme="majorHAnsi"/>
          <w:w w:val="95"/>
          <w:sz w:val="18"/>
        </w:rPr>
        <w:t xml:space="preserve"> </w:t>
      </w:r>
      <w:r w:rsidRPr="00294065">
        <w:rPr>
          <w:rFonts w:asciiTheme="majorHAnsi" w:hAnsiTheme="majorHAnsi"/>
          <w:w w:val="95"/>
          <w:sz w:val="18"/>
        </w:rPr>
        <w:t>etc.</w:t>
      </w:r>
    </w:p>
    <w:p w:rsidR="007A6C90" w:rsidRDefault="008E0D7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rFonts w:asciiTheme="majorHAnsi" w:hAnsiTheme="majorHAnsi"/>
          <w:sz w:val="18"/>
        </w:rPr>
      </w:pPr>
      <w:r w:rsidRPr="007D5DB9">
        <w:rPr>
          <w:rFonts w:asciiTheme="majorHAnsi" w:hAnsiTheme="majorHAnsi"/>
          <w:sz w:val="18"/>
        </w:rPr>
        <w:t>Ensuring</w:t>
      </w:r>
      <w:r w:rsidRPr="007D5DB9">
        <w:rPr>
          <w:rFonts w:asciiTheme="majorHAnsi" w:hAnsiTheme="majorHAnsi"/>
          <w:spacing w:val="-1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adherence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to</w:t>
      </w:r>
      <w:r w:rsidRPr="007D5DB9">
        <w:rPr>
          <w:rFonts w:asciiTheme="majorHAnsi" w:hAnsiTheme="majorHAnsi"/>
          <w:spacing w:val="-9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the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statutory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compliances</w:t>
      </w:r>
      <w:r w:rsidRPr="007D5DB9">
        <w:rPr>
          <w:rFonts w:asciiTheme="majorHAnsi" w:hAnsiTheme="majorHAnsi"/>
          <w:spacing w:val="-11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with</w:t>
      </w:r>
      <w:r w:rsidRPr="007D5DB9">
        <w:rPr>
          <w:rFonts w:asciiTheme="majorHAnsi" w:hAnsiTheme="majorHAnsi"/>
          <w:spacing w:val="-11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respect</w:t>
      </w:r>
      <w:r w:rsidRPr="007D5DB9">
        <w:rPr>
          <w:rFonts w:asciiTheme="majorHAnsi" w:hAnsiTheme="majorHAnsi"/>
          <w:spacing w:val="-1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to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="0040046E">
        <w:rPr>
          <w:rFonts w:asciiTheme="majorHAnsi" w:hAnsiTheme="majorHAnsi"/>
          <w:sz w:val="18"/>
        </w:rPr>
        <w:t>establishment</w:t>
      </w:r>
    </w:p>
    <w:p w:rsidR="0040046E" w:rsidRPr="007D5DB9" w:rsidRDefault="000C360A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Filing Month</w:t>
      </w:r>
      <w:r w:rsidR="00852462">
        <w:rPr>
          <w:rFonts w:asciiTheme="majorHAnsi" w:hAnsiTheme="majorHAnsi"/>
          <w:sz w:val="18"/>
        </w:rPr>
        <w:t xml:space="preserve">ly contribution of PF &amp; ESI </w:t>
      </w:r>
      <w:proofErr w:type="gramStart"/>
      <w:r w:rsidR="00852462">
        <w:rPr>
          <w:rFonts w:asciiTheme="majorHAnsi" w:hAnsiTheme="majorHAnsi"/>
          <w:sz w:val="18"/>
        </w:rPr>
        <w:t xml:space="preserve">for </w:t>
      </w:r>
      <w:r>
        <w:rPr>
          <w:rFonts w:asciiTheme="majorHAnsi" w:hAnsiTheme="majorHAnsi"/>
          <w:sz w:val="18"/>
        </w:rPr>
        <w:t xml:space="preserve">over </w:t>
      </w:r>
      <w:r w:rsidRPr="00852462">
        <w:rPr>
          <w:rFonts w:asciiTheme="majorHAnsi" w:hAnsiTheme="majorHAnsi"/>
          <w:b/>
          <w:sz w:val="18"/>
        </w:rPr>
        <w:t xml:space="preserve">600 </w:t>
      </w:r>
      <w:proofErr w:type="spellStart"/>
      <w:r w:rsidRPr="00852462">
        <w:rPr>
          <w:rFonts w:asciiTheme="majorHAnsi" w:hAnsiTheme="majorHAnsi"/>
          <w:b/>
          <w:sz w:val="18"/>
        </w:rPr>
        <w:t>employess</w:t>
      </w:r>
      <w:proofErr w:type="spellEnd"/>
      <w:proofErr w:type="gramEnd"/>
      <w:r>
        <w:rPr>
          <w:rFonts w:asciiTheme="majorHAnsi" w:hAnsiTheme="majorHAnsi"/>
          <w:sz w:val="18"/>
        </w:rPr>
        <w:t>.</w:t>
      </w:r>
    </w:p>
    <w:p w:rsidR="007A6C90" w:rsidRDefault="008E0D7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rFonts w:asciiTheme="majorHAnsi" w:hAnsiTheme="majorHAnsi"/>
          <w:sz w:val="18"/>
        </w:rPr>
      </w:pPr>
      <w:r w:rsidRPr="007D5DB9">
        <w:rPr>
          <w:rFonts w:asciiTheme="majorHAnsi" w:hAnsiTheme="majorHAnsi"/>
          <w:sz w:val="18"/>
        </w:rPr>
        <w:t>Making</w:t>
      </w:r>
      <w:r w:rsidRPr="007D5DB9">
        <w:rPr>
          <w:rFonts w:asciiTheme="majorHAnsi" w:hAnsiTheme="majorHAnsi"/>
          <w:spacing w:val="-11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a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record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of</w:t>
      </w:r>
      <w:r w:rsidRPr="007D5DB9">
        <w:rPr>
          <w:rFonts w:asciiTheme="majorHAnsi" w:hAnsiTheme="majorHAnsi"/>
          <w:spacing w:val="-13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the</w:t>
      </w:r>
      <w:r w:rsidRPr="007D5DB9">
        <w:rPr>
          <w:rFonts w:asciiTheme="majorHAnsi" w:hAnsiTheme="majorHAnsi"/>
          <w:spacing w:val="-10"/>
          <w:sz w:val="18"/>
        </w:rPr>
        <w:t xml:space="preserve"> </w:t>
      </w:r>
      <w:proofErr w:type="spellStart"/>
      <w:r w:rsidRPr="007D5DB9">
        <w:rPr>
          <w:rFonts w:asciiTheme="majorHAnsi" w:hAnsiTheme="majorHAnsi"/>
          <w:sz w:val="18"/>
        </w:rPr>
        <w:t>labours</w:t>
      </w:r>
      <w:proofErr w:type="spellEnd"/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as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per</w:t>
      </w:r>
      <w:r w:rsidRPr="007D5DB9">
        <w:rPr>
          <w:rFonts w:asciiTheme="majorHAnsi" w:hAnsiTheme="majorHAnsi"/>
          <w:spacing w:val="-10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TN</w:t>
      </w:r>
      <w:r w:rsidRPr="007D5DB9">
        <w:rPr>
          <w:rFonts w:asciiTheme="majorHAnsi" w:hAnsiTheme="majorHAnsi"/>
          <w:spacing w:val="-13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rules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under</w:t>
      </w:r>
      <w:r w:rsidRPr="007D5DB9">
        <w:rPr>
          <w:rFonts w:asciiTheme="majorHAnsi" w:hAnsiTheme="majorHAnsi"/>
          <w:spacing w:val="-13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Shops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&amp;</w:t>
      </w:r>
      <w:r w:rsidRPr="007D5DB9">
        <w:rPr>
          <w:rFonts w:asciiTheme="majorHAnsi" w:hAnsiTheme="majorHAnsi"/>
          <w:spacing w:val="-11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Est.</w:t>
      </w:r>
      <w:r w:rsidRPr="007D5DB9">
        <w:rPr>
          <w:rFonts w:asciiTheme="majorHAnsi" w:hAnsiTheme="majorHAnsi"/>
          <w:spacing w:val="-12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Act,</w:t>
      </w:r>
      <w:r w:rsidRPr="007D5DB9">
        <w:rPr>
          <w:rFonts w:asciiTheme="majorHAnsi" w:hAnsiTheme="majorHAnsi"/>
          <w:spacing w:val="-11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and</w:t>
      </w:r>
      <w:r w:rsidRPr="007D5DB9">
        <w:rPr>
          <w:rFonts w:asciiTheme="majorHAnsi" w:hAnsiTheme="majorHAnsi"/>
          <w:spacing w:val="-13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other</w:t>
      </w:r>
      <w:r w:rsidRPr="007D5DB9">
        <w:rPr>
          <w:rFonts w:asciiTheme="majorHAnsi" w:hAnsiTheme="majorHAnsi"/>
          <w:spacing w:val="-13"/>
          <w:sz w:val="18"/>
        </w:rPr>
        <w:t xml:space="preserve"> </w:t>
      </w:r>
      <w:r w:rsidRPr="007D5DB9">
        <w:rPr>
          <w:rFonts w:asciiTheme="majorHAnsi" w:hAnsiTheme="majorHAnsi"/>
          <w:sz w:val="18"/>
        </w:rPr>
        <w:t>Acts.</w:t>
      </w:r>
    </w:p>
    <w:p w:rsidR="007A6C90" w:rsidRPr="007D5DB9" w:rsidRDefault="007A6C90">
      <w:pPr>
        <w:pStyle w:val="BodyText"/>
        <w:spacing w:before="11"/>
        <w:ind w:left="0" w:firstLine="0"/>
        <w:rPr>
          <w:rFonts w:asciiTheme="majorHAnsi" w:hAnsiTheme="majorHAnsi"/>
          <w:sz w:val="17"/>
        </w:rPr>
      </w:pPr>
    </w:p>
    <w:p w:rsidR="007A6C90" w:rsidRPr="003E6813" w:rsidRDefault="008E0D73">
      <w:pPr>
        <w:pStyle w:val="Heading1"/>
        <w:rPr>
          <w:rFonts w:asciiTheme="majorHAnsi" w:hAnsiTheme="majorHAnsi"/>
          <w:sz w:val="18"/>
          <w:u w:val="single"/>
        </w:rPr>
      </w:pPr>
      <w:r w:rsidRPr="003E6813">
        <w:rPr>
          <w:rFonts w:asciiTheme="majorHAnsi" w:hAnsiTheme="majorHAnsi"/>
          <w:sz w:val="18"/>
          <w:u w:val="single"/>
        </w:rPr>
        <w:t>Highlights:</w:t>
      </w:r>
    </w:p>
    <w:p w:rsidR="007A6C90" w:rsidRPr="007D5DB9" w:rsidRDefault="007D5DB9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Recruiting </w:t>
      </w:r>
      <w:r w:rsidR="008E0D73" w:rsidRPr="007D5DB9">
        <w:rPr>
          <w:rFonts w:asciiTheme="majorHAnsi" w:hAnsiTheme="majorHAnsi"/>
          <w:sz w:val="18"/>
        </w:rPr>
        <w:t>the</w:t>
      </w:r>
      <w:r w:rsidR="008E0D73" w:rsidRPr="007D5DB9">
        <w:rPr>
          <w:rFonts w:asciiTheme="majorHAnsi" w:hAnsiTheme="majorHAnsi"/>
          <w:spacing w:val="-15"/>
          <w:sz w:val="18"/>
        </w:rPr>
        <w:t xml:space="preserve"> </w:t>
      </w:r>
      <w:r w:rsidR="008E0D73" w:rsidRPr="007D5DB9">
        <w:rPr>
          <w:rFonts w:asciiTheme="majorHAnsi" w:hAnsiTheme="majorHAnsi"/>
          <w:sz w:val="18"/>
        </w:rPr>
        <w:t>Manpower</w:t>
      </w:r>
      <w:r w:rsidR="008E0D73" w:rsidRPr="007D5DB9">
        <w:rPr>
          <w:rFonts w:asciiTheme="majorHAnsi" w:hAnsiTheme="majorHAnsi"/>
          <w:spacing w:val="-12"/>
          <w:sz w:val="18"/>
        </w:rPr>
        <w:t xml:space="preserve"> </w:t>
      </w:r>
      <w:r>
        <w:rPr>
          <w:rFonts w:asciiTheme="majorHAnsi" w:hAnsiTheme="majorHAnsi"/>
          <w:spacing w:val="-12"/>
          <w:sz w:val="18"/>
        </w:rPr>
        <w:t xml:space="preserve">for various </w:t>
      </w:r>
      <w:r w:rsidR="00294065">
        <w:rPr>
          <w:rFonts w:asciiTheme="majorHAnsi" w:hAnsiTheme="majorHAnsi"/>
          <w:spacing w:val="-12"/>
          <w:sz w:val="18"/>
        </w:rPr>
        <w:t>departments and</w:t>
      </w:r>
      <w:r>
        <w:rPr>
          <w:rFonts w:asciiTheme="majorHAnsi" w:hAnsiTheme="majorHAnsi"/>
          <w:spacing w:val="-12"/>
          <w:sz w:val="18"/>
        </w:rPr>
        <w:t xml:space="preserve"> </w:t>
      </w:r>
      <w:r w:rsidR="00294065">
        <w:rPr>
          <w:rFonts w:asciiTheme="majorHAnsi" w:hAnsiTheme="majorHAnsi"/>
          <w:spacing w:val="-12"/>
          <w:sz w:val="18"/>
        </w:rPr>
        <w:t>manage the overall</w:t>
      </w:r>
      <w:r w:rsidR="00294065" w:rsidRPr="00294065">
        <w:rPr>
          <w:rFonts w:asciiTheme="majorHAnsi" w:hAnsiTheme="majorHAnsi"/>
          <w:b/>
          <w:spacing w:val="-12"/>
          <w:sz w:val="18"/>
        </w:rPr>
        <w:t xml:space="preserve"> HR </w:t>
      </w:r>
      <w:r w:rsidRPr="00294065">
        <w:rPr>
          <w:rFonts w:asciiTheme="majorHAnsi" w:hAnsiTheme="majorHAnsi"/>
          <w:b/>
          <w:spacing w:val="-12"/>
          <w:sz w:val="18"/>
        </w:rPr>
        <w:t>operations</w:t>
      </w:r>
      <w:r w:rsidR="00294065">
        <w:rPr>
          <w:rFonts w:asciiTheme="majorHAnsi" w:hAnsiTheme="majorHAnsi"/>
          <w:spacing w:val="-12"/>
          <w:sz w:val="18"/>
        </w:rPr>
        <w:t>.</w:t>
      </w:r>
    </w:p>
    <w:p w:rsidR="007A6C90" w:rsidRDefault="008E0D7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"/>
        <w:rPr>
          <w:rFonts w:asciiTheme="majorHAnsi" w:hAnsiTheme="majorHAnsi"/>
          <w:b/>
          <w:sz w:val="18"/>
        </w:rPr>
      </w:pPr>
      <w:r w:rsidRPr="007D5DB9">
        <w:rPr>
          <w:rFonts w:asciiTheme="majorHAnsi" w:hAnsiTheme="majorHAnsi"/>
          <w:sz w:val="18"/>
        </w:rPr>
        <w:t>Maintained</w:t>
      </w:r>
      <w:r w:rsidRPr="007D5DB9">
        <w:rPr>
          <w:rFonts w:asciiTheme="majorHAnsi" w:hAnsiTheme="majorHAnsi"/>
          <w:spacing w:val="-22"/>
          <w:sz w:val="18"/>
        </w:rPr>
        <w:t xml:space="preserve"> </w:t>
      </w:r>
      <w:r w:rsidR="00294065">
        <w:rPr>
          <w:rFonts w:asciiTheme="majorHAnsi" w:hAnsiTheme="majorHAnsi"/>
          <w:sz w:val="18"/>
        </w:rPr>
        <w:t xml:space="preserve">payroll process, employee details and statutory compliances for over </w:t>
      </w:r>
      <w:r w:rsidR="00294065" w:rsidRPr="00294065">
        <w:rPr>
          <w:rFonts w:asciiTheme="majorHAnsi" w:hAnsiTheme="majorHAnsi"/>
          <w:b/>
          <w:sz w:val="18"/>
        </w:rPr>
        <w:t xml:space="preserve">600 employees.  </w:t>
      </w:r>
    </w:p>
    <w:p w:rsidR="003E6813" w:rsidRPr="007D5DB9" w:rsidRDefault="003E6813" w:rsidP="003E681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Direct Reporting to </w:t>
      </w:r>
      <w:r w:rsidRPr="00852462">
        <w:rPr>
          <w:rFonts w:asciiTheme="majorHAnsi" w:hAnsiTheme="majorHAnsi"/>
          <w:b/>
          <w:sz w:val="18"/>
        </w:rPr>
        <w:t>Managing Director</w:t>
      </w:r>
    </w:p>
    <w:p w:rsidR="007A6C90" w:rsidRPr="00294065" w:rsidRDefault="007A6C90">
      <w:pPr>
        <w:pStyle w:val="BodyText"/>
        <w:spacing w:before="10"/>
        <w:ind w:left="0" w:firstLine="0"/>
        <w:rPr>
          <w:b/>
          <w:sz w:val="17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9895"/>
      </w:tblGrid>
      <w:tr w:rsidR="007A6C90" w:rsidTr="00094312">
        <w:trPr>
          <w:trHeight w:val="182"/>
        </w:trPr>
        <w:tc>
          <w:tcPr>
            <w:tcW w:w="900" w:type="dxa"/>
            <w:tcBorders>
              <w:bottom w:val="single" w:sz="18" w:space="0" w:color="000000"/>
            </w:tcBorders>
          </w:tcPr>
          <w:p w:rsidR="007A6C90" w:rsidRDefault="008E0D73">
            <w:pPr>
              <w:pStyle w:val="TableParagraph"/>
              <w:spacing w:line="156" w:lineRule="exact"/>
              <w:ind w:left="2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EDUCATION</w:t>
            </w:r>
          </w:p>
        </w:tc>
        <w:tc>
          <w:tcPr>
            <w:tcW w:w="9895" w:type="dxa"/>
            <w:tcBorders>
              <w:bottom w:val="single" w:sz="18" w:space="0" w:color="000000"/>
            </w:tcBorders>
          </w:tcPr>
          <w:p w:rsidR="007A6C90" w:rsidRDefault="007A6C9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94312" w:rsidRPr="00F45DEF" w:rsidRDefault="00094312">
      <w:pPr>
        <w:pStyle w:val="Heading1"/>
        <w:spacing w:before="175"/>
        <w:rPr>
          <w:rFonts w:asciiTheme="majorHAnsi" w:hAnsiTheme="majorHAnsi"/>
          <w:b w:val="0"/>
        </w:rPr>
      </w:pPr>
      <w:r w:rsidRPr="00F45DEF">
        <w:rPr>
          <w:rFonts w:asciiTheme="majorHAnsi" w:hAnsiTheme="majorHAnsi"/>
        </w:rPr>
        <w:t xml:space="preserve">2017-MBA (Master of Business Administration) </w:t>
      </w:r>
      <w:r w:rsidRPr="00F45DEF">
        <w:rPr>
          <w:rFonts w:asciiTheme="majorHAnsi" w:hAnsiTheme="majorHAnsi"/>
          <w:b w:val="0"/>
        </w:rPr>
        <w:t xml:space="preserve">in specializations of </w:t>
      </w:r>
      <w:r w:rsidRPr="00F45DEF">
        <w:rPr>
          <w:rFonts w:asciiTheme="majorHAnsi" w:hAnsiTheme="majorHAnsi"/>
        </w:rPr>
        <w:t>HR &amp; Marketing</w:t>
      </w:r>
      <w:r w:rsidRPr="00F45DEF">
        <w:rPr>
          <w:rFonts w:asciiTheme="majorHAnsi" w:hAnsiTheme="majorHAnsi"/>
          <w:b w:val="0"/>
        </w:rPr>
        <w:t xml:space="preserve"> from </w:t>
      </w:r>
      <w:r w:rsidRPr="00F45DEF">
        <w:rPr>
          <w:rFonts w:asciiTheme="majorHAnsi" w:hAnsiTheme="majorHAnsi"/>
        </w:rPr>
        <w:t xml:space="preserve">Vivekananda Institute of Management </w:t>
      </w:r>
      <w:proofErr w:type="spellStart"/>
      <w:r w:rsidRPr="00F45DEF">
        <w:rPr>
          <w:rFonts w:asciiTheme="majorHAnsi" w:hAnsiTheme="majorHAnsi"/>
        </w:rPr>
        <w:t>S</w:t>
      </w:r>
      <w:r w:rsidR="003E6813" w:rsidRPr="00F45DEF">
        <w:rPr>
          <w:rFonts w:asciiTheme="majorHAnsi" w:hAnsiTheme="majorHAnsi"/>
        </w:rPr>
        <w:t>tudie</w:t>
      </w:r>
      <w:proofErr w:type="spellEnd"/>
      <w:r w:rsidRPr="00F45DEF">
        <w:rPr>
          <w:rFonts w:asciiTheme="majorHAnsi" w:hAnsiTheme="majorHAnsi"/>
        </w:rPr>
        <w:t xml:space="preserve"> (Business </w:t>
      </w:r>
      <w:r w:rsidR="003E6813" w:rsidRPr="00F45DEF">
        <w:rPr>
          <w:rFonts w:asciiTheme="majorHAnsi" w:hAnsiTheme="majorHAnsi"/>
        </w:rPr>
        <w:t>Scholl</w:t>
      </w:r>
      <w:r w:rsidRPr="00F45DEF">
        <w:rPr>
          <w:rFonts w:asciiTheme="majorHAnsi" w:hAnsiTheme="majorHAnsi"/>
        </w:rPr>
        <w:t xml:space="preserve">) </w:t>
      </w:r>
      <w:r w:rsidRPr="00F45DEF">
        <w:rPr>
          <w:rFonts w:asciiTheme="majorHAnsi" w:hAnsiTheme="majorHAnsi"/>
          <w:b w:val="0"/>
        </w:rPr>
        <w:t>Affiliated to Anna University</w:t>
      </w:r>
      <w:r w:rsidR="00545C32" w:rsidRPr="00F45DEF">
        <w:rPr>
          <w:rFonts w:asciiTheme="majorHAnsi" w:hAnsiTheme="majorHAnsi"/>
          <w:b w:val="0"/>
        </w:rPr>
        <w:t xml:space="preserve"> with </w:t>
      </w:r>
      <w:r w:rsidR="00545C32" w:rsidRPr="00F45DEF">
        <w:rPr>
          <w:rFonts w:asciiTheme="majorHAnsi" w:hAnsiTheme="majorHAnsi"/>
        </w:rPr>
        <w:t>percentage of 63.5.</w:t>
      </w:r>
    </w:p>
    <w:p w:rsidR="003E6813" w:rsidRPr="00F45DEF" w:rsidRDefault="00545C32" w:rsidP="003E6813">
      <w:pPr>
        <w:pStyle w:val="Heading1"/>
        <w:spacing w:before="175"/>
        <w:rPr>
          <w:rFonts w:asciiTheme="majorHAnsi" w:hAnsiTheme="majorHAnsi"/>
        </w:rPr>
      </w:pPr>
      <w:r w:rsidRPr="00F45DEF">
        <w:rPr>
          <w:rFonts w:asciiTheme="majorHAnsi" w:hAnsiTheme="majorHAnsi"/>
        </w:rPr>
        <w:t xml:space="preserve">2015- B.COM.CA (Bachelor of Commerce with Computer Application) </w:t>
      </w:r>
      <w:r w:rsidRPr="00F45DEF">
        <w:rPr>
          <w:rFonts w:asciiTheme="majorHAnsi" w:hAnsiTheme="majorHAnsi"/>
          <w:b w:val="0"/>
        </w:rPr>
        <w:t>from</w:t>
      </w:r>
      <w:r w:rsidRPr="00F45DEF">
        <w:rPr>
          <w:rFonts w:asciiTheme="majorHAnsi" w:hAnsiTheme="majorHAnsi"/>
        </w:rPr>
        <w:t xml:space="preserve"> </w:t>
      </w:r>
      <w:proofErr w:type="spellStart"/>
      <w:r w:rsidRPr="00F45DEF">
        <w:rPr>
          <w:rFonts w:asciiTheme="majorHAnsi" w:hAnsiTheme="majorHAnsi"/>
        </w:rPr>
        <w:t>Kongu</w:t>
      </w:r>
      <w:proofErr w:type="spellEnd"/>
      <w:r w:rsidRPr="00F45DEF">
        <w:rPr>
          <w:rFonts w:asciiTheme="majorHAnsi" w:hAnsiTheme="majorHAnsi"/>
        </w:rPr>
        <w:t xml:space="preserve"> Arts and Science College </w:t>
      </w:r>
      <w:r w:rsidRPr="00F45DEF">
        <w:rPr>
          <w:rFonts w:asciiTheme="majorHAnsi" w:hAnsiTheme="majorHAnsi"/>
          <w:b w:val="0"/>
        </w:rPr>
        <w:t xml:space="preserve">Affiliated to Bharathiyar University with </w:t>
      </w:r>
      <w:r w:rsidRPr="00F45DEF">
        <w:rPr>
          <w:rFonts w:asciiTheme="majorHAnsi" w:hAnsiTheme="majorHAnsi"/>
        </w:rPr>
        <w:t>percentage of 61.</w:t>
      </w:r>
    </w:p>
    <w:p w:rsidR="003E6813" w:rsidRPr="003E6813" w:rsidRDefault="003E6813" w:rsidP="003E6813">
      <w:pPr>
        <w:pStyle w:val="Heading1"/>
        <w:spacing w:before="175"/>
        <w:ind w:left="0"/>
        <w:rPr>
          <w:rFonts w:asciiTheme="majorHAnsi" w:hAnsiTheme="majorHAnsi" w:cs="Times New Roman"/>
        </w:rPr>
      </w:pPr>
      <w:r>
        <w:rPr>
          <w:rFonts w:ascii="Arial" w:eastAsia="Arial" w:hAnsi="Arial" w:cs="Arial"/>
          <w:b w:val="0"/>
          <w:bCs w:val="0"/>
          <w:sz w:val="13"/>
        </w:rPr>
        <w:t xml:space="preserve">      </w:t>
      </w:r>
    </w:p>
    <w:tbl>
      <w:tblPr>
        <w:tblpPr w:leftFromText="180" w:rightFromText="180" w:vertAnchor="text" w:horzAnchor="margin" w:tblpX="180" w:tblpY="2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154"/>
        <w:gridCol w:w="3622"/>
        <w:gridCol w:w="4968"/>
      </w:tblGrid>
      <w:tr w:rsidR="00820702" w:rsidTr="00820702">
        <w:trPr>
          <w:trHeight w:val="121"/>
        </w:trPr>
        <w:tc>
          <w:tcPr>
            <w:tcW w:w="2154" w:type="dxa"/>
            <w:tcBorders>
              <w:bottom w:val="single" w:sz="18" w:space="0" w:color="000000"/>
            </w:tcBorders>
          </w:tcPr>
          <w:p w:rsidR="00820702" w:rsidRPr="007D5DB9" w:rsidRDefault="00820702" w:rsidP="00820702">
            <w:pPr>
              <w:pStyle w:val="BodyText"/>
              <w:spacing w:before="0"/>
              <w:ind w:left="0" w:firstLine="0"/>
              <w:rPr>
                <w:b/>
              </w:rPr>
            </w:pPr>
            <w:r w:rsidRPr="00820702">
              <w:rPr>
                <w:b/>
                <w:sz w:val="18"/>
              </w:rPr>
              <w:t>SALARY DETAILS</w:t>
            </w:r>
          </w:p>
        </w:tc>
        <w:tc>
          <w:tcPr>
            <w:tcW w:w="3622" w:type="dxa"/>
            <w:tcBorders>
              <w:bottom w:val="single" w:sz="18" w:space="0" w:color="000000"/>
            </w:tcBorders>
          </w:tcPr>
          <w:p w:rsidR="00820702" w:rsidRDefault="00820702" w:rsidP="008207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8" w:type="dxa"/>
            <w:tcBorders>
              <w:bottom w:val="single" w:sz="18" w:space="0" w:color="000000"/>
            </w:tcBorders>
          </w:tcPr>
          <w:p w:rsidR="00820702" w:rsidRDefault="00820702" w:rsidP="008207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20702" w:rsidRDefault="00820702" w:rsidP="003E6813">
      <w:pPr>
        <w:pStyle w:val="Heading1"/>
        <w:spacing w:before="175"/>
        <w:rPr>
          <w:rFonts w:asciiTheme="majorHAnsi" w:hAnsiTheme="majorHAnsi" w:cs="Times New Roman"/>
          <w:b w:val="0"/>
        </w:rPr>
      </w:pPr>
      <w:r w:rsidRPr="003E6813">
        <w:rPr>
          <w:rFonts w:asciiTheme="majorHAnsi" w:hAnsiTheme="majorHAnsi" w:cs="Times New Roman"/>
          <w:b w:val="0"/>
        </w:rPr>
        <w:t>Current CTC</w:t>
      </w:r>
      <w:r w:rsidRPr="003E6813">
        <w:rPr>
          <w:rFonts w:asciiTheme="majorHAnsi" w:hAnsiTheme="majorHAnsi" w:cs="Times New Roman"/>
        </w:rPr>
        <w:t xml:space="preserve">: </w:t>
      </w:r>
      <w:r>
        <w:rPr>
          <w:rFonts w:asciiTheme="majorHAnsi" w:hAnsiTheme="majorHAnsi" w:cs="Times New Roman"/>
        </w:rPr>
        <w:t>2.16</w:t>
      </w:r>
      <w:r w:rsidR="004E73FF">
        <w:rPr>
          <w:rFonts w:asciiTheme="majorHAnsi" w:hAnsiTheme="majorHAnsi" w:cs="Times New Roman"/>
        </w:rPr>
        <w:t xml:space="preserve"> -</w:t>
      </w:r>
      <w:r w:rsidRPr="003E6813">
        <w:rPr>
          <w:rFonts w:asciiTheme="majorHAnsi" w:hAnsiTheme="majorHAnsi" w:cs="Times New Roman"/>
        </w:rPr>
        <w:t xml:space="preserve"> Per Annum</w:t>
      </w:r>
      <w:r w:rsidRPr="003E6813">
        <w:rPr>
          <w:rFonts w:asciiTheme="majorHAnsi" w:hAnsiTheme="majorHAnsi" w:cs="Times New Roman"/>
          <w:b w:val="0"/>
        </w:rPr>
        <w:t xml:space="preserve"> </w:t>
      </w:r>
    </w:p>
    <w:p w:rsidR="003E6813" w:rsidRPr="003E6813" w:rsidRDefault="003E6813" w:rsidP="003E6813">
      <w:pPr>
        <w:pStyle w:val="Heading1"/>
        <w:spacing w:before="175"/>
        <w:rPr>
          <w:rFonts w:asciiTheme="majorHAnsi" w:hAnsiTheme="majorHAnsi" w:cs="Times New Roman"/>
        </w:rPr>
      </w:pPr>
      <w:r w:rsidRPr="003E6813">
        <w:rPr>
          <w:rFonts w:asciiTheme="majorHAnsi" w:hAnsiTheme="majorHAnsi" w:cs="Times New Roman"/>
          <w:b w:val="0"/>
        </w:rPr>
        <w:t>Notice period</w:t>
      </w:r>
      <w:r w:rsidRPr="003E6813">
        <w:rPr>
          <w:rFonts w:asciiTheme="majorHAnsi" w:hAnsiTheme="majorHAnsi" w:cs="Times New Roman"/>
        </w:rPr>
        <w:t>: 15 days</w:t>
      </w:r>
      <w:r w:rsidR="00820702">
        <w:rPr>
          <w:rFonts w:asciiTheme="majorHAnsi" w:hAnsiTheme="majorHAnsi" w:cs="Times New Roman"/>
        </w:rPr>
        <w:t xml:space="preserve"> (will re-allocate any were in </w:t>
      </w:r>
      <w:proofErr w:type="spellStart"/>
      <w:r w:rsidR="00820702">
        <w:rPr>
          <w:rFonts w:asciiTheme="majorHAnsi" w:hAnsiTheme="majorHAnsi" w:cs="Times New Roman"/>
        </w:rPr>
        <w:t>Tamilnadu</w:t>
      </w:r>
      <w:proofErr w:type="spellEnd"/>
      <w:r w:rsidR="00820702">
        <w:rPr>
          <w:rFonts w:asciiTheme="majorHAnsi" w:hAnsiTheme="majorHAnsi" w:cs="Times New Roman"/>
        </w:rPr>
        <w:t>, Bangalore)</w:t>
      </w:r>
    </w:p>
    <w:p w:rsidR="007A6C90" w:rsidRPr="003E6813" w:rsidRDefault="007A6C90">
      <w:pPr>
        <w:pStyle w:val="Heading1"/>
        <w:spacing w:before="175"/>
        <w:rPr>
          <w:rFonts w:ascii="Times New Roman" w:hAnsi="Times New Roman" w:cs="Times New Roman"/>
          <w:sz w:val="18"/>
        </w:rPr>
      </w:pPr>
      <w:r w:rsidRPr="003E6813">
        <w:rPr>
          <w:rFonts w:ascii="Times New Roman" w:hAnsi="Times New Roman" w:cs="Times New Roman"/>
          <w:sz w:val="18"/>
        </w:rPr>
        <w:pict>
          <v:rect id="_x0000_s1026" style="position:absolute;left:0;text-align:left;margin-left:34.55pt;margin-top:19.4pt;width:542.9pt;height:2.15pt;z-index:-15727104;mso-wrap-distance-left:0;mso-wrap-distance-right:0;mso-position-horizontal-relative:page" fillcolor="black" stroked="f">
            <w10:wrap type="topAndBottom" anchorx="page"/>
          </v:rect>
        </w:pict>
      </w:r>
      <w:r w:rsidR="008E0D73" w:rsidRPr="003E6813">
        <w:rPr>
          <w:rFonts w:ascii="Times New Roman" w:hAnsi="Times New Roman" w:cs="Times New Roman"/>
          <w:sz w:val="18"/>
        </w:rPr>
        <w:t>PERSONAL DETAILS</w:t>
      </w:r>
    </w:p>
    <w:p w:rsidR="007A6C90" w:rsidRPr="003E6813" w:rsidRDefault="008E0D73" w:rsidP="00820702">
      <w:pPr>
        <w:pStyle w:val="BodyText"/>
        <w:tabs>
          <w:tab w:val="left" w:pos="5046"/>
        </w:tabs>
        <w:spacing w:before="166"/>
        <w:ind w:left="140" w:firstLine="0"/>
        <w:rPr>
          <w:rFonts w:asciiTheme="majorHAnsi" w:hAnsiTheme="majorHAnsi"/>
        </w:rPr>
      </w:pPr>
      <w:r w:rsidRPr="003E6813">
        <w:rPr>
          <w:rFonts w:asciiTheme="majorHAnsi" w:hAnsiTheme="majorHAnsi"/>
        </w:rPr>
        <w:t xml:space="preserve">Date of Birth: </w:t>
      </w:r>
      <w:r w:rsidR="003E6813">
        <w:rPr>
          <w:rFonts w:asciiTheme="majorHAnsi" w:hAnsiTheme="majorHAnsi"/>
        </w:rPr>
        <w:t>21</w:t>
      </w:r>
      <w:r w:rsidR="003E6813">
        <w:rPr>
          <w:rFonts w:asciiTheme="majorHAnsi" w:hAnsiTheme="majorHAnsi"/>
          <w:vertAlign w:val="superscript"/>
        </w:rPr>
        <w:t xml:space="preserve">st </w:t>
      </w:r>
      <w:r w:rsidR="003E6813">
        <w:rPr>
          <w:rFonts w:asciiTheme="majorHAnsi" w:hAnsiTheme="majorHAnsi"/>
        </w:rPr>
        <w:t>April</w:t>
      </w:r>
      <w:r w:rsidRPr="003E6813">
        <w:rPr>
          <w:rFonts w:asciiTheme="majorHAnsi" w:hAnsiTheme="majorHAnsi"/>
        </w:rPr>
        <w:t>, 19</w:t>
      </w:r>
      <w:r w:rsidR="003E6813">
        <w:rPr>
          <w:rFonts w:asciiTheme="majorHAnsi" w:hAnsiTheme="majorHAnsi"/>
        </w:rPr>
        <w:t>9</w:t>
      </w:r>
      <w:r w:rsidRPr="003E6813">
        <w:rPr>
          <w:rFonts w:asciiTheme="majorHAnsi" w:hAnsiTheme="majorHAnsi"/>
        </w:rPr>
        <w:t>4</w:t>
      </w:r>
      <w:r w:rsidR="00820702">
        <w:rPr>
          <w:rFonts w:asciiTheme="majorHAnsi" w:hAnsiTheme="majorHAnsi"/>
        </w:rPr>
        <w:tab/>
        <w:t>Native: Erode</w:t>
      </w:r>
    </w:p>
    <w:p w:rsidR="007A6C90" w:rsidRPr="003E6813" w:rsidRDefault="008E0D73">
      <w:pPr>
        <w:pStyle w:val="BodyText"/>
        <w:spacing w:before="13"/>
        <w:ind w:left="140" w:firstLine="0"/>
        <w:rPr>
          <w:rFonts w:asciiTheme="majorHAnsi" w:hAnsiTheme="majorHAnsi"/>
        </w:rPr>
      </w:pPr>
      <w:r w:rsidRPr="003E6813">
        <w:rPr>
          <w:rFonts w:asciiTheme="majorHAnsi" w:hAnsiTheme="majorHAnsi"/>
        </w:rPr>
        <w:t>Languages Known: Tamil</w:t>
      </w:r>
      <w:r w:rsidR="003E6813">
        <w:rPr>
          <w:rFonts w:asciiTheme="majorHAnsi" w:hAnsiTheme="majorHAnsi"/>
        </w:rPr>
        <w:t xml:space="preserve"> &amp;</w:t>
      </w:r>
      <w:r w:rsidRPr="003E6813">
        <w:rPr>
          <w:rFonts w:asciiTheme="majorHAnsi" w:hAnsiTheme="majorHAnsi"/>
        </w:rPr>
        <w:t xml:space="preserve"> </w:t>
      </w:r>
      <w:r w:rsidRPr="003E6813">
        <w:rPr>
          <w:rFonts w:asciiTheme="majorHAnsi" w:hAnsiTheme="majorHAnsi"/>
        </w:rPr>
        <w:t xml:space="preserve">English </w:t>
      </w:r>
    </w:p>
    <w:sectPr w:rsidR="007A6C90" w:rsidRPr="003E6813" w:rsidSect="007A6C90">
      <w:type w:val="continuous"/>
      <w:pgSz w:w="12240" w:h="15840"/>
      <w:pgMar w:top="680" w:right="58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73" w:rsidRDefault="008E0D73" w:rsidP="00323A20">
      <w:r>
        <w:separator/>
      </w:r>
    </w:p>
  </w:endnote>
  <w:endnote w:type="continuationSeparator" w:id="0">
    <w:p w:rsidR="008E0D73" w:rsidRDefault="008E0D73" w:rsidP="0032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73" w:rsidRDefault="008E0D73" w:rsidP="00323A20">
      <w:r>
        <w:separator/>
      </w:r>
    </w:p>
  </w:footnote>
  <w:footnote w:type="continuationSeparator" w:id="0">
    <w:p w:rsidR="008E0D73" w:rsidRDefault="008E0D73" w:rsidP="00323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E2716"/>
    <w:multiLevelType w:val="hybridMultilevel"/>
    <w:tmpl w:val="57B07B76"/>
    <w:lvl w:ilvl="0" w:tplc="E9783EE0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A1FA686C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2" w:tplc="5AB67B48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EC82C4F2"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ar-SA"/>
      </w:rPr>
    </w:lvl>
    <w:lvl w:ilvl="4" w:tplc="0186D3A4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5" w:tplc="E0DA8C3A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06C87564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 w:tplc="039E03C4">
      <w:numFmt w:val="bullet"/>
      <w:lvlText w:val="•"/>
      <w:lvlJc w:val="left"/>
      <w:pPr>
        <w:ind w:left="7906" w:hanging="361"/>
      </w:pPr>
      <w:rPr>
        <w:rFonts w:hint="default"/>
        <w:lang w:val="en-US" w:eastAsia="en-US" w:bidi="ar-SA"/>
      </w:rPr>
    </w:lvl>
    <w:lvl w:ilvl="8" w:tplc="C26E88DC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A6C90"/>
    <w:rsid w:val="00094312"/>
    <w:rsid w:val="000C360A"/>
    <w:rsid w:val="00133C1D"/>
    <w:rsid w:val="001D6CDC"/>
    <w:rsid w:val="00294065"/>
    <w:rsid w:val="00323A20"/>
    <w:rsid w:val="003E6813"/>
    <w:rsid w:val="0040046E"/>
    <w:rsid w:val="00443489"/>
    <w:rsid w:val="004E73FF"/>
    <w:rsid w:val="00545C32"/>
    <w:rsid w:val="00560F44"/>
    <w:rsid w:val="005A6B54"/>
    <w:rsid w:val="00725B6F"/>
    <w:rsid w:val="007A6C90"/>
    <w:rsid w:val="007D5DB9"/>
    <w:rsid w:val="00820702"/>
    <w:rsid w:val="0084224F"/>
    <w:rsid w:val="00852462"/>
    <w:rsid w:val="008E0D73"/>
    <w:rsid w:val="00906057"/>
    <w:rsid w:val="00916393"/>
    <w:rsid w:val="00A64211"/>
    <w:rsid w:val="00A7075E"/>
    <w:rsid w:val="00E67050"/>
    <w:rsid w:val="00EA0423"/>
    <w:rsid w:val="00F45DEF"/>
    <w:rsid w:val="00FD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6C90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7A6C90"/>
    <w:pPr>
      <w:ind w:left="140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6C90"/>
    <w:pPr>
      <w:spacing w:before="8"/>
      <w:ind w:left="500" w:hanging="361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7A6C90"/>
    <w:pPr>
      <w:spacing w:before="42"/>
      <w:ind w:left="14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A6C90"/>
    <w:pPr>
      <w:spacing w:before="8"/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7A6C90"/>
  </w:style>
  <w:style w:type="paragraph" w:styleId="Header">
    <w:name w:val="header"/>
    <w:basedOn w:val="Normal"/>
    <w:link w:val="HeaderChar"/>
    <w:uiPriority w:val="99"/>
    <w:semiHidden/>
    <w:unhideWhenUsed/>
    <w:rsid w:val="00323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A2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23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A20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5AA39-E161-47F6-9726-54A1487F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Zeba Siddiqui</dc:creator>
  <cp:lastModifiedBy>Windows User</cp:lastModifiedBy>
  <cp:revision>20</cp:revision>
  <cp:lastPrinted>2020-01-11T12:24:00Z</cp:lastPrinted>
  <dcterms:created xsi:type="dcterms:W3CDTF">2020-01-11T10:38:00Z</dcterms:created>
  <dcterms:modified xsi:type="dcterms:W3CDTF">2020-01-11T12:24:00Z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2020-01-11T00:00:00Z</vt:filetime>
  </property>
</Properties>
</file>