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A0" w:rsidRPr="00911482" w:rsidRDefault="00495BA0" w:rsidP="008F4506">
      <w:pPr>
        <w:pStyle w:val="NoSpacing"/>
        <w:jc w:val="center"/>
        <w:rPr>
          <w:rFonts w:ascii="Verdana" w:hAnsi="Verdana" w:cs="Tahoma"/>
          <w:b/>
          <w:sz w:val="20"/>
          <w:szCs w:val="20"/>
        </w:rPr>
      </w:pPr>
      <w:bookmarkStart w:id="0" w:name="_GoBack"/>
      <w:bookmarkEnd w:id="0"/>
    </w:p>
    <w:p w:rsidR="00495BA0" w:rsidRPr="00911482" w:rsidRDefault="00495BA0" w:rsidP="008F4506">
      <w:pPr>
        <w:pStyle w:val="NoSpacing"/>
        <w:jc w:val="center"/>
        <w:rPr>
          <w:rFonts w:ascii="Verdana" w:hAnsi="Verdana" w:cs="Tahoma"/>
          <w:b/>
          <w:sz w:val="20"/>
          <w:szCs w:val="20"/>
        </w:rPr>
      </w:pPr>
    </w:p>
    <w:p w:rsidR="00ED5A6F" w:rsidRPr="00911482" w:rsidRDefault="00D41A2E" w:rsidP="008F4506">
      <w:pPr>
        <w:pStyle w:val="NoSpacing"/>
        <w:jc w:val="center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sz w:val="20"/>
          <w:szCs w:val="20"/>
        </w:rPr>
        <w:t>T. Balkeshav Rao</w:t>
      </w:r>
    </w:p>
    <w:p w:rsidR="00D41A2E" w:rsidRPr="00911482" w:rsidRDefault="003A3F2A" w:rsidP="008F4506">
      <w:pPr>
        <w:pStyle w:val="NoSpacing"/>
        <w:jc w:val="center"/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No. 30/3, 7th Street,</w:t>
      </w:r>
      <w:r w:rsidR="00902526" w:rsidRPr="00911482">
        <w:rPr>
          <w:rFonts w:ascii="Verdana" w:hAnsi="Verdana" w:cs="Tahoma"/>
          <w:sz w:val="20"/>
          <w:szCs w:val="20"/>
        </w:rPr>
        <w:t xml:space="preserve"> </w:t>
      </w:r>
      <w:r w:rsidRPr="00911482">
        <w:rPr>
          <w:rFonts w:ascii="Verdana" w:hAnsi="Verdana" w:cs="Tahoma"/>
          <w:sz w:val="20"/>
          <w:szCs w:val="20"/>
        </w:rPr>
        <w:t>Theyagi</w:t>
      </w:r>
      <w:r w:rsidR="00902526" w:rsidRPr="00911482">
        <w:rPr>
          <w:rFonts w:ascii="Verdana" w:hAnsi="Verdana" w:cs="Tahoma"/>
          <w:sz w:val="20"/>
          <w:szCs w:val="20"/>
        </w:rPr>
        <w:t xml:space="preserve"> </w:t>
      </w:r>
      <w:r w:rsidRPr="00911482">
        <w:rPr>
          <w:rFonts w:ascii="Verdana" w:hAnsi="Verdana" w:cs="Tahoma"/>
          <w:sz w:val="20"/>
          <w:szCs w:val="20"/>
        </w:rPr>
        <w:t>Sathyamoorthi Nagar</w:t>
      </w:r>
      <w:r w:rsidR="00902526" w:rsidRPr="00911482">
        <w:rPr>
          <w:rFonts w:ascii="Verdana" w:hAnsi="Verdana" w:cs="Tahoma"/>
          <w:sz w:val="20"/>
          <w:szCs w:val="20"/>
        </w:rPr>
        <w:t xml:space="preserve"> </w:t>
      </w:r>
      <w:r w:rsidRPr="00911482">
        <w:rPr>
          <w:rFonts w:ascii="Verdana" w:hAnsi="Verdana" w:cs="Tahoma"/>
          <w:sz w:val="20"/>
          <w:szCs w:val="20"/>
        </w:rPr>
        <w:t>Thiruvottiyur, Chennai – 19</w:t>
      </w:r>
      <w:r w:rsidR="009D3EA6" w:rsidRPr="00911482">
        <w:rPr>
          <w:rFonts w:ascii="Verdana" w:hAnsi="Verdana" w:cs="Tahoma"/>
          <w:sz w:val="20"/>
          <w:szCs w:val="20"/>
        </w:rPr>
        <w:t xml:space="preserve">| </w:t>
      </w:r>
      <w:r w:rsidR="00962618" w:rsidRPr="00911482">
        <w:rPr>
          <w:rFonts w:ascii="Verdana" w:hAnsi="Verdana" w:cs="Tahoma"/>
          <w:sz w:val="20"/>
          <w:szCs w:val="20"/>
        </w:rPr>
        <w:t xml:space="preserve">Ph.no- </w:t>
      </w:r>
      <w:r w:rsidR="00E655F5" w:rsidRPr="00911482">
        <w:rPr>
          <w:rFonts w:ascii="Verdana" w:hAnsi="Verdana" w:cs="Tahoma"/>
          <w:sz w:val="20"/>
          <w:szCs w:val="20"/>
        </w:rPr>
        <w:t>98</w:t>
      </w:r>
      <w:r w:rsidRPr="00911482">
        <w:rPr>
          <w:rFonts w:ascii="Verdana" w:hAnsi="Verdana" w:cs="Tahoma"/>
          <w:sz w:val="20"/>
          <w:szCs w:val="20"/>
        </w:rPr>
        <w:t>84821008</w:t>
      </w:r>
      <w:r w:rsidR="009D3EA6" w:rsidRPr="00911482">
        <w:rPr>
          <w:rFonts w:ascii="Verdana" w:hAnsi="Verdana" w:cs="Tahoma"/>
          <w:sz w:val="20"/>
          <w:szCs w:val="20"/>
        </w:rPr>
        <w:t xml:space="preserve"> |</w:t>
      </w:r>
    </w:p>
    <w:p w:rsidR="009D3EA6" w:rsidRPr="00911482" w:rsidRDefault="00962618" w:rsidP="008F4506">
      <w:pPr>
        <w:pStyle w:val="NoSpacing"/>
        <w:jc w:val="center"/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 xml:space="preserve">D.O.B – </w:t>
      </w:r>
      <w:r w:rsidR="00E655F5" w:rsidRPr="00911482">
        <w:rPr>
          <w:rFonts w:ascii="Verdana" w:hAnsi="Verdana" w:cs="Tahoma"/>
          <w:sz w:val="20"/>
          <w:szCs w:val="20"/>
        </w:rPr>
        <w:t>10/0</w:t>
      </w:r>
      <w:r w:rsidR="003A3F2A" w:rsidRPr="00911482">
        <w:rPr>
          <w:rFonts w:ascii="Verdana" w:hAnsi="Verdana" w:cs="Tahoma"/>
          <w:sz w:val="20"/>
          <w:szCs w:val="20"/>
        </w:rPr>
        <w:t>3</w:t>
      </w:r>
      <w:r w:rsidR="00E655F5" w:rsidRPr="00911482">
        <w:rPr>
          <w:rFonts w:ascii="Verdana" w:hAnsi="Verdana" w:cs="Tahoma"/>
          <w:sz w:val="20"/>
          <w:szCs w:val="20"/>
        </w:rPr>
        <w:t>/198</w:t>
      </w:r>
      <w:r w:rsidR="003A3F2A" w:rsidRPr="00911482">
        <w:rPr>
          <w:rFonts w:ascii="Verdana" w:hAnsi="Verdana" w:cs="Tahoma"/>
          <w:sz w:val="20"/>
          <w:szCs w:val="20"/>
        </w:rPr>
        <w:t>1</w:t>
      </w:r>
    </w:p>
    <w:p w:rsidR="00ED5A6F" w:rsidRPr="00911482" w:rsidRDefault="00BB2029" w:rsidP="008F4506">
      <w:pPr>
        <w:pStyle w:val="NoSpacing"/>
        <w:jc w:val="center"/>
        <w:rPr>
          <w:rStyle w:val="Hyperlink"/>
          <w:rFonts w:ascii="Verdana" w:hAnsi="Verdana" w:cs="Tahoma"/>
          <w:sz w:val="20"/>
          <w:szCs w:val="20"/>
        </w:rPr>
      </w:pPr>
      <w:hyperlink r:id="rId5" w:history="1">
        <w:r w:rsidR="00902526" w:rsidRPr="00911482">
          <w:rPr>
            <w:rStyle w:val="Hyperlink"/>
            <w:rFonts w:ascii="Verdana" w:hAnsi="Verdana" w:cs="Tahoma"/>
            <w:sz w:val="20"/>
            <w:szCs w:val="20"/>
          </w:rPr>
          <w:t>b</w:t>
        </w:r>
        <w:r w:rsidR="00D41A2E" w:rsidRPr="00911482">
          <w:rPr>
            <w:rStyle w:val="Hyperlink"/>
            <w:rFonts w:ascii="Verdana" w:hAnsi="Verdana" w:cs="Tahoma"/>
            <w:sz w:val="20"/>
            <w:szCs w:val="20"/>
          </w:rPr>
          <w:t>alarao81@gmail.com</w:t>
        </w:r>
      </w:hyperlink>
      <w:r w:rsidR="00902526" w:rsidRPr="00911482">
        <w:rPr>
          <w:rFonts w:ascii="Verdana" w:hAnsi="Verdana" w:cs="Tahoma"/>
          <w:sz w:val="20"/>
          <w:szCs w:val="20"/>
        </w:rPr>
        <w:t>/</w:t>
      </w:r>
      <w:r w:rsidR="00902526" w:rsidRPr="00911482">
        <w:rPr>
          <w:rStyle w:val="Hyperlink"/>
          <w:rFonts w:ascii="Verdana" w:hAnsi="Verdana" w:cs="Tahoma"/>
          <w:sz w:val="20"/>
          <w:szCs w:val="20"/>
        </w:rPr>
        <w:t xml:space="preserve"> </w:t>
      </w:r>
      <w:r w:rsidR="00D41A2E" w:rsidRPr="00911482">
        <w:rPr>
          <w:rStyle w:val="Hyperlink"/>
          <w:rFonts w:ascii="Verdana" w:hAnsi="Verdana" w:cs="Tahoma"/>
          <w:sz w:val="20"/>
          <w:szCs w:val="20"/>
        </w:rPr>
        <w:t xml:space="preserve"> </w:t>
      </w:r>
      <w:hyperlink r:id="rId6" w:history="1">
        <w:r w:rsidR="00902526" w:rsidRPr="00911482">
          <w:rPr>
            <w:rStyle w:val="Hyperlink"/>
            <w:rFonts w:ascii="Verdana" w:hAnsi="Verdana" w:cs="Tahoma"/>
            <w:sz w:val="20"/>
            <w:szCs w:val="20"/>
          </w:rPr>
          <w:t>https://www.linkedin.com/in/t-balakeshav-rao-rao-bba1901a/</w:t>
        </w:r>
      </w:hyperlink>
    </w:p>
    <w:p w:rsidR="00744097" w:rsidRPr="00911482" w:rsidRDefault="00744097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ED5A6F" w:rsidRDefault="00960C05" w:rsidP="008910F3">
      <w:pPr>
        <w:pStyle w:val="NoSpacing"/>
        <w:rPr>
          <w:rFonts w:ascii="Verdana" w:hAnsi="Verdana" w:cs="Tahoma"/>
          <w:b/>
          <w:bCs/>
          <w:sz w:val="20"/>
          <w:szCs w:val="20"/>
        </w:rPr>
      </w:pPr>
      <w:r w:rsidRPr="00911482">
        <w:rPr>
          <w:rFonts w:ascii="Verdana" w:hAnsi="Verdana" w:cs="Tahoma"/>
          <w:b/>
          <w:bCs/>
          <w:sz w:val="20"/>
          <w:szCs w:val="20"/>
        </w:rPr>
        <w:t>Summary</w:t>
      </w:r>
    </w:p>
    <w:p w:rsidR="00995C07" w:rsidRPr="00911482" w:rsidRDefault="00995C07" w:rsidP="008910F3">
      <w:pPr>
        <w:pStyle w:val="NoSpacing"/>
        <w:rPr>
          <w:rFonts w:ascii="Verdana" w:hAnsi="Verdana" w:cs="Tahoma"/>
          <w:sz w:val="20"/>
          <w:szCs w:val="20"/>
        </w:rPr>
      </w:pPr>
    </w:p>
    <w:p w:rsidR="0029667E" w:rsidRPr="00911482" w:rsidRDefault="00E655F5" w:rsidP="008910F3">
      <w:pPr>
        <w:pStyle w:val="NoSpacing"/>
        <w:rPr>
          <w:rFonts w:ascii="Verdana" w:hAnsi="Verdana" w:cs="Tahoma"/>
          <w:b/>
          <w:bCs/>
          <w:color w:val="000000" w:themeColor="text1"/>
          <w:sz w:val="20"/>
          <w:szCs w:val="20"/>
          <w:u w:val="single"/>
        </w:rPr>
      </w:pPr>
      <w:r w:rsidRPr="00911482">
        <w:rPr>
          <w:rFonts w:ascii="Verdana" w:hAnsi="Verdana" w:cs="Tahoma"/>
          <w:color w:val="000000" w:themeColor="text1"/>
          <w:sz w:val="20"/>
          <w:szCs w:val="20"/>
        </w:rPr>
        <w:t xml:space="preserve">With an extensive experience in the field of </w:t>
      </w:r>
      <w:r w:rsidR="00CE0A30">
        <w:rPr>
          <w:rFonts w:ascii="Verdana" w:hAnsi="Verdana" w:cs="Tahoma"/>
          <w:color w:val="000000" w:themeColor="text1"/>
          <w:sz w:val="20"/>
          <w:szCs w:val="20"/>
        </w:rPr>
        <w:t xml:space="preserve">sales, </w:t>
      </w:r>
      <w:r w:rsidRPr="00911482">
        <w:rPr>
          <w:rFonts w:ascii="Verdana" w:hAnsi="Verdana" w:cs="Tahoma"/>
          <w:color w:val="000000" w:themeColor="text1"/>
          <w:sz w:val="20"/>
          <w:szCs w:val="20"/>
        </w:rPr>
        <w:t xml:space="preserve">marketing coordination and commercial execution, I am looking to work in an organization wherein I can utilize my skills to liaise </w:t>
      </w:r>
      <w:r w:rsidR="00260078" w:rsidRPr="00911482">
        <w:rPr>
          <w:rFonts w:ascii="Verdana" w:hAnsi="Verdana" w:cs="Tahoma"/>
          <w:color w:val="000000" w:themeColor="text1"/>
          <w:sz w:val="20"/>
          <w:szCs w:val="20"/>
        </w:rPr>
        <w:t>with stakeholders such as distributors and dealers to create new channels and drive sales. I possess a vast set of skills pertaining to marketing activities which I have picked up during my 1</w:t>
      </w:r>
      <w:r w:rsidR="00B071C9" w:rsidRPr="00911482">
        <w:rPr>
          <w:rFonts w:ascii="Verdana" w:hAnsi="Verdana" w:cs="Tahoma"/>
          <w:color w:val="000000" w:themeColor="text1"/>
          <w:sz w:val="20"/>
          <w:szCs w:val="20"/>
        </w:rPr>
        <w:t>0+</w:t>
      </w:r>
      <w:r w:rsidR="00260078" w:rsidRPr="00911482">
        <w:rPr>
          <w:rFonts w:ascii="Verdana" w:hAnsi="Verdana" w:cs="Tahoma"/>
          <w:color w:val="000000" w:themeColor="text1"/>
          <w:sz w:val="20"/>
          <w:szCs w:val="20"/>
        </w:rPr>
        <w:t xml:space="preserve"> years of work and would like to help companies achieve their growth targets. </w:t>
      </w:r>
    </w:p>
    <w:p w:rsidR="00ED5A6F" w:rsidRPr="00911482" w:rsidRDefault="00ED5A6F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244969" w:rsidRPr="00911482" w:rsidRDefault="00244969" w:rsidP="008910F3">
      <w:pPr>
        <w:pStyle w:val="NoSpacing"/>
        <w:rPr>
          <w:rFonts w:ascii="Verdana" w:hAnsi="Verdana" w:cs="Tahoma"/>
          <w:b/>
          <w:bCs/>
          <w:sz w:val="20"/>
          <w:szCs w:val="20"/>
        </w:rPr>
      </w:pPr>
      <w:r w:rsidRPr="00911482">
        <w:rPr>
          <w:rFonts w:ascii="Verdana" w:hAnsi="Verdana" w:cs="Tahoma"/>
          <w:b/>
          <w:bCs/>
          <w:sz w:val="20"/>
          <w:szCs w:val="20"/>
        </w:rPr>
        <w:t>Professional Experience</w:t>
      </w:r>
    </w:p>
    <w:p w:rsidR="00495BA0" w:rsidRPr="00911482" w:rsidRDefault="00495BA0" w:rsidP="008910F3">
      <w:pPr>
        <w:pStyle w:val="NoSpacing"/>
        <w:rPr>
          <w:rFonts w:ascii="Verdana" w:hAnsi="Verdana" w:cs="Tahoma"/>
          <w:b/>
          <w:bCs/>
          <w:sz w:val="20"/>
          <w:szCs w:val="20"/>
        </w:rPr>
      </w:pPr>
    </w:p>
    <w:p w:rsidR="00CD09A3" w:rsidRPr="00911482" w:rsidRDefault="006D01D9" w:rsidP="008910F3">
      <w:pPr>
        <w:pStyle w:val="NoSpacing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sz w:val="20"/>
          <w:szCs w:val="20"/>
        </w:rPr>
        <w:t>Senior Executive</w:t>
      </w:r>
      <w:r w:rsidR="00B071C9" w:rsidRPr="00911482">
        <w:rPr>
          <w:rFonts w:ascii="Verdana" w:hAnsi="Verdana" w:cs="Tahoma"/>
          <w:b/>
          <w:sz w:val="20"/>
          <w:szCs w:val="20"/>
        </w:rPr>
        <w:t xml:space="preserve"> – Marketing and CRM</w:t>
      </w:r>
      <w:r w:rsidR="00244969" w:rsidRPr="00911482">
        <w:rPr>
          <w:rFonts w:ascii="Verdana" w:hAnsi="Verdana" w:cs="Tahoma"/>
          <w:b/>
          <w:sz w:val="20"/>
          <w:szCs w:val="20"/>
        </w:rPr>
        <w:t xml:space="preserve">, </w:t>
      </w:r>
      <w:r w:rsidR="00260078" w:rsidRPr="00911482">
        <w:rPr>
          <w:rFonts w:ascii="Verdana" w:hAnsi="Verdana" w:cs="Tahoma"/>
          <w:b/>
          <w:sz w:val="20"/>
          <w:szCs w:val="20"/>
        </w:rPr>
        <w:t>AMCO Batteries Ltd. (TAFE power source division)</w:t>
      </w:r>
    </w:p>
    <w:p w:rsidR="007917C8" w:rsidRPr="00911482" w:rsidRDefault="00260078" w:rsidP="008910F3">
      <w:pPr>
        <w:pStyle w:val="NoSpacing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sz w:val="20"/>
          <w:szCs w:val="20"/>
        </w:rPr>
        <w:t>Chennai</w:t>
      </w:r>
      <w:r w:rsidR="00CD09A3" w:rsidRPr="00911482">
        <w:rPr>
          <w:rFonts w:ascii="Verdana" w:hAnsi="Verdana" w:cs="Tahoma"/>
          <w:b/>
          <w:sz w:val="20"/>
          <w:szCs w:val="20"/>
        </w:rPr>
        <w:t xml:space="preserve"> - </w:t>
      </w:r>
      <w:r w:rsidR="00B071C9" w:rsidRPr="00911482">
        <w:rPr>
          <w:rFonts w:ascii="Verdana" w:hAnsi="Verdana" w:cs="Tahoma"/>
          <w:b/>
          <w:sz w:val="20"/>
          <w:szCs w:val="20"/>
        </w:rPr>
        <w:t>09</w:t>
      </w:r>
      <w:r w:rsidR="00CD09A3" w:rsidRPr="00911482">
        <w:rPr>
          <w:rFonts w:ascii="Verdana" w:hAnsi="Verdana" w:cs="Tahoma"/>
          <w:b/>
          <w:sz w:val="20"/>
          <w:szCs w:val="20"/>
        </w:rPr>
        <w:t>/1</w:t>
      </w:r>
      <w:r w:rsidR="00B071C9" w:rsidRPr="00911482">
        <w:rPr>
          <w:rFonts w:ascii="Verdana" w:hAnsi="Verdana" w:cs="Tahoma"/>
          <w:b/>
          <w:sz w:val="20"/>
          <w:szCs w:val="20"/>
        </w:rPr>
        <w:t>9</w:t>
      </w:r>
      <w:r w:rsidR="00D41A2E" w:rsidRPr="00911482">
        <w:rPr>
          <w:rFonts w:ascii="Verdana" w:hAnsi="Verdana" w:cs="Tahoma"/>
          <w:b/>
          <w:sz w:val="20"/>
          <w:szCs w:val="20"/>
        </w:rPr>
        <w:t>–</w:t>
      </w:r>
      <w:r w:rsidR="00B071C9" w:rsidRPr="00911482">
        <w:rPr>
          <w:rFonts w:ascii="Verdana" w:hAnsi="Verdana" w:cs="Tahoma"/>
          <w:b/>
          <w:sz w:val="20"/>
          <w:szCs w:val="20"/>
        </w:rPr>
        <w:t>Present</w:t>
      </w:r>
    </w:p>
    <w:p w:rsidR="00495BA0" w:rsidRPr="00911482" w:rsidRDefault="00495BA0" w:rsidP="008910F3">
      <w:pPr>
        <w:pStyle w:val="NoSpacing"/>
        <w:rPr>
          <w:rFonts w:ascii="Verdana" w:hAnsi="Verdana" w:cs="Tahoma"/>
          <w:b/>
          <w:sz w:val="20"/>
          <w:szCs w:val="20"/>
        </w:rPr>
      </w:pPr>
    </w:p>
    <w:p w:rsidR="007917C8" w:rsidRPr="00911482" w:rsidRDefault="007917C8" w:rsidP="00F6235E">
      <w:pPr>
        <w:pStyle w:val="NoSpacing"/>
        <w:numPr>
          <w:ilvl w:val="0"/>
          <w:numId w:val="12"/>
        </w:numPr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Resolve customer complaints quickly and effectively.</w:t>
      </w:r>
    </w:p>
    <w:p w:rsidR="007917C8" w:rsidRPr="00911482" w:rsidRDefault="007917C8" w:rsidP="00F6235E">
      <w:pPr>
        <w:pStyle w:val="NoSpacing"/>
        <w:numPr>
          <w:ilvl w:val="0"/>
          <w:numId w:val="12"/>
        </w:numPr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Promote high-quality sales, supply and customer service processes</w:t>
      </w:r>
    </w:p>
    <w:p w:rsidR="007917C8" w:rsidRPr="00911482" w:rsidRDefault="007917C8" w:rsidP="00F6235E">
      <w:pPr>
        <w:pStyle w:val="NoSpacing"/>
        <w:numPr>
          <w:ilvl w:val="0"/>
          <w:numId w:val="12"/>
        </w:numPr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Approach potential customers to establish relationships</w:t>
      </w:r>
    </w:p>
    <w:p w:rsidR="007917C8" w:rsidRPr="00911482" w:rsidRDefault="007917C8" w:rsidP="00F6235E">
      <w:pPr>
        <w:pStyle w:val="NoSpacing"/>
        <w:numPr>
          <w:ilvl w:val="0"/>
          <w:numId w:val="12"/>
        </w:numPr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Understand customer needs and develop plans to address them</w:t>
      </w:r>
    </w:p>
    <w:p w:rsidR="00D41A2E" w:rsidRPr="00911482" w:rsidRDefault="007917C8" w:rsidP="00F6235E">
      <w:pPr>
        <w:pStyle w:val="NoSpacing"/>
        <w:numPr>
          <w:ilvl w:val="0"/>
          <w:numId w:val="12"/>
        </w:numPr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Manage and train resources to ensure quality and consistency of service to customers.</w:t>
      </w:r>
    </w:p>
    <w:p w:rsidR="008910F3" w:rsidRPr="00911482" w:rsidRDefault="008910F3" w:rsidP="008910F3">
      <w:pPr>
        <w:pStyle w:val="NoSpacing"/>
        <w:rPr>
          <w:rFonts w:ascii="Verdana" w:hAnsi="Verdana" w:cs="Tahoma"/>
          <w:b/>
          <w:bCs/>
          <w:sz w:val="20"/>
          <w:szCs w:val="20"/>
        </w:rPr>
      </w:pPr>
    </w:p>
    <w:p w:rsidR="00CD09A3" w:rsidRPr="00911482" w:rsidRDefault="00B071C9" w:rsidP="008910F3">
      <w:pPr>
        <w:pStyle w:val="NoSpacing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bCs/>
          <w:sz w:val="20"/>
          <w:szCs w:val="20"/>
        </w:rPr>
        <w:t>Senior</w:t>
      </w:r>
      <w:r w:rsidR="00260078" w:rsidRPr="00911482">
        <w:rPr>
          <w:rFonts w:ascii="Verdana" w:hAnsi="Verdana" w:cs="Tahoma"/>
          <w:b/>
          <w:bCs/>
          <w:sz w:val="20"/>
          <w:szCs w:val="20"/>
        </w:rPr>
        <w:t xml:space="preserve"> Executive</w:t>
      </w:r>
      <w:r w:rsidRPr="00911482">
        <w:rPr>
          <w:rFonts w:ascii="Verdana" w:hAnsi="Verdana" w:cs="Tahoma"/>
          <w:b/>
          <w:bCs/>
          <w:sz w:val="20"/>
          <w:szCs w:val="20"/>
        </w:rPr>
        <w:t xml:space="preserve"> – Sales promotion </w:t>
      </w:r>
      <w:r w:rsidR="006D01D9" w:rsidRPr="00911482">
        <w:rPr>
          <w:rFonts w:ascii="Verdana" w:hAnsi="Verdana" w:cs="Tahoma"/>
          <w:b/>
          <w:bCs/>
          <w:sz w:val="20"/>
          <w:szCs w:val="20"/>
        </w:rPr>
        <w:t>coordinator</w:t>
      </w:r>
      <w:r w:rsidR="00CE25F5" w:rsidRPr="00911482">
        <w:rPr>
          <w:rFonts w:ascii="Verdana" w:hAnsi="Verdana" w:cs="Tahoma"/>
          <w:b/>
          <w:sz w:val="20"/>
          <w:szCs w:val="20"/>
        </w:rPr>
        <w:t xml:space="preserve">, </w:t>
      </w:r>
      <w:r w:rsidR="00260078" w:rsidRPr="00911482">
        <w:rPr>
          <w:rFonts w:ascii="Verdana" w:hAnsi="Verdana" w:cs="Tahoma"/>
          <w:b/>
          <w:sz w:val="20"/>
          <w:szCs w:val="20"/>
        </w:rPr>
        <w:t>TAFE Ltd</w:t>
      </w:r>
    </w:p>
    <w:p w:rsidR="00D41A2E" w:rsidRDefault="00260078" w:rsidP="008910F3">
      <w:pPr>
        <w:pStyle w:val="NoSpacing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sz w:val="20"/>
          <w:szCs w:val="20"/>
        </w:rPr>
        <w:t>Chennai</w:t>
      </w:r>
      <w:r w:rsidR="00CD09A3" w:rsidRPr="00911482">
        <w:rPr>
          <w:rFonts w:ascii="Verdana" w:hAnsi="Verdana" w:cs="Tahoma"/>
          <w:b/>
          <w:sz w:val="20"/>
          <w:szCs w:val="20"/>
        </w:rPr>
        <w:t xml:space="preserve"> - 0</w:t>
      </w:r>
      <w:r w:rsidR="00B071C9" w:rsidRPr="00911482">
        <w:rPr>
          <w:rFonts w:ascii="Verdana" w:hAnsi="Verdana" w:cs="Tahoma"/>
          <w:b/>
          <w:sz w:val="20"/>
          <w:szCs w:val="20"/>
        </w:rPr>
        <w:t>9</w:t>
      </w:r>
      <w:r w:rsidR="00CD09A3" w:rsidRPr="00911482">
        <w:rPr>
          <w:rFonts w:ascii="Verdana" w:hAnsi="Verdana" w:cs="Tahoma"/>
          <w:b/>
          <w:sz w:val="20"/>
          <w:szCs w:val="20"/>
        </w:rPr>
        <w:t>/</w:t>
      </w:r>
      <w:r w:rsidR="00B071C9" w:rsidRPr="00911482">
        <w:rPr>
          <w:rFonts w:ascii="Verdana" w:hAnsi="Verdana" w:cs="Tahoma"/>
          <w:b/>
          <w:sz w:val="20"/>
          <w:szCs w:val="20"/>
        </w:rPr>
        <w:t>16</w:t>
      </w:r>
      <w:r w:rsidR="00CD09A3" w:rsidRPr="00911482">
        <w:rPr>
          <w:rFonts w:ascii="Verdana" w:hAnsi="Verdana" w:cs="Tahoma"/>
          <w:b/>
          <w:sz w:val="20"/>
          <w:szCs w:val="20"/>
        </w:rPr>
        <w:t xml:space="preserve"> – </w:t>
      </w:r>
      <w:r w:rsidR="00B071C9" w:rsidRPr="00911482">
        <w:rPr>
          <w:rFonts w:ascii="Verdana" w:hAnsi="Verdana" w:cs="Tahoma"/>
          <w:b/>
          <w:sz w:val="20"/>
          <w:szCs w:val="20"/>
        </w:rPr>
        <w:t>09</w:t>
      </w:r>
      <w:r w:rsidR="00CD09A3" w:rsidRPr="00911482">
        <w:rPr>
          <w:rFonts w:ascii="Verdana" w:hAnsi="Verdana" w:cs="Tahoma"/>
          <w:b/>
          <w:sz w:val="20"/>
          <w:szCs w:val="20"/>
        </w:rPr>
        <w:t>/</w:t>
      </w:r>
      <w:r w:rsidRPr="00911482">
        <w:rPr>
          <w:rFonts w:ascii="Verdana" w:hAnsi="Verdana" w:cs="Tahoma"/>
          <w:b/>
          <w:sz w:val="20"/>
          <w:szCs w:val="20"/>
        </w:rPr>
        <w:t>1</w:t>
      </w:r>
      <w:r w:rsidR="00B071C9" w:rsidRPr="00911482">
        <w:rPr>
          <w:rFonts w:ascii="Verdana" w:hAnsi="Verdana" w:cs="Tahoma"/>
          <w:b/>
          <w:sz w:val="20"/>
          <w:szCs w:val="20"/>
        </w:rPr>
        <w:t>9</w:t>
      </w:r>
    </w:p>
    <w:p w:rsidR="006D01D9" w:rsidRPr="00911482" w:rsidRDefault="006D01D9" w:rsidP="008910F3">
      <w:pPr>
        <w:pStyle w:val="NoSpacing"/>
        <w:rPr>
          <w:rFonts w:ascii="Verdana" w:hAnsi="Verdana" w:cs="Tahoma"/>
          <w:b/>
          <w:sz w:val="20"/>
          <w:szCs w:val="20"/>
        </w:rPr>
      </w:pP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>
        <w:rPr>
          <w:rFonts w:ascii="Cambria" w:hAnsi="Cambria" w:cs="Arial"/>
          <w:lang w:bidi="hi-IN"/>
        </w:rPr>
        <w:t>Brand v</w:t>
      </w:r>
      <w:r w:rsidRPr="005C61EE">
        <w:rPr>
          <w:rFonts w:ascii="Cambria" w:hAnsi="Cambria" w:cs="Arial"/>
          <w:lang w:bidi="hi-IN"/>
        </w:rPr>
        <w:t>isibility as per the agreed guidelines across all branches designated.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>
        <w:rPr>
          <w:rFonts w:ascii="Cambria" w:hAnsi="Cambria" w:cs="Arial"/>
          <w:lang w:bidi="hi-IN"/>
        </w:rPr>
        <w:t>Liaison with sales</w:t>
      </w:r>
      <w:r w:rsidRPr="005C61EE">
        <w:rPr>
          <w:rFonts w:ascii="Cambria" w:hAnsi="Cambria" w:cs="Arial"/>
          <w:lang w:bidi="hi-IN"/>
        </w:rPr>
        <w:t xml:space="preserve"> teams to ensure all branch requirements are fulfilled within agreed timelines</w:t>
      </w:r>
      <w:r>
        <w:rPr>
          <w:rFonts w:ascii="Cambria" w:hAnsi="Cambria" w:cs="Arial"/>
          <w:lang w:bidi="hi-IN"/>
        </w:rPr>
        <w:t xml:space="preserve"> - Internal branch branding, Boards</w:t>
      </w:r>
      <w:r w:rsidRPr="005C61EE">
        <w:rPr>
          <w:rFonts w:ascii="Cambria" w:hAnsi="Cambria" w:cs="Arial"/>
          <w:lang w:bidi="hi-IN"/>
        </w:rPr>
        <w:t xml:space="preserve"> requirements, brand marketing collateral requirements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 w:rsidRPr="005C61EE">
        <w:rPr>
          <w:rFonts w:ascii="Cambria" w:hAnsi="Cambria" w:cs="Arial"/>
          <w:lang w:bidi="hi-IN"/>
        </w:rPr>
        <w:t>Execute national campaigns at a regional level and track usage of the campaign at the branch level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>
        <w:rPr>
          <w:rFonts w:ascii="Cambria" w:hAnsi="Cambria" w:cs="Arial"/>
          <w:lang w:bidi="hi-IN"/>
        </w:rPr>
        <w:t xml:space="preserve">To </w:t>
      </w:r>
      <w:r w:rsidRPr="005C61EE">
        <w:rPr>
          <w:rFonts w:ascii="Cambria" w:hAnsi="Cambria" w:cs="Arial"/>
          <w:lang w:bidi="hi-IN"/>
        </w:rPr>
        <w:t>ensure all marketing requ</w:t>
      </w:r>
      <w:r>
        <w:rPr>
          <w:rFonts w:ascii="Cambria" w:hAnsi="Cambria" w:cs="Arial"/>
          <w:lang w:bidi="hi-IN"/>
        </w:rPr>
        <w:t>irements are fulfilled for all branches. Product</w:t>
      </w:r>
      <w:r w:rsidRPr="005C61EE">
        <w:rPr>
          <w:rFonts w:ascii="Cambria" w:hAnsi="Cambria" w:cs="Arial"/>
          <w:lang w:bidi="hi-IN"/>
        </w:rPr>
        <w:t xml:space="preserve"> launch support, ensuring that al</w:t>
      </w:r>
      <w:r>
        <w:rPr>
          <w:rFonts w:ascii="Cambria" w:hAnsi="Cambria" w:cs="Arial"/>
          <w:lang w:bidi="hi-IN"/>
        </w:rPr>
        <w:t>l support required toward product</w:t>
      </w:r>
      <w:r w:rsidRPr="005C61EE">
        <w:rPr>
          <w:rFonts w:ascii="Cambria" w:hAnsi="Cambria" w:cs="Arial"/>
          <w:lang w:bidi="hi-IN"/>
        </w:rPr>
        <w:t xml:space="preserve"> launch is provided i.e. designing and executing launch event as per predesigned templates, activitie</w:t>
      </w:r>
      <w:r>
        <w:rPr>
          <w:rFonts w:ascii="Cambria" w:hAnsi="Cambria" w:cs="Arial"/>
          <w:lang w:bidi="hi-IN"/>
        </w:rPr>
        <w:t xml:space="preserve">s in key areas around </w:t>
      </w:r>
      <w:r w:rsidRPr="005C61EE">
        <w:rPr>
          <w:rFonts w:ascii="Cambria" w:hAnsi="Cambria" w:cs="Arial"/>
          <w:lang w:bidi="hi-IN"/>
        </w:rPr>
        <w:t>to ensure footfall for the event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 w:rsidRPr="005C61EE">
        <w:rPr>
          <w:rFonts w:ascii="Cambria" w:hAnsi="Cambria" w:cs="Arial"/>
          <w:lang w:bidi="hi-IN"/>
        </w:rPr>
        <w:t>Distribution channel support - Provide support to all distribution channels for customer accusation.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 w:rsidRPr="005C61EE">
        <w:rPr>
          <w:rFonts w:ascii="Cambria" w:hAnsi="Cambria" w:cs="Arial"/>
          <w:lang w:bidi="hi-IN"/>
        </w:rPr>
        <w:t>BTL and Activation suppor</w:t>
      </w:r>
      <w:r>
        <w:rPr>
          <w:rFonts w:ascii="Cambria" w:hAnsi="Cambria" w:cs="Arial"/>
          <w:lang w:bidi="hi-IN"/>
        </w:rPr>
        <w:t xml:space="preserve">t - BTL activities in PAN India for </w:t>
      </w:r>
      <w:r w:rsidRPr="005C61EE">
        <w:rPr>
          <w:rFonts w:ascii="Cambria" w:hAnsi="Cambria" w:cs="Arial"/>
          <w:lang w:bidi="hi-IN"/>
        </w:rPr>
        <w:t>catchment area for lead generation and business accusation. Desig</w:t>
      </w:r>
      <w:r>
        <w:rPr>
          <w:rFonts w:ascii="Cambria" w:hAnsi="Cambria" w:cs="Arial"/>
          <w:lang w:bidi="hi-IN"/>
        </w:rPr>
        <w:t xml:space="preserve">n execute and liaison with </w:t>
      </w:r>
      <w:r w:rsidRPr="005C61EE">
        <w:rPr>
          <w:rFonts w:ascii="Cambria" w:hAnsi="Cambria" w:cs="Arial"/>
          <w:lang w:bidi="hi-IN"/>
        </w:rPr>
        <w:t>vendors to ensure maximum returns on the investment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 w:rsidRPr="005C61EE">
        <w:rPr>
          <w:rFonts w:ascii="Cambria" w:hAnsi="Cambria" w:cs="Arial"/>
          <w:lang w:bidi="hi-IN"/>
        </w:rPr>
        <w:t>Event Management - Execute all customer, partner a</w:t>
      </w:r>
      <w:r>
        <w:rPr>
          <w:rFonts w:ascii="Cambria" w:hAnsi="Cambria" w:cs="Arial"/>
          <w:lang w:bidi="hi-IN"/>
        </w:rPr>
        <w:t>nd internal events for PAN India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 w:rsidRPr="005C61EE">
        <w:rPr>
          <w:rFonts w:ascii="Cambria" w:hAnsi="Cambria" w:cs="Arial"/>
          <w:lang w:bidi="hi-IN"/>
        </w:rPr>
        <w:t xml:space="preserve">MIS and tracking - Effective MIS management on all the leads that are generated out </w:t>
      </w:r>
      <w:r>
        <w:rPr>
          <w:rFonts w:ascii="Cambria" w:hAnsi="Cambria" w:cs="Arial"/>
          <w:lang w:bidi="hi-IN"/>
        </w:rPr>
        <w:t xml:space="preserve">of BTL activities or events. 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 w:rsidRPr="005C61EE">
        <w:rPr>
          <w:rFonts w:ascii="Cambria" w:hAnsi="Cambria" w:cs="Arial"/>
          <w:lang w:bidi="hi-IN"/>
        </w:rPr>
        <w:t>Budgets management - Execute all marketing requirements within a specific budget that is preapproved. Effective budget management to ensure that we get maximum returns on the investments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>
        <w:rPr>
          <w:rFonts w:ascii="Cambria" w:hAnsi="Cambria" w:cs="Arial"/>
          <w:lang w:bidi="hi-IN"/>
        </w:rPr>
        <w:t xml:space="preserve">Monthly report to our management </w:t>
      </w:r>
      <w:r w:rsidRPr="005C61EE">
        <w:rPr>
          <w:rFonts w:ascii="Cambria" w:hAnsi="Cambria" w:cs="Arial"/>
          <w:lang w:bidi="hi-IN"/>
        </w:rPr>
        <w:t>team on various opportunities that can be evaluated for effective business support</w:t>
      </w:r>
    </w:p>
    <w:p w:rsidR="006D01D9" w:rsidRPr="005C61EE" w:rsidRDefault="006D01D9" w:rsidP="006D01D9">
      <w:pPr>
        <w:pStyle w:val="NoSpacing"/>
        <w:numPr>
          <w:ilvl w:val="0"/>
          <w:numId w:val="19"/>
        </w:numPr>
        <w:spacing w:after="40" w:line="276" w:lineRule="auto"/>
        <w:ind w:left="357" w:hanging="357"/>
        <w:jc w:val="both"/>
        <w:rPr>
          <w:rFonts w:ascii="Cambria" w:hAnsi="Cambria" w:cs="Arial"/>
          <w:lang w:bidi="hi-IN"/>
        </w:rPr>
      </w:pPr>
      <w:r w:rsidRPr="005C61EE">
        <w:rPr>
          <w:rFonts w:ascii="Cambria" w:hAnsi="Cambria" w:cs="Arial"/>
          <w:lang w:bidi="hi-IN"/>
        </w:rPr>
        <w:t>Ensure all activities are compliant to the necessary guidelines</w:t>
      </w:r>
    </w:p>
    <w:p w:rsidR="00C55F56" w:rsidRPr="00911482" w:rsidRDefault="00C55F56" w:rsidP="008910F3">
      <w:pPr>
        <w:pStyle w:val="NoSpacing"/>
        <w:rPr>
          <w:rFonts w:ascii="Verdana" w:hAnsi="Verdana" w:cs="Tahoma"/>
          <w:b/>
          <w:sz w:val="20"/>
          <w:szCs w:val="20"/>
        </w:rPr>
      </w:pPr>
    </w:p>
    <w:p w:rsidR="00260078" w:rsidRPr="00911482" w:rsidRDefault="00B071C9" w:rsidP="008910F3">
      <w:pPr>
        <w:pStyle w:val="NoSpacing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bCs/>
          <w:sz w:val="20"/>
          <w:szCs w:val="20"/>
        </w:rPr>
        <w:t>Sales Executive</w:t>
      </w:r>
      <w:r w:rsidR="00260078" w:rsidRPr="00911482">
        <w:rPr>
          <w:rFonts w:ascii="Verdana" w:hAnsi="Verdana" w:cs="Tahoma"/>
          <w:b/>
          <w:sz w:val="20"/>
          <w:szCs w:val="20"/>
        </w:rPr>
        <w:t xml:space="preserve">, </w:t>
      </w:r>
      <w:r w:rsidRPr="00911482">
        <w:rPr>
          <w:rFonts w:ascii="Verdana" w:hAnsi="Verdana" w:cs="Tahoma"/>
          <w:b/>
          <w:sz w:val="20"/>
          <w:szCs w:val="20"/>
        </w:rPr>
        <w:t>TAFE Ltd</w:t>
      </w:r>
    </w:p>
    <w:p w:rsidR="00D41A2E" w:rsidRPr="00911482" w:rsidRDefault="00260078" w:rsidP="008910F3">
      <w:pPr>
        <w:pStyle w:val="NoSpacing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sz w:val="20"/>
          <w:szCs w:val="20"/>
        </w:rPr>
        <w:t>Chennai - 0</w:t>
      </w:r>
      <w:r w:rsidR="00B071C9" w:rsidRPr="00911482">
        <w:rPr>
          <w:rFonts w:ascii="Verdana" w:hAnsi="Verdana" w:cs="Tahoma"/>
          <w:b/>
          <w:sz w:val="20"/>
          <w:szCs w:val="20"/>
        </w:rPr>
        <w:t>4</w:t>
      </w:r>
      <w:r w:rsidRPr="00911482">
        <w:rPr>
          <w:rFonts w:ascii="Verdana" w:hAnsi="Verdana" w:cs="Tahoma"/>
          <w:b/>
          <w:sz w:val="20"/>
          <w:szCs w:val="20"/>
        </w:rPr>
        <w:t>/</w:t>
      </w:r>
      <w:r w:rsidR="00B071C9" w:rsidRPr="00911482">
        <w:rPr>
          <w:rFonts w:ascii="Verdana" w:hAnsi="Verdana" w:cs="Tahoma"/>
          <w:b/>
          <w:sz w:val="20"/>
          <w:szCs w:val="20"/>
        </w:rPr>
        <w:t>13</w:t>
      </w:r>
      <w:r w:rsidRPr="00911482">
        <w:rPr>
          <w:rFonts w:ascii="Verdana" w:hAnsi="Verdana" w:cs="Tahoma"/>
          <w:b/>
          <w:sz w:val="20"/>
          <w:szCs w:val="20"/>
        </w:rPr>
        <w:t xml:space="preserve"> – </w:t>
      </w:r>
      <w:r w:rsidR="00B071C9" w:rsidRPr="00911482">
        <w:rPr>
          <w:rFonts w:ascii="Verdana" w:hAnsi="Verdana" w:cs="Tahoma"/>
          <w:b/>
          <w:sz w:val="20"/>
          <w:szCs w:val="20"/>
        </w:rPr>
        <w:t>09/16</w:t>
      </w:r>
    </w:p>
    <w:p w:rsidR="006236C3" w:rsidRPr="00911482" w:rsidRDefault="006236C3" w:rsidP="006236C3">
      <w:pPr>
        <w:pStyle w:val="NoSpacing"/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</w:p>
    <w:p w:rsidR="006236C3" w:rsidRPr="00911482" w:rsidRDefault="006236C3" w:rsidP="004B0D1E">
      <w:pPr>
        <w:pStyle w:val="NoSpacing"/>
        <w:numPr>
          <w:ilvl w:val="0"/>
          <w:numId w:val="14"/>
        </w:numPr>
        <w:spacing w:after="40" w:line="276" w:lineRule="auto"/>
        <w:jc w:val="both"/>
        <w:rPr>
          <w:rFonts w:ascii="Verdana" w:hAnsi="Verdana" w:cs="Tahoma"/>
          <w:noProof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Responsible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for B2B, govt, Instutional and OE sales support.</w:t>
      </w:r>
    </w:p>
    <w:p w:rsidR="006236C3" w:rsidRPr="00911482" w:rsidRDefault="006236C3" w:rsidP="004B0D1E">
      <w:pPr>
        <w:pStyle w:val="NoSpacing"/>
        <w:numPr>
          <w:ilvl w:val="0"/>
          <w:numId w:val="14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noProof/>
          <w:sz w:val="20"/>
          <w:szCs w:val="20"/>
          <w:lang w:bidi="hi-IN"/>
        </w:rPr>
        <w:t>Checking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tender news thoroughly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on a weekly basis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and submitting tenders timely by gathering the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required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information, documents prices,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etc</w:t>
      </w:r>
      <w:r w:rsidRPr="00911482">
        <w:rPr>
          <w:rFonts w:ascii="Verdana" w:hAnsi="Verdana" w:cs="Tahoma"/>
          <w:sz w:val="20"/>
          <w:szCs w:val="20"/>
          <w:lang w:bidi="hi-IN"/>
        </w:rPr>
        <w:t>. before the due date</w:t>
      </w:r>
    </w:p>
    <w:p w:rsidR="006236C3" w:rsidRPr="00911482" w:rsidRDefault="006236C3" w:rsidP="004B0D1E">
      <w:pPr>
        <w:pStyle w:val="NoSpacing"/>
        <w:numPr>
          <w:ilvl w:val="0"/>
          <w:numId w:val="14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Track sales orders to ensure that they are scheduled and sent on time</w:t>
      </w:r>
    </w:p>
    <w:p w:rsidR="006236C3" w:rsidRPr="00911482" w:rsidRDefault="006236C3" w:rsidP="004B0D1E">
      <w:pPr>
        <w:pStyle w:val="NoSpacing"/>
        <w:numPr>
          <w:ilvl w:val="0"/>
          <w:numId w:val="14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Contact potential customers to arrange appointments and make follow-up calls to confirm sales orders or delivery dates</w:t>
      </w:r>
    </w:p>
    <w:p w:rsidR="006236C3" w:rsidRPr="00911482" w:rsidRDefault="006236C3" w:rsidP="004B0D1E">
      <w:pPr>
        <w:pStyle w:val="NoSpacing"/>
        <w:numPr>
          <w:ilvl w:val="0"/>
          <w:numId w:val="14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lastRenderedPageBreak/>
        <w:t>Prepare reports including sales analysis, as well as sales reports, sales-order status, sales agreements, in-time proposals,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 xml:space="preserve"> and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presentations</w:t>
      </w:r>
    </w:p>
    <w:p w:rsidR="006236C3" w:rsidRPr="00911482" w:rsidRDefault="006236C3" w:rsidP="004B0D1E">
      <w:pPr>
        <w:pStyle w:val="NoSpacing"/>
        <w:numPr>
          <w:ilvl w:val="0"/>
          <w:numId w:val="14"/>
        </w:numPr>
        <w:spacing w:after="40" w:line="276" w:lineRule="auto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Coordinate with the customers to ensure that the receivables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are collected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on time </w:t>
      </w:r>
    </w:p>
    <w:p w:rsidR="006236C3" w:rsidRPr="00911482" w:rsidRDefault="006236C3" w:rsidP="004B0D1E">
      <w:pPr>
        <w:pStyle w:val="NoSpacing"/>
        <w:numPr>
          <w:ilvl w:val="0"/>
          <w:numId w:val="14"/>
        </w:numPr>
        <w:spacing w:after="40" w:line="276" w:lineRule="auto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Maintain sales data, market trends, forecasts and new product information; relaying customer services requests</w:t>
      </w:r>
      <w:r w:rsidR="00272145" w:rsidRPr="00911482">
        <w:rPr>
          <w:rFonts w:ascii="Verdana" w:hAnsi="Verdana" w:cs="Tahoma"/>
          <w:sz w:val="20"/>
          <w:szCs w:val="20"/>
          <w:lang w:bidi="hi-IN"/>
        </w:rPr>
        <w:t>.</w:t>
      </w:r>
    </w:p>
    <w:p w:rsidR="00272145" w:rsidRDefault="00272145" w:rsidP="004B0D1E">
      <w:pPr>
        <w:pStyle w:val="NoSpacing"/>
        <w:numPr>
          <w:ilvl w:val="0"/>
          <w:numId w:val="14"/>
        </w:numPr>
        <w:spacing w:after="40" w:line="276" w:lineRule="auto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Responsible for collecting of payments, "C" Forms and other important things. </w:t>
      </w:r>
    </w:p>
    <w:p w:rsidR="006D01D9" w:rsidRPr="00911482" w:rsidRDefault="006D01D9" w:rsidP="006D01D9">
      <w:pPr>
        <w:pStyle w:val="NoSpacing"/>
        <w:spacing w:after="40" w:line="276" w:lineRule="auto"/>
        <w:ind w:left="720"/>
        <w:rPr>
          <w:rFonts w:ascii="Verdana" w:hAnsi="Verdana" w:cs="Tahoma"/>
          <w:sz w:val="20"/>
          <w:szCs w:val="20"/>
          <w:lang w:bidi="hi-IN"/>
        </w:rPr>
      </w:pPr>
    </w:p>
    <w:p w:rsidR="00B071C9" w:rsidRPr="00911482" w:rsidRDefault="00B071C9" w:rsidP="008910F3">
      <w:pPr>
        <w:pStyle w:val="NoSpacing"/>
        <w:rPr>
          <w:rFonts w:ascii="Verdana" w:hAnsi="Verdana" w:cs="Tahoma"/>
          <w:b/>
          <w:bCs/>
          <w:sz w:val="20"/>
          <w:szCs w:val="20"/>
        </w:rPr>
      </w:pPr>
      <w:r w:rsidRPr="00911482">
        <w:rPr>
          <w:rFonts w:ascii="Verdana" w:hAnsi="Verdana" w:cs="Tahoma"/>
          <w:b/>
          <w:bCs/>
          <w:sz w:val="20"/>
          <w:szCs w:val="20"/>
        </w:rPr>
        <w:t xml:space="preserve">Office assistant, Cadmach Machinery </w:t>
      </w:r>
      <w:r w:rsidR="006D01D9" w:rsidRPr="00911482">
        <w:rPr>
          <w:rFonts w:ascii="Verdana" w:hAnsi="Verdana" w:cs="Tahoma"/>
          <w:b/>
          <w:bCs/>
          <w:sz w:val="20"/>
          <w:szCs w:val="20"/>
        </w:rPr>
        <w:t>Co. Pvt</w:t>
      </w:r>
      <w:r w:rsidRPr="00911482">
        <w:rPr>
          <w:rFonts w:ascii="Verdana" w:hAnsi="Verdana" w:cs="Tahoma"/>
          <w:b/>
          <w:bCs/>
          <w:sz w:val="20"/>
          <w:szCs w:val="20"/>
        </w:rPr>
        <w:t xml:space="preserve"> Ltd</w:t>
      </w:r>
    </w:p>
    <w:p w:rsidR="00B071C9" w:rsidRPr="00911482" w:rsidRDefault="00B071C9" w:rsidP="008910F3">
      <w:pPr>
        <w:pStyle w:val="NoSpacing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sz w:val="20"/>
          <w:szCs w:val="20"/>
        </w:rPr>
        <w:t xml:space="preserve">Chennai - 2012 </w:t>
      </w:r>
      <w:r w:rsidR="00D41A2E" w:rsidRPr="00911482">
        <w:rPr>
          <w:rFonts w:ascii="Verdana" w:hAnsi="Verdana" w:cs="Tahoma"/>
          <w:b/>
          <w:sz w:val="20"/>
          <w:szCs w:val="20"/>
        </w:rPr>
        <w:t>–</w:t>
      </w:r>
      <w:r w:rsidRPr="00911482">
        <w:rPr>
          <w:rFonts w:ascii="Verdana" w:hAnsi="Verdana" w:cs="Tahoma"/>
          <w:b/>
          <w:sz w:val="20"/>
          <w:szCs w:val="20"/>
        </w:rPr>
        <w:t xml:space="preserve"> 2013</w:t>
      </w:r>
    </w:p>
    <w:p w:rsidR="00D41A2E" w:rsidRPr="00911482" w:rsidRDefault="00D41A2E" w:rsidP="008910F3">
      <w:pPr>
        <w:pStyle w:val="NoSpacing"/>
        <w:rPr>
          <w:rFonts w:ascii="Verdana" w:hAnsi="Verdana" w:cs="Tahoma"/>
          <w:b/>
          <w:sz w:val="20"/>
          <w:szCs w:val="20"/>
        </w:rPr>
      </w:pPr>
    </w:p>
    <w:p w:rsidR="00F26B3A" w:rsidRPr="00911482" w:rsidRDefault="00F26B3A" w:rsidP="003D32A6">
      <w:pPr>
        <w:pStyle w:val="NoSpacing"/>
        <w:numPr>
          <w:ilvl w:val="0"/>
          <w:numId w:val="15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Responsible for general office management duties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about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meeting room management,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stationery</w:t>
      </w:r>
      <w:r w:rsidRPr="00911482">
        <w:rPr>
          <w:rFonts w:ascii="Verdana" w:hAnsi="Verdana" w:cs="Tahoma"/>
          <w:sz w:val="20"/>
          <w:szCs w:val="20"/>
          <w:lang w:bidi="hi-IN"/>
        </w:rPr>
        <w:t>&amp; supplies, office operations, and supporting the FM</w:t>
      </w:r>
    </w:p>
    <w:p w:rsidR="00F26B3A" w:rsidRPr="00911482" w:rsidRDefault="00F26B3A" w:rsidP="003D32A6">
      <w:pPr>
        <w:pStyle w:val="NoSpacing"/>
        <w:numPr>
          <w:ilvl w:val="0"/>
          <w:numId w:val="15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Support the senior management in secretarial functions as and when required</w:t>
      </w:r>
    </w:p>
    <w:p w:rsidR="00F26B3A" w:rsidRPr="00911482" w:rsidRDefault="00F26B3A" w:rsidP="003D32A6">
      <w:pPr>
        <w:pStyle w:val="NoSpacing"/>
        <w:numPr>
          <w:ilvl w:val="0"/>
          <w:numId w:val="15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Handle the preparation of quotation, temporary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proforma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invoice,</w:t>
      </w:r>
    </w:p>
    <w:p w:rsidR="00F26B3A" w:rsidRPr="00911482" w:rsidRDefault="00F26B3A" w:rsidP="003D32A6">
      <w:pPr>
        <w:pStyle w:val="NoSpacing"/>
        <w:numPr>
          <w:ilvl w:val="0"/>
          <w:numId w:val="15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Responsible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for forwarding Purchase Orders and coordinating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with sales &amp; planning team</w:t>
      </w:r>
    </w:p>
    <w:p w:rsidR="00F26B3A" w:rsidRPr="00911482" w:rsidRDefault="00F26B3A" w:rsidP="003D32A6">
      <w:pPr>
        <w:pStyle w:val="NoSpacing"/>
        <w:numPr>
          <w:ilvl w:val="0"/>
          <w:numId w:val="15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Maintain monthly booking details, prepare a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sales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report, and pending sales report</w:t>
      </w:r>
    </w:p>
    <w:p w:rsidR="00F26B3A" w:rsidRPr="00911482" w:rsidRDefault="00F26B3A" w:rsidP="003D32A6">
      <w:pPr>
        <w:pStyle w:val="NoSpacing"/>
        <w:numPr>
          <w:ilvl w:val="0"/>
          <w:numId w:val="15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Assist in vendor relationship management, maintain account details, branch expenses,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 xml:space="preserve"> and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other commercial details   </w:t>
      </w:r>
    </w:p>
    <w:p w:rsidR="00272145" w:rsidRPr="00911482" w:rsidRDefault="00F26B3A" w:rsidP="003D32A6">
      <w:pPr>
        <w:pStyle w:val="NoSpacing"/>
        <w:numPr>
          <w:ilvl w:val="0"/>
          <w:numId w:val="15"/>
        </w:numPr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Responsible for collecting of payments, "C" Forms and other important things</w:t>
      </w:r>
    </w:p>
    <w:p w:rsidR="00D41A2E" w:rsidRPr="00911482" w:rsidRDefault="00D41A2E" w:rsidP="008910F3">
      <w:pPr>
        <w:pStyle w:val="NoSpacing"/>
        <w:rPr>
          <w:rFonts w:ascii="Verdana" w:hAnsi="Verdana" w:cs="Tahoma"/>
          <w:b/>
          <w:sz w:val="20"/>
          <w:szCs w:val="20"/>
        </w:rPr>
      </w:pPr>
    </w:p>
    <w:p w:rsidR="00B071C9" w:rsidRPr="00911482" w:rsidRDefault="003D32A6" w:rsidP="008910F3">
      <w:pPr>
        <w:pStyle w:val="NoSpacing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Office </w:t>
      </w:r>
      <w:r w:rsidRPr="00911482">
        <w:rPr>
          <w:rFonts w:ascii="Verdana" w:hAnsi="Verdana" w:cs="Tahoma"/>
          <w:b/>
          <w:bCs/>
          <w:sz w:val="20"/>
          <w:szCs w:val="20"/>
        </w:rPr>
        <w:t>coordinator</w:t>
      </w:r>
      <w:r w:rsidR="00B071C9" w:rsidRPr="00911482">
        <w:rPr>
          <w:rFonts w:ascii="Verdana" w:hAnsi="Verdana" w:cs="Tahoma"/>
          <w:b/>
          <w:bCs/>
          <w:sz w:val="20"/>
          <w:szCs w:val="20"/>
        </w:rPr>
        <w:t xml:space="preserve">, </w:t>
      </w:r>
      <w:r w:rsidR="00D41A2E" w:rsidRPr="00911482">
        <w:rPr>
          <w:rFonts w:ascii="Verdana" w:hAnsi="Verdana" w:cs="Tahoma"/>
          <w:b/>
          <w:bCs/>
          <w:sz w:val="20"/>
          <w:szCs w:val="20"/>
        </w:rPr>
        <w:t>AESSEAL India Pvt Ltd</w:t>
      </w:r>
    </w:p>
    <w:p w:rsidR="00D41A2E" w:rsidRPr="00911482" w:rsidRDefault="00D41A2E" w:rsidP="008910F3">
      <w:pPr>
        <w:pStyle w:val="NoSpacing"/>
        <w:rPr>
          <w:rFonts w:ascii="Verdana" w:hAnsi="Verdana" w:cs="Tahoma"/>
          <w:b/>
          <w:sz w:val="20"/>
          <w:szCs w:val="20"/>
        </w:rPr>
      </w:pPr>
      <w:r w:rsidRPr="00911482">
        <w:rPr>
          <w:rFonts w:ascii="Verdana" w:hAnsi="Verdana" w:cs="Tahoma"/>
          <w:b/>
          <w:sz w:val="20"/>
          <w:szCs w:val="20"/>
        </w:rPr>
        <w:t>Chennai – 2010 - 2011</w:t>
      </w:r>
    </w:p>
    <w:p w:rsidR="00D41A2E" w:rsidRPr="00911482" w:rsidRDefault="00D41A2E" w:rsidP="008910F3">
      <w:pPr>
        <w:pStyle w:val="NoSpacing"/>
        <w:rPr>
          <w:rFonts w:ascii="Verdana" w:hAnsi="Verdana" w:cs="Tahoma"/>
          <w:b/>
          <w:sz w:val="20"/>
          <w:szCs w:val="20"/>
        </w:rPr>
      </w:pPr>
    </w:p>
    <w:p w:rsidR="00F26B3A" w:rsidRPr="00911482" w:rsidRDefault="00F26B3A" w:rsidP="003D32A6">
      <w:pPr>
        <w:pStyle w:val="NoSpacing"/>
        <w:numPr>
          <w:ilvl w:val="0"/>
          <w:numId w:val="16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Coordinate with the sales team by managing schedules, filing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essential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documents and communicating relevant information</w:t>
      </w:r>
    </w:p>
    <w:p w:rsidR="00F26B3A" w:rsidRPr="00911482" w:rsidRDefault="00F26B3A" w:rsidP="003D32A6">
      <w:pPr>
        <w:pStyle w:val="NoSpacing"/>
        <w:numPr>
          <w:ilvl w:val="0"/>
          <w:numId w:val="16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Respond to complaints from customers and provide after-sales support when requested</w:t>
      </w:r>
    </w:p>
    <w:p w:rsidR="00F26B3A" w:rsidRPr="00911482" w:rsidRDefault="00F26B3A" w:rsidP="003D32A6">
      <w:pPr>
        <w:pStyle w:val="NoSpacing"/>
        <w:numPr>
          <w:ilvl w:val="0"/>
          <w:numId w:val="16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Responsible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for informing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clients about unforeseen delays and problems</w:t>
      </w:r>
    </w:p>
    <w:p w:rsidR="00F26B3A" w:rsidRPr="00911482" w:rsidRDefault="00F26B3A" w:rsidP="003D32A6">
      <w:pPr>
        <w:pStyle w:val="NoSpacing"/>
        <w:numPr>
          <w:ilvl w:val="0"/>
          <w:numId w:val="16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Monitor the team's progress, identify shortcomings and propose improvements</w:t>
      </w:r>
    </w:p>
    <w:p w:rsidR="00F26B3A" w:rsidRPr="00911482" w:rsidRDefault="00F26B3A" w:rsidP="003D32A6">
      <w:pPr>
        <w:pStyle w:val="NoSpacing"/>
        <w:numPr>
          <w:ilvl w:val="0"/>
          <w:numId w:val="16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Assist the preparation and organizing of promotional material or events</w:t>
      </w:r>
    </w:p>
    <w:p w:rsidR="00F26B3A" w:rsidRPr="00911482" w:rsidRDefault="00F26B3A" w:rsidP="003D32A6">
      <w:pPr>
        <w:pStyle w:val="NoSpacing"/>
        <w:numPr>
          <w:ilvl w:val="0"/>
          <w:numId w:val="16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Support the Finance team with Accounts Receivables and Payables, and other daily tasks</w:t>
      </w:r>
    </w:p>
    <w:p w:rsidR="00F26B3A" w:rsidRPr="00911482" w:rsidRDefault="00F26B3A" w:rsidP="003D32A6">
      <w:pPr>
        <w:pStyle w:val="NoSpacing"/>
        <w:numPr>
          <w:ilvl w:val="0"/>
          <w:numId w:val="16"/>
        </w:numPr>
        <w:spacing w:after="40" w:line="276" w:lineRule="auto"/>
        <w:jc w:val="both"/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 xml:space="preserve">Handle the preparation of quotation, temporary </w:t>
      </w:r>
      <w:r w:rsidRPr="00911482">
        <w:rPr>
          <w:rFonts w:ascii="Verdana" w:hAnsi="Verdana" w:cs="Tahoma"/>
          <w:noProof/>
          <w:sz w:val="20"/>
          <w:szCs w:val="20"/>
          <w:lang w:bidi="hi-IN"/>
        </w:rPr>
        <w:t>proforma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invoice,</w:t>
      </w:r>
    </w:p>
    <w:p w:rsidR="00F26B3A" w:rsidRDefault="00F26B3A" w:rsidP="003D32A6">
      <w:pPr>
        <w:pStyle w:val="NoSpacing"/>
        <w:numPr>
          <w:ilvl w:val="0"/>
          <w:numId w:val="16"/>
        </w:numPr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  <w:lang w:bidi="hi-IN"/>
        </w:rPr>
        <w:t>Responsible for collecting of payments, "C" Forms and other important things</w:t>
      </w:r>
    </w:p>
    <w:p w:rsidR="00911482" w:rsidRDefault="00911482" w:rsidP="00F26B3A">
      <w:pPr>
        <w:pStyle w:val="NoSpacing"/>
        <w:rPr>
          <w:rFonts w:ascii="Verdana" w:hAnsi="Verdana" w:cs="Tahoma"/>
          <w:sz w:val="20"/>
          <w:szCs w:val="20"/>
          <w:lang w:bidi="hi-IN"/>
        </w:rPr>
      </w:pPr>
    </w:p>
    <w:p w:rsidR="00911482" w:rsidRDefault="00911482" w:rsidP="00F26B3A">
      <w:pPr>
        <w:pStyle w:val="NoSpacing"/>
        <w:rPr>
          <w:b/>
          <w:lang w:val="en-AU"/>
        </w:rPr>
      </w:pPr>
      <w:r w:rsidRPr="00FC6C97">
        <w:rPr>
          <w:rFonts w:ascii="Verdana" w:hAnsi="Verdana" w:cs="Tahoma"/>
          <w:b/>
          <w:bCs/>
          <w:sz w:val="20"/>
          <w:szCs w:val="20"/>
        </w:rPr>
        <w:t>Payer Relationship Executive</w:t>
      </w:r>
      <w:r w:rsidR="00FC6C97">
        <w:rPr>
          <w:b/>
          <w:szCs w:val="19"/>
          <w:shd w:val="clear" w:color="auto" w:fill="F2F2F2"/>
        </w:rPr>
        <w:t>,</w:t>
      </w:r>
      <w:r w:rsidR="00FC6C97" w:rsidRPr="00FC6C97">
        <w:rPr>
          <w:b/>
          <w:szCs w:val="19"/>
        </w:rPr>
        <w:t xml:space="preserve"> </w:t>
      </w:r>
      <w:r w:rsidR="00FC6C97">
        <w:rPr>
          <w:b/>
          <w:szCs w:val="19"/>
        </w:rPr>
        <w:t xml:space="preserve">e4e </w:t>
      </w:r>
      <w:r w:rsidR="00FC6C97">
        <w:rPr>
          <w:b/>
          <w:lang w:val="en-AU"/>
        </w:rPr>
        <w:t>Nittany Healthcare Service Division</w:t>
      </w:r>
    </w:p>
    <w:p w:rsidR="00FC6C97" w:rsidRDefault="00FC6C97" w:rsidP="00F26B3A">
      <w:pPr>
        <w:pStyle w:val="NoSpacing"/>
        <w:rPr>
          <w:b/>
          <w:lang w:val="en-AU"/>
        </w:rPr>
      </w:pPr>
      <w:r>
        <w:rPr>
          <w:b/>
          <w:lang w:val="en-AU"/>
        </w:rPr>
        <w:t>Chennai - 2007-2008</w:t>
      </w:r>
    </w:p>
    <w:p w:rsidR="00F17EBA" w:rsidRDefault="00F17EBA" w:rsidP="00FC6C97">
      <w:pPr>
        <w:pStyle w:val="NoSpacing"/>
      </w:pPr>
    </w:p>
    <w:p w:rsidR="00FC6C97" w:rsidRDefault="00FC6C97" w:rsidP="00F17EBA">
      <w:pPr>
        <w:pStyle w:val="NoSpacing"/>
        <w:numPr>
          <w:ilvl w:val="0"/>
          <w:numId w:val="1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Processing the </w:t>
      </w:r>
      <w:r>
        <w:t xml:space="preserve">Doctor's </w:t>
      </w:r>
      <w:r>
        <w:rPr>
          <w:rFonts w:ascii="Calibri" w:eastAsia="Calibri" w:hAnsi="Calibri" w:cs="Times New Roman"/>
        </w:rPr>
        <w:t>Claims</w:t>
      </w:r>
    </w:p>
    <w:p w:rsidR="00FC6C97" w:rsidRDefault="00FC6C97" w:rsidP="00F17EBA">
      <w:pPr>
        <w:pStyle w:val="NoSpacing"/>
        <w:numPr>
          <w:ilvl w:val="0"/>
          <w:numId w:val="1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 working for Insurance Company</w:t>
      </w:r>
    </w:p>
    <w:p w:rsidR="00FC6C97" w:rsidRPr="0093407D" w:rsidRDefault="00FC6C97" w:rsidP="00F17EBA">
      <w:pPr>
        <w:pStyle w:val="NoSpacing"/>
        <w:numPr>
          <w:ilvl w:val="0"/>
          <w:numId w:val="17"/>
        </w:numPr>
        <w:rPr>
          <w:rFonts w:ascii="Calibri" w:eastAsia="Calibri" w:hAnsi="Calibri" w:cs="Times New Roman"/>
        </w:rPr>
      </w:pPr>
      <w:r w:rsidRPr="0093407D">
        <w:rPr>
          <w:rFonts w:ascii="Calibri" w:eastAsia="Calibri" w:hAnsi="Calibri" w:cs="Times New Roman"/>
        </w:rPr>
        <w:t xml:space="preserve">By using all </w:t>
      </w:r>
      <w:r>
        <w:t>insurance policy</w:t>
      </w:r>
      <w:r w:rsidRPr="0093407D">
        <w:rPr>
          <w:rFonts w:ascii="Calibri" w:eastAsia="Calibri" w:hAnsi="Calibri" w:cs="Times New Roman"/>
        </w:rPr>
        <w:t xml:space="preserve"> paying</w:t>
      </w:r>
      <w:r>
        <w:t xml:space="preserve"> and denying</w:t>
      </w:r>
      <w:r w:rsidRPr="0093407D">
        <w:rPr>
          <w:rFonts w:ascii="Calibri" w:eastAsia="Calibri" w:hAnsi="Calibri" w:cs="Times New Roman"/>
        </w:rPr>
        <w:t xml:space="preserve"> Claims</w:t>
      </w:r>
    </w:p>
    <w:p w:rsidR="007E586C" w:rsidRPr="00911482" w:rsidRDefault="007E586C" w:rsidP="00F26B3A">
      <w:pPr>
        <w:pStyle w:val="NoSpacing"/>
        <w:rPr>
          <w:rFonts w:ascii="Verdana" w:hAnsi="Verdana" w:cs="Tahoma"/>
          <w:sz w:val="20"/>
          <w:szCs w:val="20"/>
          <w:lang w:bidi="hi-IN"/>
        </w:rPr>
      </w:pPr>
    </w:p>
    <w:p w:rsidR="007E586C" w:rsidRPr="00911482" w:rsidRDefault="007E586C" w:rsidP="007E586C">
      <w:pPr>
        <w:pStyle w:val="NoSpacing"/>
        <w:rPr>
          <w:rFonts w:ascii="Verdana" w:hAnsi="Verdana" w:cs="Tahoma"/>
          <w:b/>
          <w:sz w:val="20"/>
          <w:szCs w:val="20"/>
          <w:lang w:bidi="hi-IN"/>
        </w:rPr>
      </w:pPr>
      <w:r w:rsidRPr="00911482">
        <w:rPr>
          <w:rFonts w:ascii="Verdana" w:hAnsi="Verdana" w:cs="Tahoma"/>
          <w:b/>
          <w:sz w:val="20"/>
          <w:szCs w:val="20"/>
          <w:lang w:bidi="hi-IN"/>
        </w:rPr>
        <w:t>Experience &amp; Skills</w:t>
      </w:r>
    </w:p>
    <w:p w:rsidR="00495BA0" w:rsidRPr="00911482" w:rsidRDefault="00495BA0" w:rsidP="007E586C">
      <w:pPr>
        <w:pStyle w:val="NoSpacing"/>
        <w:rPr>
          <w:rFonts w:ascii="Verdana" w:hAnsi="Verdana" w:cs="Tahoma"/>
          <w:sz w:val="20"/>
          <w:szCs w:val="20"/>
          <w:lang w:bidi="hi-IN"/>
        </w:rPr>
      </w:pPr>
    </w:p>
    <w:p w:rsidR="007E586C" w:rsidRPr="00911482" w:rsidRDefault="007E586C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eastAsia="en-GB"/>
        </w:rPr>
      </w:pPr>
      <w:r w:rsidRPr="00911482">
        <w:rPr>
          <w:rFonts w:ascii="Verdana" w:hAnsi="Verdana" w:cs="Tahoma"/>
          <w:sz w:val="20"/>
          <w:szCs w:val="20"/>
          <w:lang w:eastAsia="en-GB"/>
        </w:rPr>
        <w:t>Brand Enhancement</w:t>
      </w:r>
    </w:p>
    <w:p w:rsidR="007E586C" w:rsidRPr="00911482" w:rsidRDefault="007E586C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eastAsia="en-GB"/>
        </w:rPr>
      </w:pPr>
      <w:r w:rsidRPr="00911482">
        <w:rPr>
          <w:rFonts w:ascii="Verdana" w:hAnsi="Verdana" w:cs="Tahoma"/>
          <w:sz w:val="20"/>
          <w:szCs w:val="20"/>
          <w:lang w:eastAsia="en-GB"/>
        </w:rPr>
        <w:t>Marketing Coordination</w:t>
      </w:r>
    </w:p>
    <w:p w:rsidR="007E586C" w:rsidRPr="00911482" w:rsidRDefault="007E586C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eastAsia="en-GB"/>
        </w:rPr>
      </w:pPr>
      <w:r w:rsidRPr="00911482">
        <w:rPr>
          <w:rFonts w:ascii="Verdana" w:hAnsi="Verdana" w:cs="Tahoma"/>
          <w:sz w:val="20"/>
          <w:szCs w:val="20"/>
          <w:lang w:eastAsia="en-GB"/>
        </w:rPr>
        <w:t>Vendor Management</w:t>
      </w:r>
    </w:p>
    <w:p w:rsidR="007E586C" w:rsidRPr="00911482" w:rsidRDefault="006D01D9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eastAsia="en-GB"/>
        </w:rPr>
      </w:pPr>
      <w:r w:rsidRPr="00911482">
        <w:rPr>
          <w:rFonts w:ascii="Verdana" w:hAnsi="Verdana" w:cs="Tahoma"/>
          <w:sz w:val="20"/>
          <w:szCs w:val="20"/>
          <w:lang w:eastAsia="en-GB"/>
        </w:rPr>
        <w:t>BTL Activation</w:t>
      </w:r>
    </w:p>
    <w:p w:rsidR="00495BA0" w:rsidRPr="00911482" w:rsidRDefault="00495BA0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eastAsia="en-GB"/>
        </w:rPr>
      </w:pPr>
      <w:r w:rsidRPr="00911482">
        <w:rPr>
          <w:rFonts w:ascii="Verdana" w:hAnsi="Verdana" w:cs="Tahoma"/>
          <w:sz w:val="20"/>
          <w:szCs w:val="20"/>
          <w:lang w:eastAsia="en-GB"/>
        </w:rPr>
        <w:t>Vendor Management</w:t>
      </w:r>
    </w:p>
    <w:p w:rsidR="007E586C" w:rsidRPr="00911482" w:rsidRDefault="007E586C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eastAsia="en-GB"/>
        </w:rPr>
      </w:pPr>
      <w:r w:rsidRPr="00911482">
        <w:rPr>
          <w:rFonts w:ascii="Verdana" w:hAnsi="Verdana" w:cs="Tahoma"/>
          <w:sz w:val="20"/>
          <w:szCs w:val="20"/>
          <w:lang w:eastAsia="en-GB"/>
        </w:rPr>
        <w:t>Event Management</w:t>
      </w:r>
    </w:p>
    <w:p w:rsidR="007E586C" w:rsidRPr="00911482" w:rsidRDefault="007E586C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eastAsia="en-GB"/>
        </w:rPr>
      </w:pPr>
      <w:r w:rsidRPr="00911482">
        <w:rPr>
          <w:rFonts w:ascii="Verdana" w:hAnsi="Verdana" w:cs="Tahoma"/>
          <w:sz w:val="20"/>
          <w:szCs w:val="20"/>
          <w:lang w:eastAsia="en-GB"/>
        </w:rPr>
        <w:t>Production Controller - Marketing Collaterals</w:t>
      </w:r>
      <w:r w:rsidR="00495BA0" w:rsidRPr="00911482">
        <w:rPr>
          <w:rFonts w:ascii="Verdana" w:hAnsi="Verdana" w:cs="Tahoma"/>
          <w:sz w:val="20"/>
          <w:szCs w:val="20"/>
          <w:lang w:eastAsia="en-GB"/>
        </w:rPr>
        <w:t>, POP, Uniforms and Corporate Gifting materials</w:t>
      </w:r>
    </w:p>
    <w:p w:rsidR="007E586C" w:rsidRPr="00911482" w:rsidRDefault="007E586C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eastAsia="en-GB"/>
        </w:rPr>
      </w:pPr>
      <w:r w:rsidRPr="00911482">
        <w:rPr>
          <w:rFonts w:ascii="Verdana" w:hAnsi="Verdana" w:cs="Tahoma"/>
          <w:sz w:val="20"/>
          <w:szCs w:val="20"/>
          <w:lang w:eastAsia="en-GB"/>
        </w:rPr>
        <w:t>Sales Promotion Execution</w:t>
      </w:r>
    </w:p>
    <w:p w:rsidR="00E62717" w:rsidRDefault="00E62717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Business Development</w:t>
      </w:r>
    </w:p>
    <w:p w:rsidR="00E62717" w:rsidRDefault="00E62717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Customer Services</w:t>
      </w:r>
    </w:p>
    <w:p w:rsidR="007E586C" w:rsidRPr="00E62717" w:rsidRDefault="007E586C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Office Administration</w:t>
      </w:r>
    </w:p>
    <w:p w:rsidR="007E586C" w:rsidRPr="00911482" w:rsidRDefault="007E586C" w:rsidP="00E62717">
      <w:pPr>
        <w:pStyle w:val="NoSpacing"/>
        <w:numPr>
          <w:ilvl w:val="0"/>
          <w:numId w:val="18"/>
        </w:numPr>
        <w:rPr>
          <w:rFonts w:ascii="Verdana" w:hAnsi="Verdana" w:cs="Tahoma"/>
          <w:sz w:val="20"/>
          <w:szCs w:val="20"/>
          <w:lang w:bidi="hi-IN"/>
        </w:rPr>
      </w:pPr>
      <w:r w:rsidRPr="00911482">
        <w:rPr>
          <w:rFonts w:ascii="Verdana" w:hAnsi="Verdana" w:cs="Tahoma"/>
          <w:sz w:val="20"/>
          <w:szCs w:val="20"/>
        </w:rPr>
        <w:t>Administrative Assistance</w:t>
      </w:r>
      <w:r w:rsidRPr="00911482">
        <w:rPr>
          <w:rFonts w:ascii="Verdana" w:hAnsi="Verdana" w:cs="Tahoma"/>
          <w:sz w:val="20"/>
          <w:szCs w:val="20"/>
          <w:lang w:bidi="hi-IN"/>
        </w:rPr>
        <w:t xml:space="preserve"> </w:t>
      </w:r>
    </w:p>
    <w:p w:rsidR="006A6481" w:rsidRPr="00911482" w:rsidRDefault="006A6481" w:rsidP="008910F3">
      <w:pPr>
        <w:pStyle w:val="NoSpacing"/>
        <w:rPr>
          <w:rFonts w:ascii="Verdana" w:hAnsi="Verdana" w:cs="Tahoma"/>
          <w:sz w:val="20"/>
          <w:szCs w:val="20"/>
        </w:rPr>
      </w:pPr>
    </w:p>
    <w:p w:rsidR="006D01D9" w:rsidRDefault="006D01D9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6D01D9" w:rsidRDefault="006D01D9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6D01D9" w:rsidRDefault="006D01D9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6D01D9" w:rsidRDefault="006D01D9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6D01D9" w:rsidRDefault="006D01D9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B73D39" w:rsidRPr="00911482" w:rsidRDefault="00260078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  <w:r w:rsidRPr="00911482">
        <w:rPr>
          <w:rFonts w:ascii="Verdana" w:hAnsi="Verdana" w:cs="Tahoma"/>
          <w:b/>
          <w:bCs/>
          <w:sz w:val="20"/>
          <w:szCs w:val="20"/>
          <w:u w:val="single"/>
        </w:rPr>
        <w:t>Technical Skill Set</w:t>
      </w:r>
    </w:p>
    <w:p w:rsidR="00960D9C" w:rsidRPr="00911482" w:rsidRDefault="00260078" w:rsidP="008910F3">
      <w:pPr>
        <w:pStyle w:val="NoSpacing"/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Microsoft Office 365 suite</w:t>
      </w:r>
    </w:p>
    <w:p w:rsidR="00260078" w:rsidRPr="00911482" w:rsidRDefault="00260078" w:rsidP="008910F3">
      <w:pPr>
        <w:pStyle w:val="NoSpacing"/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Tally ERP 9</w:t>
      </w:r>
    </w:p>
    <w:p w:rsidR="00260078" w:rsidRPr="00911482" w:rsidRDefault="00260078" w:rsidP="008910F3">
      <w:pPr>
        <w:pStyle w:val="NoSpacing"/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SAP</w:t>
      </w:r>
    </w:p>
    <w:p w:rsidR="00995C07" w:rsidRDefault="00D41A2E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  <w:r w:rsidRPr="00911482">
        <w:rPr>
          <w:rFonts w:ascii="Verdana" w:hAnsi="Verdana" w:cs="Tahoma"/>
          <w:sz w:val="20"/>
          <w:szCs w:val="20"/>
        </w:rPr>
        <w:t>Photo editing software’s</w:t>
      </w:r>
    </w:p>
    <w:p w:rsidR="00995C07" w:rsidRDefault="00995C07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F83480" w:rsidRDefault="00F83480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  <w:r w:rsidRPr="00911482">
        <w:rPr>
          <w:rFonts w:ascii="Verdana" w:hAnsi="Verdana" w:cs="Tahoma"/>
          <w:b/>
          <w:bCs/>
          <w:sz w:val="20"/>
          <w:szCs w:val="20"/>
          <w:u w:val="single"/>
        </w:rPr>
        <w:t xml:space="preserve">Educational background </w:t>
      </w:r>
    </w:p>
    <w:p w:rsidR="00995C07" w:rsidRDefault="00995C07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995C07" w:rsidRPr="00911482" w:rsidRDefault="00995C07" w:rsidP="00995C07">
      <w:pPr>
        <w:pStyle w:val="NoSpacing"/>
        <w:rPr>
          <w:rFonts w:ascii="Verdana" w:hAnsi="Verdana" w:cs="Tahoma"/>
          <w:b/>
          <w:bCs/>
          <w:sz w:val="20"/>
          <w:szCs w:val="20"/>
        </w:rPr>
      </w:pPr>
      <w:r w:rsidRPr="00911482">
        <w:rPr>
          <w:rFonts w:ascii="Verdana" w:hAnsi="Verdana" w:cs="Tahoma"/>
          <w:b/>
          <w:bCs/>
          <w:sz w:val="20"/>
          <w:szCs w:val="20"/>
        </w:rPr>
        <w:t>B.Sc. Plant Biology and Plant Biotechnology, University of Madras</w:t>
      </w:r>
    </w:p>
    <w:p w:rsidR="00995C07" w:rsidRPr="00911482" w:rsidRDefault="00995C07" w:rsidP="00995C07">
      <w:pPr>
        <w:pStyle w:val="NoSpacing"/>
        <w:rPr>
          <w:rFonts w:ascii="Verdana" w:hAnsi="Verdana" w:cs="Tahoma"/>
          <w:bCs/>
          <w:sz w:val="20"/>
          <w:szCs w:val="20"/>
        </w:rPr>
      </w:pPr>
      <w:r w:rsidRPr="00911482">
        <w:rPr>
          <w:rFonts w:ascii="Verdana" w:hAnsi="Verdana" w:cs="Tahoma"/>
          <w:bCs/>
          <w:sz w:val="20"/>
          <w:szCs w:val="20"/>
        </w:rPr>
        <w:t xml:space="preserve">Chennai, India: </w:t>
      </w:r>
      <w:r>
        <w:rPr>
          <w:rFonts w:ascii="Verdana" w:hAnsi="Verdana" w:cs="Tahoma"/>
          <w:bCs/>
          <w:sz w:val="20"/>
          <w:szCs w:val="20"/>
        </w:rPr>
        <w:t>2002-2005</w:t>
      </w:r>
    </w:p>
    <w:p w:rsidR="00995C07" w:rsidRDefault="00995C07" w:rsidP="008910F3">
      <w:pPr>
        <w:pStyle w:val="NoSpacing"/>
        <w:rPr>
          <w:rFonts w:ascii="Verdana" w:hAnsi="Verdana" w:cs="Tahoma"/>
          <w:b/>
          <w:bCs/>
          <w:sz w:val="20"/>
          <w:szCs w:val="20"/>
        </w:rPr>
      </w:pPr>
    </w:p>
    <w:p w:rsidR="002A19AF" w:rsidRPr="00911482" w:rsidRDefault="00D41A2E" w:rsidP="008910F3">
      <w:pPr>
        <w:pStyle w:val="NoSpacing"/>
        <w:rPr>
          <w:rFonts w:ascii="Verdana" w:hAnsi="Verdana" w:cs="Tahoma"/>
          <w:b/>
          <w:bCs/>
          <w:sz w:val="20"/>
          <w:szCs w:val="20"/>
        </w:rPr>
      </w:pPr>
      <w:r w:rsidRPr="00911482">
        <w:rPr>
          <w:rFonts w:ascii="Verdana" w:hAnsi="Verdana" w:cs="Tahoma"/>
          <w:b/>
          <w:bCs/>
          <w:sz w:val="20"/>
          <w:szCs w:val="20"/>
        </w:rPr>
        <w:t>Diploma in Computer technology, SISI</w:t>
      </w:r>
    </w:p>
    <w:p w:rsidR="00F83480" w:rsidRPr="00911482" w:rsidRDefault="00A57877" w:rsidP="008910F3">
      <w:pPr>
        <w:pStyle w:val="NoSpacing"/>
        <w:rPr>
          <w:rFonts w:ascii="Verdana" w:hAnsi="Verdana" w:cs="Tahoma"/>
          <w:bCs/>
          <w:sz w:val="20"/>
          <w:szCs w:val="20"/>
        </w:rPr>
      </w:pPr>
      <w:r w:rsidRPr="00911482">
        <w:rPr>
          <w:rFonts w:ascii="Verdana" w:hAnsi="Verdana" w:cs="Tahoma"/>
          <w:bCs/>
          <w:sz w:val="20"/>
          <w:szCs w:val="20"/>
        </w:rPr>
        <w:t>Chennai</w:t>
      </w:r>
      <w:r w:rsidR="002A19AF" w:rsidRPr="00911482">
        <w:rPr>
          <w:rFonts w:ascii="Verdana" w:hAnsi="Verdana" w:cs="Tahoma"/>
          <w:bCs/>
          <w:sz w:val="20"/>
          <w:szCs w:val="20"/>
        </w:rPr>
        <w:t>, I</w:t>
      </w:r>
      <w:r w:rsidRPr="00911482">
        <w:rPr>
          <w:rFonts w:ascii="Verdana" w:hAnsi="Verdana" w:cs="Tahoma"/>
          <w:bCs/>
          <w:sz w:val="20"/>
          <w:szCs w:val="20"/>
        </w:rPr>
        <w:t>ndia</w:t>
      </w:r>
      <w:r w:rsidR="002A19AF" w:rsidRPr="00911482">
        <w:rPr>
          <w:rFonts w:ascii="Verdana" w:hAnsi="Verdana" w:cs="Tahoma"/>
          <w:bCs/>
          <w:sz w:val="20"/>
          <w:szCs w:val="20"/>
        </w:rPr>
        <w:t>:</w:t>
      </w:r>
      <w:r w:rsidR="00E62717">
        <w:rPr>
          <w:rFonts w:ascii="Verdana" w:hAnsi="Verdana" w:cs="Tahoma"/>
          <w:bCs/>
          <w:sz w:val="20"/>
          <w:szCs w:val="20"/>
        </w:rPr>
        <w:t xml:space="preserve"> 1999 - 2000</w:t>
      </w:r>
    </w:p>
    <w:p w:rsidR="00977A23" w:rsidRPr="00911482" w:rsidRDefault="00977A23" w:rsidP="008910F3">
      <w:pPr>
        <w:pStyle w:val="NoSpacing"/>
        <w:rPr>
          <w:rFonts w:ascii="Verdana" w:hAnsi="Verdana" w:cs="Tahoma"/>
          <w:bCs/>
          <w:sz w:val="20"/>
          <w:szCs w:val="20"/>
        </w:rPr>
      </w:pPr>
    </w:p>
    <w:p w:rsidR="00A57877" w:rsidRPr="00911482" w:rsidRDefault="00ED5A6F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  <w:r w:rsidRPr="00911482">
        <w:rPr>
          <w:rFonts w:ascii="Verdana" w:hAnsi="Verdana" w:cs="Tahoma"/>
          <w:b/>
          <w:bCs/>
          <w:sz w:val="20"/>
          <w:szCs w:val="20"/>
          <w:u w:val="single"/>
        </w:rPr>
        <w:t>Hobbies</w:t>
      </w:r>
      <w:r w:rsidR="00CF441E" w:rsidRPr="00911482">
        <w:rPr>
          <w:rFonts w:ascii="Verdana" w:hAnsi="Verdana" w:cs="Tahoma"/>
          <w:b/>
          <w:bCs/>
          <w:sz w:val="20"/>
          <w:szCs w:val="20"/>
          <w:u w:val="single"/>
        </w:rPr>
        <w:t xml:space="preserve"> and </w:t>
      </w:r>
      <w:r w:rsidR="00821A09" w:rsidRPr="00911482">
        <w:rPr>
          <w:rFonts w:ascii="Verdana" w:hAnsi="Verdana" w:cs="Tahoma"/>
          <w:b/>
          <w:bCs/>
          <w:sz w:val="20"/>
          <w:szCs w:val="20"/>
          <w:u w:val="single"/>
        </w:rPr>
        <w:t>I</w:t>
      </w:r>
      <w:r w:rsidR="00CF441E" w:rsidRPr="00911482">
        <w:rPr>
          <w:rFonts w:ascii="Verdana" w:hAnsi="Verdana" w:cs="Tahoma"/>
          <w:b/>
          <w:bCs/>
          <w:sz w:val="20"/>
          <w:szCs w:val="20"/>
          <w:u w:val="single"/>
        </w:rPr>
        <w:t>nterests</w:t>
      </w:r>
    </w:p>
    <w:p w:rsidR="004B69C0" w:rsidRDefault="004B69C0" w:rsidP="008910F3">
      <w:pPr>
        <w:pStyle w:val="NoSpacing"/>
        <w:rPr>
          <w:rFonts w:ascii="Verdana" w:hAnsi="Verdana" w:cs="Tahoma"/>
          <w:sz w:val="20"/>
          <w:szCs w:val="20"/>
        </w:rPr>
      </w:pPr>
    </w:p>
    <w:p w:rsidR="00D41A2E" w:rsidRPr="00911482" w:rsidRDefault="00D41A2E" w:rsidP="008910F3">
      <w:pPr>
        <w:pStyle w:val="NoSpacing"/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Photography</w:t>
      </w:r>
    </w:p>
    <w:p w:rsidR="00D41A2E" w:rsidRPr="00911482" w:rsidRDefault="00D41A2E" w:rsidP="008910F3">
      <w:pPr>
        <w:pStyle w:val="NoSpacing"/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Cricket</w:t>
      </w:r>
    </w:p>
    <w:p w:rsidR="00D41A2E" w:rsidRPr="00911482" w:rsidRDefault="00D41A2E" w:rsidP="008910F3">
      <w:pPr>
        <w:pStyle w:val="NoSpacing"/>
        <w:rPr>
          <w:rFonts w:ascii="Verdana" w:hAnsi="Verdana" w:cs="Tahoma"/>
          <w:sz w:val="20"/>
          <w:szCs w:val="20"/>
        </w:rPr>
      </w:pPr>
      <w:r w:rsidRPr="00911482">
        <w:rPr>
          <w:rFonts w:ascii="Verdana" w:hAnsi="Verdana" w:cs="Tahoma"/>
          <w:sz w:val="20"/>
          <w:szCs w:val="20"/>
        </w:rPr>
        <w:t>Football</w:t>
      </w:r>
    </w:p>
    <w:p w:rsidR="00D41A2E" w:rsidRPr="00911482" w:rsidRDefault="00D41A2E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A57877" w:rsidRPr="00911482" w:rsidRDefault="00A57877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  <w:r w:rsidRPr="00911482">
        <w:rPr>
          <w:rFonts w:ascii="Verdana" w:hAnsi="Verdana" w:cs="Tahoma"/>
          <w:b/>
          <w:bCs/>
          <w:sz w:val="20"/>
          <w:szCs w:val="20"/>
          <w:u w:val="single"/>
        </w:rPr>
        <w:t>Languages</w:t>
      </w:r>
    </w:p>
    <w:p w:rsidR="004B69C0" w:rsidRDefault="004B69C0" w:rsidP="008910F3">
      <w:pPr>
        <w:pStyle w:val="NoSpacing"/>
        <w:rPr>
          <w:rFonts w:ascii="Verdana" w:hAnsi="Verdana" w:cs="Tahoma"/>
          <w:sz w:val="20"/>
          <w:szCs w:val="20"/>
        </w:rPr>
      </w:pPr>
    </w:p>
    <w:p w:rsidR="004B69C0" w:rsidRDefault="004B69C0" w:rsidP="008910F3">
      <w:pPr>
        <w:pStyle w:val="NoSpacing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Hindi</w:t>
      </w:r>
    </w:p>
    <w:p w:rsidR="004B69C0" w:rsidRDefault="004B69C0" w:rsidP="008910F3">
      <w:pPr>
        <w:pStyle w:val="NoSpacing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English</w:t>
      </w:r>
    </w:p>
    <w:p w:rsidR="004B69C0" w:rsidRDefault="004B69C0" w:rsidP="008910F3">
      <w:pPr>
        <w:pStyle w:val="NoSpacing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Telugu</w:t>
      </w:r>
    </w:p>
    <w:p w:rsidR="004B69C0" w:rsidRDefault="004B69C0" w:rsidP="008910F3">
      <w:pPr>
        <w:pStyle w:val="NoSpacing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Tamil</w:t>
      </w:r>
    </w:p>
    <w:p w:rsidR="00A57877" w:rsidRPr="00911482" w:rsidRDefault="00A57877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ED5A6F" w:rsidRPr="00911482" w:rsidRDefault="00ED5A6F" w:rsidP="008910F3">
      <w:pPr>
        <w:pStyle w:val="NoSpacing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33788F" w:rsidRPr="00911482" w:rsidRDefault="0033788F" w:rsidP="008910F3">
      <w:pPr>
        <w:pStyle w:val="NoSpacing"/>
        <w:rPr>
          <w:rFonts w:ascii="Verdana" w:hAnsi="Verdana" w:cs="Tahoma"/>
          <w:sz w:val="20"/>
          <w:szCs w:val="20"/>
        </w:rPr>
      </w:pPr>
    </w:p>
    <w:sectPr w:rsidR="0033788F" w:rsidRPr="00911482" w:rsidSect="00744097"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6B9"/>
    <w:multiLevelType w:val="hybridMultilevel"/>
    <w:tmpl w:val="9862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938"/>
    <w:multiLevelType w:val="hybridMultilevel"/>
    <w:tmpl w:val="317E12A4"/>
    <w:lvl w:ilvl="0" w:tplc="36EA3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0A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AA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6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C0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C3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105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0A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EA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9B69B9"/>
    <w:multiLevelType w:val="hybridMultilevel"/>
    <w:tmpl w:val="3E92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780"/>
    <w:multiLevelType w:val="hybridMultilevel"/>
    <w:tmpl w:val="5D98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30CA"/>
    <w:multiLevelType w:val="hybridMultilevel"/>
    <w:tmpl w:val="D9E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5D1A"/>
    <w:multiLevelType w:val="hybridMultilevel"/>
    <w:tmpl w:val="0BDA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93E6B"/>
    <w:multiLevelType w:val="hybridMultilevel"/>
    <w:tmpl w:val="C5A6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73ED"/>
    <w:multiLevelType w:val="hybridMultilevel"/>
    <w:tmpl w:val="5094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22546"/>
    <w:multiLevelType w:val="hybridMultilevel"/>
    <w:tmpl w:val="7260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904D1"/>
    <w:multiLevelType w:val="hybridMultilevel"/>
    <w:tmpl w:val="FA567F08"/>
    <w:lvl w:ilvl="0" w:tplc="F7F65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1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C8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CF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68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C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48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2A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674FF"/>
    <w:multiLevelType w:val="hybridMultilevel"/>
    <w:tmpl w:val="595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91763"/>
    <w:multiLevelType w:val="hybridMultilevel"/>
    <w:tmpl w:val="B172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787E"/>
    <w:multiLevelType w:val="hybridMultilevel"/>
    <w:tmpl w:val="AED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C6FFE"/>
    <w:multiLevelType w:val="hybridMultilevel"/>
    <w:tmpl w:val="59E66A26"/>
    <w:lvl w:ilvl="0" w:tplc="CE02A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60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CD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A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AD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E7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C6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3E3253"/>
    <w:multiLevelType w:val="hybridMultilevel"/>
    <w:tmpl w:val="CC4A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490"/>
    <w:multiLevelType w:val="hybridMultilevel"/>
    <w:tmpl w:val="561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3DFF"/>
    <w:multiLevelType w:val="hybridMultilevel"/>
    <w:tmpl w:val="5AD2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82E49"/>
    <w:multiLevelType w:val="hybridMultilevel"/>
    <w:tmpl w:val="C25CD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5740C"/>
    <w:multiLevelType w:val="hybridMultilevel"/>
    <w:tmpl w:val="E9E80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6"/>
  </w:num>
  <w:num w:numId="8">
    <w:abstractNumId w:val="3"/>
  </w:num>
  <w:num w:numId="9">
    <w:abstractNumId w:val="5"/>
  </w:num>
  <w:num w:numId="10">
    <w:abstractNumId w:val="4"/>
  </w:num>
  <w:num w:numId="11">
    <w:abstractNumId w:val="18"/>
  </w:num>
  <w:num w:numId="12">
    <w:abstractNumId w:val="2"/>
  </w:num>
  <w:num w:numId="13">
    <w:abstractNumId w:val="11"/>
  </w:num>
  <w:num w:numId="14">
    <w:abstractNumId w:val="14"/>
  </w:num>
  <w:num w:numId="15">
    <w:abstractNumId w:val="7"/>
  </w:num>
  <w:num w:numId="16">
    <w:abstractNumId w:val="6"/>
  </w:num>
  <w:num w:numId="17">
    <w:abstractNumId w:val="1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0sTAwszA3NjAxtjBU0lEKTi0uzszPAykwN6oFAPxTPMwtAAAA"/>
  </w:docVars>
  <w:rsids>
    <w:rsidRoot w:val="00ED5A6F"/>
    <w:rsid w:val="00023D03"/>
    <w:rsid w:val="00032A0E"/>
    <w:rsid w:val="00055CF2"/>
    <w:rsid w:val="000B03DC"/>
    <w:rsid w:val="000C5530"/>
    <w:rsid w:val="000C7D45"/>
    <w:rsid w:val="000C7EC1"/>
    <w:rsid w:val="000D03C3"/>
    <w:rsid w:val="000D0695"/>
    <w:rsid w:val="000F1973"/>
    <w:rsid w:val="00102C37"/>
    <w:rsid w:val="00103A7F"/>
    <w:rsid w:val="001048B7"/>
    <w:rsid w:val="001179D1"/>
    <w:rsid w:val="00132DDD"/>
    <w:rsid w:val="00141267"/>
    <w:rsid w:val="00141EC7"/>
    <w:rsid w:val="00153A3A"/>
    <w:rsid w:val="00154AFF"/>
    <w:rsid w:val="00166F53"/>
    <w:rsid w:val="00172830"/>
    <w:rsid w:val="00176471"/>
    <w:rsid w:val="00196515"/>
    <w:rsid w:val="001A5C33"/>
    <w:rsid w:val="001B34BF"/>
    <w:rsid w:val="001B5661"/>
    <w:rsid w:val="00217546"/>
    <w:rsid w:val="00224C2C"/>
    <w:rsid w:val="00236A0C"/>
    <w:rsid w:val="00244969"/>
    <w:rsid w:val="00246EE9"/>
    <w:rsid w:val="00260078"/>
    <w:rsid w:val="00272145"/>
    <w:rsid w:val="00286AB7"/>
    <w:rsid w:val="0029667E"/>
    <w:rsid w:val="002A19AF"/>
    <w:rsid w:val="00302824"/>
    <w:rsid w:val="00305136"/>
    <w:rsid w:val="00305F77"/>
    <w:rsid w:val="003133AB"/>
    <w:rsid w:val="00326C7E"/>
    <w:rsid w:val="00333044"/>
    <w:rsid w:val="00336B53"/>
    <w:rsid w:val="0033788F"/>
    <w:rsid w:val="00360F98"/>
    <w:rsid w:val="0037393E"/>
    <w:rsid w:val="003976C1"/>
    <w:rsid w:val="00397A13"/>
    <w:rsid w:val="003A139B"/>
    <w:rsid w:val="003A3F2A"/>
    <w:rsid w:val="003A78C8"/>
    <w:rsid w:val="003B67FC"/>
    <w:rsid w:val="003D32A6"/>
    <w:rsid w:val="003E3836"/>
    <w:rsid w:val="003F1F4C"/>
    <w:rsid w:val="003F778B"/>
    <w:rsid w:val="00400D5B"/>
    <w:rsid w:val="00403268"/>
    <w:rsid w:val="0043393F"/>
    <w:rsid w:val="00454649"/>
    <w:rsid w:val="0045585D"/>
    <w:rsid w:val="0047075A"/>
    <w:rsid w:val="004754F3"/>
    <w:rsid w:val="00480970"/>
    <w:rsid w:val="00482BEC"/>
    <w:rsid w:val="00483171"/>
    <w:rsid w:val="00494A54"/>
    <w:rsid w:val="00495BA0"/>
    <w:rsid w:val="004A171D"/>
    <w:rsid w:val="004B0D1E"/>
    <w:rsid w:val="004B53FF"/>
    <w:rsid w:val="004B69C0"/>
    <w:rsid w:val="004D5933"/>
    <w:rsid w:val="004E4B88"/>
    <w:rsid w:val="00510B6C"/>
    <w:rsid w:val="00511FD1"/>
    <w:rsid w:val="0051487D"/>
    <w:rsid w:val="00515554"/>
    <w:rsid w:val="00544318"/>
    <w:rsid w:val="00554B70"/>
    <w:rsid w:val="00562127"/>
    <w:rsid w:val="005A0AF2"/>
    <w:rsid w:val="005B0E13"/>
    <w:rsid w:val="005B6F44"/>
    <w:rsid w:val="005B755F"/>
    <w:rsid w:val="005C3003"/>
    <w:rsid w:val="005C6D48"/>
    <w:rsid w:val="005F52C9"/>
    <w:rsid w:val="00606539"/>
    <w:rsid w:val="0061089C"/>
    <w:rsid w:val="00622157"/>
    <w:rsid w:val="006236C3"/>
    <w:rsid w:val="0062642B"/>
    <w:rsid w:val="00634FD6"/>
    <w:rsid w:val="00653660"/>
    <w:rsid w:val="006621E3"/>
    <w:rsid w:val="00672EF5"/>
    <w:rsid w:val="006A37B8"/>
    <w:rsid w:val="006A6481"/>
    <w:rsid w:val="006C4483"/>
    <w:rsid w:val="006D01D9"/>
    <w:rsid w:val="006D428F"/>
    <w:rsid w:val="006D4BC5"/>
    <w:rsid w:val="006E6835"/>
    <w:rsid w:val="006F0346"/>
    <w:rsid w:val="006F2F3E"/>
    <w:rsid w:val="00702A71"/>
    <w:rsid w:val="0070413F"/>
    <w:rsid w:val="00712FED"/>
    <w:rsid w:val="00717E9C"/>
    <w:rsid w:val="00734E6B"/>
    <w:rsid w:val="00744097"/>
    <w:rsid w:val="00750442"/>
    <w:rsid w:val="00773EAB"/>
    <w:rsid w:val="00776DBE"/>
    <w:rsid w:val="007845B3"/>
    <w:rsid w:val="007917C8"/>
    <w:rsid w:val="007A06AF"/>
    <w:rsid w:val="007D34F7"/>
    <w:rsid w:val="007D5C54"/>
    <w:rsid w:val="007E586C"/>
    <w:rsid w:val="007F344A"/>
    <w:rsid w:val="00800732"/>
    <w:rsid w:val="008067ED"/>
    <w:rsid w:val="00821A09"/>
    <w:rsid w:val="00847E53"/>
    <w:rsid w:val="0086267F"/>
    <w:rsid w:val="00862807"/>
    <w:rsid w:val="00866B48"/>
    <w:rsid w:val="00867A59"/>
    <w:rsid w:val="00874243"/>
    <w:rsid w:val="0087665A"/>
    <w:rsid w:val="00883B9B"/>
    <w:rsid w:val="008910F3"/>
    <w:rsid w:val="008D6063"/>
    <w:rsid w:val="008F4506"/>
    <w:rsid w:val="008F661E"/>
    <w:rsid w:val="00902526"/>
    <w:rsid w:val="00903DCE"/>
    <w:rsid w:val="009064F9"/>
    <w:rsid w:val="00911482"/>
    <w:rsid w:val="00915B55"/>
    <w:rsid w:val="00920E4F"/>
    <w:rsid w:val="00936C52"/>
    <w:rsid w:val="00960C05"/>
    <w:rsid w:val="00960D9C"/>
    <w:rsid w:val="009612B2"/>
    <w:rsid w:val="00962618"/>
    <w:rsid w:val="00977A23"/>
    <w:rsid w:val="00995C07"/>
    <w:rsid w:val="009A2496"/>
    <w:rsid w:val="009B2A1E"/>
    <w:rsid w:val="009D129F"/>
    <w:rsid w:val="009D3EA6"/>
    <w:rsid w:val="009D4491"/>
    <w:rsid w:val="009E1826"/>
    <w:rsid w:val="009E2BD1"/>
    <w:rsid w:val="009E7876"/>
    <w:rsid w:val="009F6348"/>
    <w:rsid w:val="00A02FE8"/>
    <w:rsid w:val="00A04872"/>
    <w:rsid w:val="00A069E2"/>
    <w:rsid w:val="00A1606E"/>
    <w:rsid w:val="00A20A12"/>
    <w:rsid w:val="00A23420"/>
    <w:rsid w:val="00A35249"/>
    <w:rsid w:val="00A35AB9"/>
    <w:rsid w:val="00A46C03"/>
    <w:rsid w:val="00A57877"/>
    <w:rsid w:val="00A91CF0"/>
    <w:rsid w:val="00A92572"/>
    <w:rsid w:val="00AB04F1"/>
    <w:rsid w:val="00AB6217"/>
    <w:rsid w:val="00AD3DD4"/>
    <w:rsid w:val="00AF58B9"/>
    <w:rsid w:val="00B044E4"/>
    <w:rsid w:val="00B071C9"/>
    <w:rsid w:val="00B14AC7"/>
    <w:rsid w:val="00B16382"/>
    <w:rsid w:val="00B23115"/>
    <w:rsid w:val="00B366D3"/>
    <w:rsid w:val="00B45EDF"/>
    <w:rsid w:val="00B467D3"/>
    <w:rsid w:val="00B563F9"/>
    <w:rsid w:val="00B663D4"/>
    <w:rsid w:val="00B73D39"/>
    <w:rsid w:val="00B8401E"/>
    <w:rsid w:val="00BA489F"/>
    <w:rsid w:val="00BB2029"/>
    <w:rsid w:val="00BC2C64"/>
    <w:rsid w:val="00BF1D16"/>
    <w:rsid w:val="00C34FE6"/>
    <w:rsid w:val="00C43E10"/>
    <w:rsid w:val="00C45511"/>
    <w:rsid w:val="00C55F56"/>
    <w:rsid w:val="00C63E6D"/>
    <w:rsid w:val="00C701FE"/>
    <w:rsid w:val="00C73CF0"/>
    <w:rsid w:val="00C81D63"/>
    <w:rsid w:val="00C822F4"/>
    <w:rsid w:val="00C91181"/>
    <w:rsid w:val="00C9169E"/>
    <w:rsid w:val="00C91F9A"/>
    <w:rsid w:val="00C94452"/>
    <w:rsid w:val="00C9758F"/>
    <w:rsid w:val="00CB56B0"/>
    <w:rsid w:val="00CB6F6E"/>
    <w:rsid w:val="00CC71BA"/>
    <w:rsid w:val="00CD09A3"/>
    <w:rsid w:val="00CE0A30"/>
    <w:rsid w:val="00CE25F5"/>
    <w:rsid w:val="00CF441E"/>
    <w:rsid w:val="00D03B07"/>
    <w:rsid w:val="00D102B2"/>
    <w:rsid w:val="00D403D8"/>
    <w:rsid w:val="00D41A2E"/>
    <w:rsid w:val="00D4265C"/>
    <w:rsid w:val="00D4734A"/>
    <w:rsid w:val="00D55AC3"/>
    <w:rsid w:val="00D610A1"/>
    <w:rsid w:val="00D81DE1"/>
    <w:rsid w:val="00DA560F"/>
    <w:rsid w:val="00DB5AEA"/>
    <w:rsid w:val="00DE2A7D"/>
    <w:rsid w:val="00DF0939"/>
    <w:rsid w:val="00E074BA"/>
    <w:rsid w:val="00E12C71"/>
    <w:rsid w:val="00E13DCF"/>
    <w:rsid w:val="00E1632F"/>
    <w:rsid w:val="00E31B84"/>
    <w:rsid w:val="00E45A25"/>
    <w:rsid w:val="00E62717"/>
    <w:rsid w:val="00E655F5"/>
    <w:rsid w:val="00E73ACC"/>
    <w:rsid w:val="00E840B2"/>
    <w:rsid w:val="00E84AC8"/>
    <w:rsid w:val="00EC0CB9"/>
    <w:rsid w:val="00EC2C40"/>
    <w:rsid w:val="00EC5744"/>
    <w:rsid w:val="00EC78AD"/>
    <w:rsid w:val="00ED5A6F"/>
    <w:rsid w:val="00F01AB7"/>
    <w:rsid w:val="00F17EBA"/>
    <w:rsid w:val="00F26B3A"/>
    <w:rsid w:val="00F53B64"/>
    <w:rsid w:val="00F6235E"/>
    <w:rsid w:val="00F64C83"/>
    <w:rsid w:val="00F770F6"/>
    <w:rsid w:val="00F83480"/>
    <w:rsid w:val="00F96C2D"/>
    <w:rsid w:val="00FA314D"/>
    <w:rsid w:val="00FC6C97"/>
    <w:rsid w:val="00FE120A"/>
    <w:rsid w:val="00FE2A64"/>
    <w:rsid w:val="00FE7475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F12E1-C7F5-43AA-94FE-77F58432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A6F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D5A6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5F5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4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917C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917C8"/>
  </w:style>
  <w:style w:type="character" w:styleId="PageNumber">
    <w:name w:val="page number"/>
    <w:basedOn w:val="DefaultParagraphFont"/>
    <w:rsid w:val="007E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-balakeshav-rao-rao-bba1901a/" TargetMode="External"/><Relationship Id="rId5" Type="http://schemas.openxmlformats.org/officeDocument/2006/relationships/hyperlink" Target="mailto:Balarao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Suresh</dc:creator>
  <cp:lastModifiedBy>ADMIN</cp:lastModifiedBy>
  <cp:revision>2</cp:revision>
  <cp:lastPrinted>2019-08-30T12:20:00Z</cp:lastPrinted>
  <dcterms:created xsi:type="dcterms:W3CDTF">2020-07-22T10:13:00Z</dcterms:created>
  <dcterms:modified xsi:type="dcterms:W3CDTF">2020-07-22T10:13:00Z</dcterms:modified>
</cp:coreProperties>
</file>