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33E" w:rsidRDefault="00735043">
      <w:pPr>
        <w:spacing w:after="0" w:line="240" w:lineRule="auto"/>
        <w:jc w:val="both"/>
        <w:rPr>
          <w:rFonts w:ascii="Verdana" w:eastAsia="Verdana" w:hAnsi="Verdana" w:cs="Verdana"/>
          <w:b/>
          <w:color w:val="004DBB"/>
          <w:sz w:val="28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4DBB"/>
          <w:sz w:val="28"/>
        </w:rPr>
        <w:t>VIPAN KUMAR</w:t>
      </w:r>
    </w:p>
    <w:p w:rsidR="009D133E" w:rsidRDefault="00735043">
      <w:pPr>
        <w:spacing w:after="0" w:line="240" w:lineRule="auto"/>
        <w:jc w:val="both"/>
        <w:rPr>
          <w:rFonts w:ascii="Verdana" w:eastAsia="Verdana" w:hAnsi="Verdana" w:cs="Verdana"/>
          <w:color w:val="004DBB"/>
          <w:sz w:val="24"/>
        </w:rPr>
      </w:pPr>
      <w:r>
        <w:rPr>
          <w:rFonts w:ascii="Verdana" w:eastAsia="Verdana" w:hAnsi="Verdana" w:cs="Verdana"/>
          <w:color w:val="004DBB"/>
          <w:sz w:val="24"/>
        </w:rPr>
        <w:t>Cell No.- 9914272745</w:t>
      </w:r>
    </w:p>
    <w:p w:rsidR="009D133E" w:rsidRDefault="00735043">
      <w:pPr>
        <w:spacing w:after="0" w:line="240" w:lineRule="auto"/>
        <w:jc w:val="both"/>
        <w:rPr>
          <w:rFonts w:ascii="Calibri" w:eastAsia="Calibri" w:hAnsi="Calibri" w:cs="Calibri"/>
          <w:color w:val="004DBB"/>
          <w:sz w:val="20"/>
        </w:rPr>
      </w:pPr>
      <w:r>
        <w:rPr>
          <w:rFonts w:ascii="Verdana" w:eastAsia="Verdana" w:hAnsi="Verdana" w:cs="Verdana"/>
          <w:color w:val="004DBB"/>
          <w:sz w:val="24"/>
        </w:rPr>
        <w:t>Mail ID- vipisankhyan45@gmail.com</w:t>
      </w:r>
    </w:p>
    <w:p w:rsidR="009D133E" w:rsidRDefault="009D133E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:rsidR="009D133E" w:rsidRDefault="00735043">
      <w:pPr>
        <w:tabs>
          <w:tab w:val="left" w:pos="10100"/>
        </w:tabs>
        <w:spacing w:after="0" w:line="240" w:lineRule="auto"/>
        <w:ind w:right="-15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 xml:space="preserve">My basic objective is to hone in my skills for comprehensive </w:t>
      </w:r>
      <w:r w:rsidR="00F3248F">
        <w:rPr>
          <w:rFonts w:ascii="Verdana" w:eastAsia="Verdana" w:hAnsi="Verdana" w:cs="Verdana"/>
          <w:sz w:val="20"/>
        </w:rPr>
        <w:t>personality development</w:t>
      </w:r>
      <w:r>
        <w:rPr>
          <w:rFonts w:ascii="Verdana" w:eastAsia="Verdana" w:hAnsi="Verdana" w:cs="Verdana"/>
          <w:sz w:val="20"/>
        </w:rPr>
        <w:t xml:space="preserve"> and be an epitome of trust and reliability in the corporate world. My prime goal is to understand professional environment and capitalize on opportunities.</w:t>
      </w:r>
    </w:p>
    <w:p w:rsidR="009D133E" w:rsidRDefault="009D133E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9"/>
        <w:gridCol w:w="6719"/>
      </w:tblGrid>
      <w:tr w:rsidR="009D133E">
        <w:trPr>
          <w:trHeight w:val="40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133E" w:rsidRDefault="00735043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SKILL SET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133E" w:rsidRDefault="00735043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PROFILE SUMMARY</w:t>
            </w:r>
          </w:p>
        </w:tc>
      </w:tr>
      <w:tr w:rsidR="009D133E">
        <w:trPr>
          <w:trHeight w:val="98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9D133E">
            <w:pPr>
              <w:suppressAutoHyphens/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:rsidR="009D133E" w:rsidRDefault="0073504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Administration Support</w:t>
            </w:r>
          </w:p>
          <w:p w:rsidR="009D133E" w:rsidRDefault="0073504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Maintaining Project Budgeting and financial implications.</w:t>
            </w:r>
          </w:p>
          <w:p w:rsidR="009D133E" w:rsidRDefault="0073504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Maintaining SLA, Service Level Agreement and ATS, Applicant Tracking Systems.</w:t>
            </w:r>
          </w:p>
          <w:p w:rsidR="009D133E" w:rsidRDefault="0073504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Build long-term Client relationships.</w:t>
            </w:r>
          </w:p>
          <w:p w:rsidR="009D133E" w:rsidRDefault="0073504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Service Reports Creation</w:t>
            </w:r>
          </w:p>
          <w:p w:rsidR="009D133E" w:rsidRDefault="0073504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Daily Data Backup and Activity.</w:t>
            </w:r>
          </w:p>
          <w:p w:rsidR="009D133E" w:rsidRDefault="0073504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Project Management </w:t>
            </w:r>
          </w:p>
          <w:p w:rsidR="009D133E" w:rsidRDefault="0073504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LAN &amp; WAN Technologies.</w:t>
            </w:r>
          </w:p>
          <w:p w:rsidR="009D133E" w:rsidRDefault="0073504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IT Infrastructure Management </w:t>
            </w:r>
          </w:p>
          <w:p w:rsidR="009D133E" w:rsidRDefault="0073504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Network Management </w:t>
            </w:r>
          </w:p>
          <w:p w:rsidR="009D133E" w:rsidRDefault="0073504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Vendor Co-ordination and Management </w:t>
            </w:r>
          </w:p>
          <w:p w:rsidR="009D133E" w:rsidRDefault="009D133E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00F6" w:rsidRDefault="005C6F47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Marg ERP 9+ Software, Stock Handling, Quotations.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Assist in Sr. Human Resource for project requirement and Resource for facility Management Service Delivery.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Recruitment, training, Attendance, Day to day activity, Project Management, Evaluating employees, taking corrective action when necessary etc.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Responsible for finding and recruiting resource for vacant positions.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Fulfill administrative process as necessary to ensure that all reporting, contract management </w:t>
            </w:r>
            <w:proofErr w:type="gramStart"/>
            <w:r>
              <w:rPr>
                <w:rFonts w:ascii="Verdana" w:eastAsia="Verdana" w:hAnsi="Verdana" w:cs="Verdana"/>
                <w:sz w:val="20"/>
              </w:rPr>
              <w:t>and  other</w:t>
            </w:r>
            <w:proofErr w:type="gramEnd"/>
            <w:r>
              <w:rPr>
                <w:rFonts w:ascii="Verdana" w:eastAsia="Verdana" w:hAnsi="Verdana" w:cs="Verdana"/>
                <w:sz w:val="20"/>
              </w:rPr>
              <w:t xml:space="preserve"> functions are completed in a timely manner.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Supervising day to day operations of the administrative department and staff </w:t>
            </w:r>
            <w:r w:rsidR="007C7C7D">
              <w:rPr>
                <w:rFonts w:ascii="Verdana" w:eastAsia="Verdana" w:hAnsi="Verdana" w:cs="Verdana"/>
                <w:sz w:val="20"/>
              </w:rPr>
              <w:t>members</w:t>
            </w:r>
            <w:r>
              <w:rPr>
                <w:rFonts w:ascii="Verdana" w:eastAsia="Verdana" w:hAnsi="Verdana" w:cs="Verdana"/>
                <w:sz w:val="20"/>
              </w:rPr>
              <w:t>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Developing, reviewing and improving administrative systems, policies and procedures.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Co-ordination with vendors and local procurement.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Will create the dashboard for the business services to the user departments.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Identify and suggest areas for service improvement.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Reports of Availability, capacity and performance of IT Infrastructure resources.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81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Maintaining asset records and Understanding SLA and track compliance.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Maintain and optimizing software and inventory.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810" w:hanging="36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Monthly performance and SLA review.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Day to day project related issue and Daily data backup process.</w:t>
            </w:r>
          </w:p>
          <w:p w:rsidR="009D133E" w:rsidRDefault="00735043">
            <w:pPr>
              <w:numPr>
                <w:ilvl w:val="0"/>
                <w:numId w:val="2"/>
              </w:numPr>
              <w:tabs>
                <w:tab w:val="left" w:pos="810"/>
              </w:tabs>
              <w:suppressAutoHyphens/>
              <w:spacing w:after="0" w:line="240" w:lineRule="auto"/>
              <w:ind w:left="810" w:hanging="3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Follow up on actions from the meetings and monthly reporting of service levels.</w:t>
            </w:r>
          </w:p>
        </w:tc>
      </w:tr>
    </w:tbl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9D133E">
        <w:trPr>
          <w:trHeight w:val="1"/>
        </w:trPr>
        <w:tc>
          <w:tcPr>
            <w:tcW w:w="9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EDUCATION</w:t>
            </w:r>
          </w:p>
        </w:tc>
      </w:tr>
    </w:tbl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9D133E" w:rsidRDefault="00735043">
      <w:pPr>
        <w:numPr>
          <w:ilvl w:val="0"/>
          <w:numId w:val="3"/>
        </w:numPr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B. Tech </w:t>
      </w:r>
      <w:r>
        <w:rPr>
          <w:rFonts w:ascii="Verdana" w:eastAsia="Verdana" w:hAnsi="Verdana" w:cs="Verdana"/>
          <w:sz w:val="20"/>
        </w:rPr>
        <w:t>in ECE from Punjab Technical University in 2010 with 70%.</w:t>
      </w:r>
    </w:p>
    <w:p w:rsidR="009D133E" w:rsidRDefault="00735043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One month training on ‘Using Convergence Technology on CTIL Server’ in HCL INFOSYSTEMS LTD. </w:t>
      </w:r>
    </w:p>
    <w:p w:rsidR="009D133E" w:rsidRDefault="00735043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>Six months training on ‘Advance Networking Concept’ also in HCL INFOSYSTEMS LTD</w:t>
      </w:r>
      <w:r>
        <w:rPr>
          <w:rFonts w:ascii="Calibri" w:eastAsia="Calibri" w:hAnsi="Calibri" w:cs="Calibri"/>
          <w:sz w:val="20"/>
        </w:rPr>
        <w:t>.</w:t>
      </w:r>
    </w:p>
    <w:p w:rsidR="009D133E" w:rsidRDefault="009D133E">
      <w:p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9D133E">
        <w:trPr>
          <w:trHeight w:val="1"/>
        </w:trPr>
        <w:tc>
          <w:tcPr>
            <w:tcW w:w="9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>ORGANISATION DETAILS</w:t>
            </w:r>
          </w:p>
        </w:tc>
      </w:tr>
    </w:tbl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EE7ED8" w:rsidRDefault="00EE7ED8" w:rsidP="00EE7ED8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Verdana" w:hAnsi="Verdana" w:cs="Verdana"/>
          <w:color w:val="0000FF"/>
          <w:sz w:val="20"/>
        </w:rPr>
      </w:pPr>
      <w:r>
        <w:rPr>
          <w:rFonts w:ascii="Verdana" w:eastAsia="Verdana" w:hAnsi="Verdana" w:cs="Verdana"/>
          <w:sz w:val="20"/>
        </w:rPr>
        <w:t>Company        : Ind Biosciences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EE7ED8" w:rsidRDefault="00EE7ED8" w:rsidP="00EE7ED8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SCO- 324/325, </w:t>
      </w:r>
      <w:proofErr w:type="spellStart"/>
      <w:r>
        <w:rPr>
          <w:rFonts w:ascii="Verdana" w:eastAsia="Verdana" w:hAnsi="Verdana" w:cs="Verdana"/>
          <w:sz w:val="20"/>
        </w:rPr>
        <w:t>IInd</w:t>
      </w:r>
      <w:proofErr w:type="spellEnd"/>
      <w:r>
        <w:rPr>
          <w:rFonts w:ascii="Verdana" w:eastAsia="Verdana" w:hAnsi="Verdana" w:cs="Verdana"/>
          <w:sz w:val="20"/>
        </w:rPr>
        <w:t xml:space="preserve"> Floor, Sector – 38 D, Chandigarh </w:t>
      </w:r>
    </w:p>
    <w:p w:rsidR="00EE7ED8" w:rsidRDefault="00EE7ED8" w:rsidP="00EE7ED8">
      <w:pPr>
        <w:suppressAutoHyphens/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            Designation   : Administration Manager. </w:t>
      </w:r>
    </w:p>
    <w:p w:rsidR="00EE7ED8" w:rsidRDefault="00EE7ED8" w:rsidP="00EE7ED8">
      <w:pPr>
        <w:spacing w:after="0" w:line="240" w:lineRule="auto"/>
        <w:ind w:left="72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  Duration        :  </w:t>
      </w:r>
      <w:r w:rsidR="00F3248F">
        <w:rPr>
          <w:rFonts w:ascii="Verdana" w:eastAsia="Verdana" w:hAnsi="Verdana" w:cs="Verdana"/>
          <w:color w:val="000000"/>
          <w:sz w:val="20"/>
        </w:rPr>
        <w:t>13-Feb</w:t>
      </w:r>
      <w:r>
        <w:rPr>
          <w:rFonts w:ascii="Verdana" w:eastAsia="Verdana" w:hAnsi="Verdana" w:cs="Verdana"/>
          <w:color w:val="000000"/>
          <w:sz w:val="20"/>
        </w:rPr>
        <w:t>, 2019 to till date.</w:t>
      </w:r>
    </w:p>
    <w:p w:rsidR="00EE7ED8" w:rsidRPr="00EE7ED8" w:rsidRDefault="00EE7ED8" w:rsidP="00EE7ED8">
      <w:pPr>
        <w:spacing w:after="0" w:line="240" w:lineRule="auto"/>
        <w:ind w:left="720"/>
        <w:rPr>
          <w:rFonts w:ascii="Verdana" w:eastAsia="Verdana" w:hAnsi="Verdana" w:cs="Verdana"/>
          <w:color w:val="0000FF"/>
          <w:sz w:val="20"/>
        </w:rPr>
      </w:pPr>
    </w:p>
    <w:p w:rsidR="009D133E" w:rsidRDefault="00735043">
      <w:pPr>
        <w:numPr>
          <w:ilvl w:val="0"/>
          <w:numId w:val="4"/>
        </w:numPr>
        <w:spacing w:after="0" w:line="240" w:lineRule="auto"/>
        <w:ind w:left="720" w:hanging="360"/>
        <w:rPr>
          <w:rFonts w:ascii="Verdana" w:eastAsia="Verdana" w:hAnsi="Verdana" w:cs="Verdana"/>
          <w:color w:val="0000FF"/>
          <w:sz w:val="20"/>
        </w:rPr>
      </w:pPr>
      <w:r>
        <w:rPr>
          <w:rFonts w:ascii="Verdana" w:eastAsia="Verdana" w:hAnsi="Verdana" w:cs="Verdana"/>
          <w:sz w:val="20"/>
        </w:rPr>
        <w:t>Company        : Aforeserve.Com Limited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9D133E" w:rsidRDefault="00735043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#120, Phase 3, Sector – 53, Mohali (Pub.)</w:t>
      </w:r>
    </w:p>
    <w:p w:rsidR="009D133E" w:rsidRDefault="00735043">
      <w:pPr>
        <w:suppressAutoHyphens/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          </w:t>
      </w:r>
      <w:r w:rsidR="00EE7ED8">
        <w:rPr>
          <w:rFonts w:ascii="Verdana" w:eastAsia="Verdana" w:hAnsi="Verdana" w:cs="Verdana"/>
          <w:color w:val="000000"/>
          <w:sz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</w:rPr>
        <w:t xml:space="preserve"> Designation   : Project Admin (116554)</w:t>
      </w:r>
    </w:p>
    <w:p w:rsidR="009D133E" w:rsidRDefault="00735043">
      <w:pPr>
        <w:suppressAutoHyphens/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          </w:t>
      </w:r>
      <w:r w:rsidR="00EE7ED8">
        <w:rPr>
          <w:rFonts w:ascii="Verdana" w:eastAsia="Verdana" w:hAnsi="Verdana" w:cs="Verdana"/>
          <w:color w:val="000000"/>
          <w:sz w:val="20"/>
        </w:rPr>
        <w:t xml:space="preserve">  Duration        :  1-Dec, 2017 to </w:t>
      </w:r>
      <w:r>
        <w:rPr>
          <w:rFonts w:ascii="Verdana" w:eastAsia="Verdana" w:hAnsi="Verdana" w:cs="Verdana"/>
          <w:color w:val="000000"/>
          <w:sz w:val="20"/>
        </w:rPr>
        <w:t>12-Feb, 2019.</w:t>
      </w:r>
    </w:p>
    <w:p w:rsidR="009D133E" w:rsidRDefault="009D133E">
      <w:pPr>
        <w:suppressAutoHyphens/>
        <w:spacing w:after="0" w:line="240" w:lineRule="auto"/>
        <w:rPr>
          <w:rFonts w:ascii="Verdana" w:eastAsia="Verdana" w:hAnsi="Verdana" w:cs="Verdana"/>
          <w:color w:val="000000"/>
          <w:sz w:val="20"/>
        </w:rPr>
      </w:pPr>
    </w:p>
    <w:p w:rsidR="009D133E" w:rsidRDefault="00735043">
      <w:pPr>
        <w:numPr>
          <w:ilvl w:val="0"/>
          <w:numId w:val="5"/>
        </w:numPr>
        <w:spacing w:after="0" w:line="240" w:lineRule="auto"/>
        <w:ind w:left="720" w:hanging="360"/>
        <w:rPr>
          <w:rFonts w:ascii="Verdana" w:eastAsia="Verdana" w:hAnsi="Verdana" w:cs="Verdana"/>
          <w:color w:val="0000FF"/>
          <w:sz w:val="20"/>
        </w:rPr>
      </w:pPr>
      <w:r>
        <w:rPr>
          <w:rFonts w:ascii="Verdana" w:eastAsia="Verdana" w:hAnsi="Verdana" w:cs="Verdana"/>
          <w:sz w:val="20"/>
        </w:rPr>
        <w:t>Company        : HCL Services Ltd. (A subsidiary of HCL Infosystems Ltd.)</w:t>
      </w:r>
      <w:r>
        <w:rPr>
          <w:rFonts w:ascii="Verdana" w:eastAsia="Verdana" w:hAnsi="Verdana" w:cs="Verdana"/>
          <w:color w:val="0000FF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9D133E" w:rsidRDefault="00735043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Sector – 67, SAS Nagar, Mohali (Pub.)-160062</w:t>
      </w:r>
    </w:p>
    <w:p w:rsidR="009D133E" w:rsidRDefault="00735043">
      <w:pPr>
        <w:suppressAutoHyphens/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           </w:t>
      </w:r>
      <w:r w:rsidR="00EE7ED8">
        <w:rPr>
          <w:rFonts w:ascii="Verdana" w:eastAsia="Verdana" w:hAnsi="Verdana" w:cs="Verdana"/>
          <w:color w:val="000000"/>
          <w:sz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</w:rPr>
        <w:t>Designation   : Team Lead- Project (44009346)</w:t>
      </w:r>
    </w:p>
    <w:p w:rsidR="009D133E" w:rsidRDefault="00735043">
      <w:pPr>
        <w:suppressAutoHyphens/>
        <w:spacing w:after="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                 </w:t>
      </w:r>
      <w:r w:rsidR="00EE7ED8">
        <w:rPr>
          <w:rFonts w:ascii="Verdana" w:eastAsia="Verdana" w:hAnsi="Verdana" w:cs="Verdana"/>
          <w:color w:val="000000"/>
          <w:sz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</w:rPr>
        <w:t xml:space="preserve">Duration  </w:t>
      </w:r>
      <w:r w:rsidR="00EE7ED8">
        <w:rPr>
          <w:rFonts w:ascii="Verdana" w:eastAsia="Verdana" w:hAnsi="Verdana" w:cs="Verdana"/>
          <w:color w:val="000000"/>
          <w:sz w:val="20"/>
        </w:rPr>
        <w:t xml:space="preserve">      :  21-Jan, 2011 to </w:t>
      </w:r>
      <w:r>
        <w:rPr>
          <w:rFonts w:ascii="Verdana" w:eastAsia="Verdana" w:hAnsi="Verdana" w:cs="Verdana"/>
          <w:color w:val="000000"/>
          <w:sz w:val="20"/>
        </w:rPr>
        <w:t>30-Nov, 2017.</w:t>
      </w:r>
    </w:p>
    <w:p w:rsidR="009D133E" w:rsidRDefault="009D133E">
      <w:pPr>
        <w:suppressAutoHyphens/>
        <w:spacing w:after="0" w:line="240" w:lineRule="auto"/>
        <w:rPr>
          <w:rFonts w:ascii="Verdana" w:eastAsia="Verdana" w:hAnsi="Verdana" w:cs="Verdana"/>
          <w:color w:val="000000"/>
          <w:sz w:val="20"/>
        </w:rPr>
      </w:pPr>
    </w:p>
    <w:p w:rsidR="009D133E" w:rsidRDefault="00735043">
      <w:pPr>
        <w:numPr>
          <w:ilvl w:val="0"/>
          <w:numId w:val="6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Company        : Loop Telecom Ltd.</w:t>
      </w:r>
    </w:p>
    <w:p w:rsidR="009D133E" w:rsidRDefault="00735043">
      <w:pPr>
        <w:suppressAutoHyphens/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Phase-8, Ind. Area, Mohali (Pub)</w:t>
      </w:r>
    </w:p>
    <w:p w:rsidR="009D133E" w:rsidRDefault="00EE7ED8" w:rsidP="00EE7ED8">
      <w:pPr>
        <w:tabs>
          <w:tab w:val="left" w:pos="1440"/>
        </w:tabs>
        <w:suppressAutoHyphens/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</w:t>
      </w:r>
      <w:r w:rsidR="00735043">
        <w:rPr>
          <w:rFonts w:ascii="Verdana" w:eastAsia="Verdana" w:hAnsi="Verdana" w:cs="Verdana"/>
          <w:sz w:val="20"/>
        </w:rPr>
        <w:t>Designation    :  MNP Tester (260039)</w:t>
      </w:r>
    </w:p>
    <w:p w:rsidR="009D133E" w:rsidRDefault="00EE7ED8" w:rsidP="00EE7ED8">
      <w:pPr>
        <w:tabs>
          <w:tab w:val="left" w:pos="1440"/>
        </w:tabs>
        <w:suppressAutoHyphens/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</w:t>
      </w:r>
      <w:r w:rsidR="00735043">
        <w:rPr>
          <w:rFonts w:ascii="Verdana" w:eastAsia="Verdana" w:hAnsi="Verdana" w:cs="Verdana"/>
          <w:sz w:val="20"/>
        </w:rPr>
        <w:t>Dur</w:t>
      </w:r>
      <w:r>
        <w:rPr>
          <w:rFonts w:ascii="Verdana" w:eastAsia="Verdana" w:hAnsi="Verdana" w:cs="Verdana"/>
          <w:sz w:val="20"/>
        </w:rPr>
        <w:t xml:space="preserve">ation          : 16-July, 2010 to </w:t>
      </w:r>
      <w:r w:rsidR="00735043">
        <w:rPr>
          <w:rFonts w:ascii="Verdana" w:eastAsia="Verdana" w:hAnsi="Verdana" w:cs="Verdana"/>
          <w:sz w:val="20"/>
        </w:rPr>
        <w:t>15- Jan, 2011</w:t>
      </w:r>
    </w:p>
    <w:p w:rsidR="00EE7ED8" w:rsidRDefault="00EE7ED8">
      <w:pPr>
        <w:suppressAutoHyphens/>
        <w:spacing w:after="0" w:line="240" w:lineRule="auto"/>
        <w:ind w:left="720"/>
        <w:rPr>
          <w:rFonts w:ascii="Verdana" w:eastAsia="Verdana" w:hAnsi="Verdana" w:cs="Verdana"/>
          <w:sz w:val="20"/>
        </w:rPr>
      </w:pPr>
    </w:p>
    <w:p w:rsidR="00EE7ED8" w:rsidRDefault="00EE7ED8">
      <w:pPr>
        <w:suppressAutoHyphens/>
        <w:spacing w:after="0" w:line="240" w:lineRule="auto"/>
        <w:ind w:left="720"/>
        <w:rPr>
          <w:rFonts w:ascii="Verdana" w:eastAsia="Verdana" w:hAnsi="Verdana" w:cs="Verdana"/>
          <w:sz w:val="20"/>
        </w:rPr>
      </w:pPr>
    </w:p>
    <w:p w:rsidR="009D133E" w:rsidRDefault="009D133E">
      <w:pPr>
        <w:spacing w:after="0" w:line="240" w:lineRule="auto"/>
        <w:ind w:left="720"/>
        <w:rPr>
          <w:rFonts w:ascii="Verdana" w:eastAsia="Verdana" w:hAnsi="Verdana" w:cs="Verdana"/>
          <w:sz w:val="20"/>
        </w:rPr>
      </w:pPr>
    </w:p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9D133E">
        <w:trPr>
          <w:trHeight w:val="1"/>
        </w:trPr>
        <w:tc>
          <w:tcPr>
            <w:tcW w:w="9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PROJECT DETAILS @ LOOP TELECOM LIMITED</w:t>
            </w:r>
          </w:p>
        </w:tc>
      </w:tr>
    </w:tbl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1712"/>
        <w:gridCol w:w="1846"/>
        <w:gridCol w:w="2356"/>
        <w:gridCol w:w="1351"/>
        <w:gridCol w:w="1339"/>
      </w:tblGrid>
      <w:tr w:rsidR="009D133E">
        <w:trPr>
          <w:trHeight w:val="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Sr. No.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Name of Projects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Designation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Locations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Start Date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End Date</w:t>
            </w:r>
          </w:p>
        </w:tc>
      </w:tr>
      <w:tr w:rsidR="009D133E">
        <w:trPr>
          <w:trHeight w:val="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MNP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Tester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Phase 8, Ind. Area, Mohali (Pub)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16-07-2010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15-01-2011</w:t>
            </w:r>
          </w:p>
        </w:tc>
      </w:tr>
    </w:tbl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9D133E">
        <w:trPr>
          <w:trHeight w:val="1"/>
        </w:trPr>
        <w:tc>
          <w:tcPr>
            <w:tcW w:w="9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PROJECT DETAILS @ HCL SERVICES LIMITED</w:t>
            </w:r>
          </w:p>
        </w:tc>
      </w:tr>
    </w:tbl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1698"/>
        <w:gridCol w:w="1883"/>
        <w:gridCol w:w="2271"/>
        <w:gridCol w:w="1334"/>
        <w:gridCol w:w="1497"/>
      </w:tblGrid>
      <w:tr w:rsidR="009D133E">
        <w:trPr>
          <w:trHeight w:val="278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Forest Complex /IMTECH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Apprentice  Engineer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Phase-8, Mohali (Pub) and Sector 39 B, Chandigarh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21-01-2011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31-01-2012</w:t>
            </w:r>
          </w:p>
        </w:tc>
      </w:tr>
      <w:tr w:rsidR="009D133E">
        <w:trPr>
          <w:trHeight w:val="25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PHHC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Backup Engineer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Sec 1, Chandigarh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01-02-2012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04-05-2012</w:t>
            </w:r>
          </w:p>
        </w:tc>
      </w:tr>
      <w:tr w:rsidR="009D133E">
        <w:trPr>
          <w:trHeight w:val="269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HPGCL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Associate Engineer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ind w:right="-108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Sec 6, Panchkula (HR)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05-05-2012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31-01-2016</w:t>
            </w:r>
          </w:p>
        </w:tc>
      </w:tr>
      <w:tr w:rsidR="009D133E">
        <w:trPr>
          <w:trHeight w:val="269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HPGCL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Team Leader/Project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ind w:right="-108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Panchkula, Panipat, Hisar and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</w:rPr>
              <w:t>Yamunanagar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01-02-2016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tabs>
                <w:tab w:val="left" w:pos="0"/>
                <w:tab w:val="left" w:pos="180"/>
                <w:tab w:val="left" w:pos="5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30-11-2017</w:t>
            </w:r>
          </w:p>
        </w:tc>
      </w:tr>
    </w:tbl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9D133E">
        <w:trPr>
          <w:trHeight w:val="1"/>
        </w:trPr>
        <w:tc>
          <w:tcPr>
            <w:tcW w:w="9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>PROJECT DETAILS @ Aforeserve.Com LIMITED</w:t>
            </w:r>
          </w:p>
        </w:tc>
      </w:tr>
    </w:tbl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1747"/>
        <w:gridCol w:w="1739"/>
        <w:gridCol w:w="2245"/>
        <w:gridCol w:w="1406"/>
        <w:gridCol w:w="1558"/>
      </w:tblGrid>
      <w:tr w:rsidR="009D133E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HPGCL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Project Admin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Urja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Bhawan, HQ, Panchkula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01-12-2017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12-02-2019</w:t>
            </w:r>
          </w:p>
        </w:tc>
      </w:tr>
    </w:tbl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735043" w:rsidRDefault="00735043" w:rsidP="00735043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0"/>
        </w:rPr>
        <w:t>PROJECT DETAILS @ IND BIOSCIENCES</w:t>
      </w:r>
    </w:p>
    <w:p w:rsidR="00735043" w:rsidRDefault="00735043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1742"/>
        <w:gridCol w:w="1855"/>
        <w:gridCol w:w="2175"/>
        <w:gridCol w:w="1395"/>
        <w:gridCol w:w="1534"/>
      </w:tblGrid>
      <w:tr w:rsidR="002F2739" w:rsidTr="00650D45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043" w:rsidRDefault="00735043" w:rsidP="00650D45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043" w:rsidRDefault="00735043" w:rsidP="00650D45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All Over Punjab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043" w:rsidRDefault="00735043" w:rsidP="00650D45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Administration Manager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043" w:rsidRDefault="00735043" w:rsidP="00650D45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A</w:t>
            </w:r>
            <w:r w:rsidR="002F2739">
              <w:rPr>
                <w:rFonts w:ascii="Verdana" w:eastAsia="Verdana" w:hAnsi="Verdana" w:cs="Verdana"/>
                <w:sz w:val="20"/>
              </w:rPr>
              <w:t>ll over Punjab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043" w:rsidRDefault="00F3248F" w:rsidP="00F3248F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13</w:t>
            </w:r>
            <w:r w:rsidR="002F2739">
              <w:rPr>
                <w:rFonts w:ascii="Verdana" w:eastAsia="Verdana" w:hAnsi="Verdana" w:cs="Verdana"/>
                <w:sz w:val="20"/>
              </w:rPr>
              <w:t>-04</w:t>
            </w:r>
            <w:r w:rsidR="00735043">
              <w:rPr>
                <w:rFonts w:ascii="Verdana" w:eastAsia="Verdana" w:hAnsi="Verdana" w:cs="Verdana"/>
                <w:sz w:val="20"/>
              </w:rPr>
              <w:t>-201</w:t>
            </w:r>
            <w:r w:rsidR="002F2739">
              <w:rPr>
                <w:rFonts w:ascii="Verdana" w:eastAsia="Verdana" w:hAnsi="Verdana" w:cs="Verdana"/>
                <w:sz w:val="20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043" w:rsidRDefault="002F2739" w:rsidP="00650D45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0"/>
              </w:rPr>
              <w:t>Till date</w:t>
            </w:r>
          </w:p>
        </w:tc>
      </w:tr>
    </w:tbl>
    <w:p w:rsidR="00735043" w:rsidRDefault="00735043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735043" w:rsidRDefault="00735043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9D133E">
        <w:trPr>
          <w:trHeight w:val="1"/>
        </w:trPr>
        <w:tc>
          <w:tcPr>
            <w:tcW w:w="9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ACHIEVEMENTS</w:t>
            </w:r>
          </w:p>
        </w:tc>
      </w:tr>
    </w:tbl>
    <w:p w:rsidR="009D133E" w:rsidRDefault="00735043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p w:rsidR="009D133E" w:rsidRDefault="00735043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Appreciation certificate </w:t>
      </w:r>
      <w:r>
        <w:rPr>
          <w:rFonts w:ascii="Verdana" w:eastAsia="Verdana" w:hAnsi="Verdana" w:cs="Verdana"/>
          <w:b/>
          <w:sz w:val="20"/>
        </w:rPr>
        <w:t>HPGCL Corporate Office</w:t>
      </w:r>
      <w:r>
        <w:rPr>
          <w:rFonts w:ascii="Verdana" w:eastAsia="Verdana" w:hAnsi="Verdana" w:cs="Verdana"/>
          <w:sz w:val="20"/>
        </w:rPr>
        <w:t xml:space="preserve"> for Managed IT Infrastructure and providing excellent support to clients.</w:t>
      </w:r>
    </w:p>
    <w:p w:rsidR="009D133E" w:rsidRDefault="009D133E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9D133E">
        <w:trPr>
          <w:trHeight w:val="1"/>
        </w:trPr>
        <w:tc>
          <w:tcPr>
            <w:tcW w:w="9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9D133E" w:rsidRDefault="00735043">
            <w:pP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PERSONAL DETAILS</w:t>
            </w:r>
          </w:p>
        </w:tc>
      </w:tr>
    </w:tbl>
    <w:p w:rsidR="009D133E" w:rsidRDefault="00F3248F" w:rsidP="00F3248F">
      <w:pPr>
        <w:spacing w:after="0" w:line="240" w:lineRule="auto"/>
        <w:ind w:left="2880" w:hanging="288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Address                  </w:t>
      </w:r>
      <w:r w:rsidR="00735043">
        <w:rPr>
          <w:rFonts w:ascii="Verdana" w:eastAsia="Verdana" w:hAnsi="Verdana" w:cs="Verdana"/>
          <w:b/>
          <w:sz w:val="20"/>
        </w:rPr>
        <w:t>:</w:t>
      </w:r>
      <w:r w:rsidR="00735043">
        <w:rPr>
          <w:rFonts w:ascii="Verdana" w:eastAsia="Verdana" w:hAnsi="Verdana" w:cs="Verdana"/>
          <w:sz w:val="20"/>
        </w:rPr>
        <w:tab/>
        <w:t>H. No.-1166, 2</w:t>
      </w:r>
      <w:r w:rsidR="00735043">
        <w:rPr>
          <w:rFonts w:ascii="Verdana" w:eastAsia="Verdana" w:hAnsi="Verdana" w:cs="Verdana"/>
          <w:sz w:val="20"/>
          <w:vertAlign w:val="superscript"/>
        </w:rPr>
        <w:t>nd</w:t>
      </w:r>
      <w:r w:rsidR="00735043">
        <w:rPr>
          <w:rFonts w:ascii="Verdana" w:eastAsia="Verdana" w:hAnsi="Verdana" w:cs="Verdana"/>
          <w:sz w:val="20"/>
        </w:rPr>
        <w:t xml:space="preserve"> Floor, Mori Gate, Manimajra,           </w:t>
      </w:r>
      <w:r>
        <w:rPr>
          <w:rFonts w:ascii="Verdana" w:eastAsia="Verdana" w:hAnsi="Verdana" w:cs="Verdana"/>
          <w:sz w:val="20"/>
        </w:rPr>
        <w:t xml:space="preserve">    </w:t>
      </w:r>
      <w:r w:rsidR="00735043">
        <w:rPr>
          <w:rFonts w:ascii="Verdana" w:eastAsia="Verdana" w:hAnsi="Verdana" w:cs="Verdana"/>
          <w:sz w:val="20"/>
        </w:rPr>
        <w:t>Chandigarh, Pin Code-160101 (UT)</w:t>
      </w:r>
    </w:p>
    <w:p w:rsidR="009D133E" w:rsidRDefault="00735043">
      <w:pPr>
        <w:tabs>
          <w:tab w:val="left" w:pos="2160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Father’s Name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b/>
          <w:sz w:val="20"/>
        </w:rPr>
        <w:t>:</w:t>
      </w:r>
      <w:r>
        <w:rPr>
          <w:rFonts w:ascii="Verdana" w:eastAsia="Verdana" w:hAnsi="Verdana" w:cs="Verdana"/>
          <w:sz w:val="20"/>
        </w:rPr>
        <w:tab/>
        <w:t>Sh. Prakash Chand</w:t>
      </w:r>
    </w:p>
    <w:p w:rsidR="009D133E" w:rsidRDefault="00735043">
      <w:pPr>
        <w:tabs>
          <w:tab w:val="left" w:pos="2160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Date of birth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b/>
          <w:sz w:val="20"/>
        </w:rPr>
        <w:t>:</w:t>
      </w:r>
      <w:r>
        <w:rPr>
          <w:rFonts w:ascii="Verdana" w:eastAsia="Verdana" w:hAnsi="Verdana" w:cs="Verdana"/>
          <w:sz w:val="20"/>
        </w:rPr>
        <w:tab/>
        <w:t>14</w:t>
      </w:r>
      <w:r>
        <w:rPr>
          <w:rFonts w:ascii="Verdana" w:eastAsia="Verdana" w:hAnsi="Verdana" w:cs="Verdana"/>
          <w:sz w:val="20"/>
          <w:vertAlign w:val="superscript"/>
        </w:rPr>
        <w:t>th</w:t>
      </w:r>
      <w:r>
        <w:rPr>
          <w:rFonts w:ascii="Verdana" w:eastAsia="Verdana" w:hAnsi="Verdana" w:cs="Verdana"/>
          <w:sz w:val="20"/>
        </w:rPr>
        <w:t xml:space="preserve"> May, 1988</w:t>
      </w:r>
    </w:p>
    <w:p w:rsidR="009D133E" w:rsidRDefault="009D133E">
      <w:pPr>
        <w:tabs>
          <w:tab w:val="left" w:pos="2160"/>
        </w:tabs>
        <w:spacing w:after="0" w:line="240" w:lineRule="auto"/>
        <w:rPr>
          <w:rFonts w:ascii="Verdana" w:eastAsia="Verdana" w:hAnsi="Verdana" w:cs="Verdana"/>
          <w:sz w:val="20"/>
        </w:rPr>
      </w:pPr>
    </w:p>
    <w:p w:rsidR="009D133E" w:rsidRDefault="00735043">
      <w:pPr>
        <w:tabs>
          <w:tab w:val="left" w:pos="4320"/>
          <w:tab w:val="left" w:pos="8640"/>
        </w:tabs>
        <w:spacing w:after="0" w:line="240" w:lineRule="auto"/>
        <w:ind w:firstLine="72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 hereby declare that the details furnished above are true and correct to the best of my knowledge.</w:t>
      </w:r>
    </w:p>
    <w:p w:rsidR="009D133E" w:rsidRDefault="009D133E">
      <w:pPr>
        <w:tabs>
          <w:tab w:val="left" w:pos="4320"/>
          <w:tab w:val="left" w:pos="8640"/>
        </w:tabs>
        <w:spacing w:after="0" w:line="240" w:lineRule="auto"/>
        <w:rPr>
          <w:rFonts w:ascii="Verdana" w:eastAsia="Verdana" w:hAnsi="Verdana" w:cs="Verdana"/>
          <w:sz w:val="20"/>
        </w:rPr>
      </w:pPr>
    </w:p>
    <w:p w:rsidR="009D133E" w:rsidRDefault="009D133E">
      <w:pPr>
        <w:tabs>
          <w:tab w:val="left" w:pos="4320"/>
          <w:tab w:val="left" w:pos="8640"/>
        </w:tabs>
        <w:spacing w:after="0" w:line="240" w:lineRule="auto"/>
        <w:rPr>
          <w:rFonts w:ascii="Verdana" w:eastAsia="Verdana" w:hAnsi="Verdana" w:cs="Verdana"/>
          <w:sz w:val="20"/>
        </w:rPr>
      </w:pPr>
    </w:p>
    <w:p w:rsidR="009D133E" w:rsidRDefault="00735043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S </w:t>
      </w:r>
      <w:proofErr w:type="spellStart"/>
      <w:r>
        <w:rPr>
          <w:rFonts w:ascii="Verdana" w:eastAsia="Verdana" w:hAnsi="Verdana" w:cs="Verdana"/>
          <w:sz w:val="20"/>
        </w:rPr>
        <w:t>i</w:t>
      </w:r>
      <w:proofErr w:type="spellEnd"/>
      <w:r>
        <w:rPr>
          <w:rFonts w:ascii="Verdana" w:eastAsia="Verdana" w:hAnsi="Verdana" w:cs="Verdana"/>
          <w:sz w:val="20"/>
        </w:rPr>
        <w:t xml:space="preserve"> g n a t u r 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               </w:t>
      </w:r>
      <w:r>
        <w:rPr>
          <w:rFonts w:ascii="Verdana" w:eastAsia="Verdana" w:hAnsi="Verdana" w:cs="Verdana"/>
          <w:b/>
          <w:sz w:val="20"/>
        </w:rPr>
        <w:t>D a t e: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</w:r>
    </w:p>
    <w:p w:rsidR="009D133E" w:rsidRDefault="00735043">
      <w:pPr>
        <w:tabs>
          <w:tab w:val="left" w:pos="4320"/>
          <w:tab w:val="left" w:pos="8640"/>
        </w:tabs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[</w:t>
      </w:r>
      <w:proofErr w:type="spellStart"/>
      <w:r>
        <w:rPr>
          <w:rFonts w:ascii="Verdana" w:eastAsia="Verdana" w:hAnsi="Verdana" w:cs="Verdana"/>
          <w:b/>
          <w:sz w:val="20"/>
        </w:rPr>
        <w:t>Vipan</w:t>
      </w:r>
      <w:proofErr w:type="spellEnd"/>
      <w:r>
        <w:rPr>
          <w:rFonts w:ascii="Verdana" w:eastAsia="Verdana" w:hAnsi="Verdana" w:cs="Verdana"/>
          <w:b/>
          <w:sz w:val="20"/>
        </w:rPr>
        <w:t xml:space="preserve"> Kumar]</w:t>
      </w:r>
    </w:p>
    <w:sectPr w:rsidR="009D133E" w:rsidSect="00B50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627B"/>
    <w:multiLevelType w:val="multilevel"/>
    <w:tmpl w:val="9EF0F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85E97"/>
    <w:multiLevelType w:val="multilevel"/>
    <w:tmpl w:val="3FF62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A7C59"/>
    <w:multiLevelType w:val="multilevel"/>
    <w:tmpl w:val="85720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E448CA"/>
    <w:multiLevelType w:val="multilevel"/>
    <w:tmpl w:val="642452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903D2E"/>
    <w:multiLevelType w:val="multilevel"/>
    <w:tmpl w:val="BA248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AE32B5"/>
    <w:multiLevelType w:val="multilevel"/>
    <w:tmpl w:val="1F2EB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BC5008"/>
    <w:multiLevelType w:val="multilevel"/>
    <w:tmpl w:val="8CD0A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3E"/>
    <w:rsid w:val="000E00F6"/>
    <w:rsid w:val="002F2739"/>
    <w:rsid w:val="003A4887"/>
    <w:rsid w:val="00581639"/>
    <w:rsid w:val="005C6F47"/>
    <w:rsid w:val="00735043"/>
    <w:rsid w:val="007C7C7D"/>
    <w:rsid w:val="009C7208"/>
    <w:rsid w:val="009D133E"/>
    <w:rsid w:val="00B5037C"/>
    <w:rsid w:val="00D704F5"/>
    <w:rsid w:val="00E215B1"/>
    <w:rsid w:val="00EE7ED8"/>
    <w:rsid w:val="00F3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B04AD-5BAE-48A8-9D4E-7F534745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</dc:creator>
  <cp:lastModifiedBy>Abhishek</cp:lastModifiedBy>
  <cp:revision>2</cp:revision>
  <dcterms:created xsi:type="dcterms:W3CDTF">2020-08-26T07:09:00Z</dcterms:created>
  <dcterms:modified xsi:type="dcterms:W3CDTF">2020-08-26T07:09:00Z</dcterms:modified>
</cp:coreProperties>
</file>