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1BB10" w14:textId="77777777" w:rsidR="005D74F2" w:rsidRDefault="00A51063">
      <w:r>
        <w:rPr>
          <w:noProof/>
        </w:rPr>
        <w:drawing>
          <wp:inline distT="0" distB="0" distL="0" distR="0" wp14:anchorId="41FE36DB" wp14:editId="508B38D6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22C68" w14:textId="77777777" w:rsidR="008F5B37" w:rsidRDefault="001D41FB">
      <w:hyperlink r:id="rId7" w:history="1">
        <w:r w:rsidR="00DC4D0A" w:rsidRPr="004029D7">
          <w:rPr>
            <w:rStyle w:val="Hyperlink"/>
          </w:rPr>
          <w:t>https://husys.com/blogs/what-are-the-hr-solutions-at-current-scenario/</w:t>
        </w:r>
      </w:hyperlink>
    </w:p>
    <w:p w14:paraId="7C0E5237" w14:textId="71666F35" w:rsidR="00DC4D0A" w:rsidRDefault="001D41FB">
      <w:hyperlink r:id="rId8" w:anchor=":~:text=The%20presence%20of%20AI%20doesn,on%20offering%20guidance%20in%202020" w:history="1">
        <w:r w:rsidR="00DC4D0A" w:rsidRPr="004029D7">
          <w:rPr>
            <w:rStyle w:val="Hyperlink"/>
          </w:rPr>
          <w:t>https://www.selecthub.com/hris/hr-trends/#:~:text=The%20presence%20of%20AI%20doesn,on%20offering%20guidance%20in%202020</w:t>
        </w:r>
      </w:hyperlink>
      <w:r w:rsidR="00DC4D0A" w:rsidRPr="00DC4D0A">
        <w:t>.</w:t>
      </w:r>
    </w:p>
    <w:p w14:paraId="27A064E2" w14:textId="3F77960B" w:rsidR="00DC4D0A" w:rsidRDefault="001D41FB">
      <w:hyperlink r:id="rId9" w:history="1">
        <w:r w:rsidR="008977C9" w:rsidRPr="004029D7">
          <w:rPr>
            <w:rStyle w:val="Hyperlink"/>
          </w:rPr>
          <w:t>https://www.game-learn.com/10-trends-that-will-shape-the-future-of-human-resources/</w:t>
        </w:r>
      </w:hyperlink>
    </w:p>
    <w:p w14:paraId="1D598731" w14:textId="3050EEE2" w:rsidR="008977C9" w:rsidRDefault="001D41FB">
      <w:hyperlink r:id="rId10" w:history="1">
        <w:r w:rsidR="008977C9" w:rsidRPr="004029D7">
          <w:rPr>
            <w:rStyle w:val="Hyperlink"/>
          </w:rPr>
          <w:t>https://www.gartner.com/smarterwithgartner/future-of-work-tops-hr-priorities-for-2020-21/</w:t>
        </w:r>
      </w:hyperlink>
    </w:p>
    <w:p w14:paraId="7573877F" w14:textId="75F1DAB3" w:rsidR="008977C9" w:rsidRDefault="001D41FB">
      <w:hyperlink r:id="rId11" w:history="1">
        <w:r w:rsidR="008977C9" w:rsidRPr="004029D7">
          <w:rPr>
            <w:rStyle w:val="Hyperlink"/>
          </w:rPr>
          <w:t>https://www.inc.com/jacob-morgan/what-does-future-of-human-resources-look-like.html</w:t>
        </w:r>
      </w:hyperlink>
    </w:p>
    <w:p w14:paraId="1FFED36C" w14:textId="29B34017" w:rsidR="008977C9" w:rsidRDefault="001D41FB">
      <w:hyperlink r:id="rId12" w:history="1">
        <w:r w:rsidR="008977C9" w:rsidRPr="004029D7">
          <w:rPr>
            <w:rStyle w:val="Hyperlink"/>
          </w:rPr>
          <w:t>https://home.kpmg/xx/en/home/insights/2019/11/the-future-of-human-resources-2020.html</w:t>
        </w:r>
      </w:hyperlink>
    </w:p>
    <w:p w14:paraId="2DC82AAC" w14:textId="77777777" w:rsidR="008977C9" w:rsidRDefault="008977C9"/>
    <w:p w14:paraId="4C751046" w14:textId="68FAC935" w:rsidR="00A51063" w:rsidRDefault="00A72FE6">
      <w:r>
        <w:t xml:space="preserve">Technology </w:t>
      </w:r>
      <w:bookmarkStart w:id="0" w:name="_GoBack"/>
      <w:bookmarkEnd w:id="0"/>
    </w:p>
    <w:sectPr w:rsidR="00A5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ABAA6" w14:textId="77777777" w:rsidR="001D41FB" w:rsidRDefault="001D41FB" w:rsidP="00A51063">
      <w:pPr>
        <w:spacing w:after="0" w:line="240" w:lineRule="auto"/>
      </w:pPr>
      <w:r>
        <w:separator/>
      </w:r>
    </w:p>
  </w:endnote>
  <w:endnote w:type="continuationSeparator" w:id="0">
    <w:p w14:paraId="4B02C545" w14:textId="77777777" w:rsidR="001D41FB" w:rsidRDefault="001D41FB" w:rsidP="00A5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28885" w14:textId="77777777" w:rsidR="001D41FB" w:rsidRDefault="001D41FB" w:rsidP="00A51063">
      <w:pPr>
        <w:spacing w:after="0" w:line="240" w:lineRule="auto"/>
      </w:pPr>
      <w:r>
        <w:separator/>
      </w:r>
    </w:p>
  </w:footnote>
  <w:footnote w:type="continuationSeparator" w:id="0">
    <w:p w14:paraId="6392DFC2" w14:textId="77777777" w:rsidR="001D41FB" w:rsidRDefault="001D41FB" w:rsidP="00A51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63"/>
    <w:rsid w:val="001D41FB"/>
    <w:rsid w:val="00207D7A"/>
    <w:rsid w:val="005D0C88"/>
    <w:rsid w:val="005D74F2"/>
    <w:rsid w:val="00837696"/>
    <w:rsid w:val="00887591"/>
    <w:rsid w:val="008977C9"/>
    <w:rsid w:val="008F5B37"/>
    <w:rsid w:val="00A51063"/>
    <w:rsid w:val="00A72FE6"/>
    <w:rsid w:val="00DC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4886"/>
  <w15:chartTrackingRefBased/>
  <w15:docId w15:val="{452576AE-0B03-4E34-B619-3271795B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063"/>
  </w:style>
  <w:style w:type="paragraph" w:styleId="Footer">
    <w:name w:val="footer"/>
    <w:basedOn w:val="Normal"/>
    <w:link w:val="FooterChar"/>
    <w:uiPriority w:val="99"/>
    <w:unhideWhenUsed/>
    <w:rsid w:val="00A5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063"/>
  </w:style>
  <w:style w:type="character" w:styleId="Hyperlink">
    <w:name w:val="Hyperlink"/>
    <w:basedOn w:val="DefaultParagraphFont"/>
    <w:uiPriority w:val="99"/>
    <w:unhideWhenUsed/>
    <w:rsid w:val="00DC4D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lecthub.com/hris/hr-trend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usys.com/blogs/what-are-the-hr-solutions-at-current-scenario/" TargetMode="External"/><Relationship Id="rId12" Type="http://schemas.openxmlformats.org/officeDocument/2006/relationships/hyperlink" Target="https://home.kpmg/xx/en/home/insights/2019/11/the-future-of-human-resources-202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nc.com/jacob-morgan/what-does-future-of-human-resources-look-like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gartner.com/smarterwithgartner/future-of-work-tops-hr-priorities-for-2020-2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ame-learn.com/10-trends-that-will-shape-the-future-of-human-resourc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divanshi mittal</dc:creator>
  <cp:keywords/>
  <dc:description/>
  <cp:lastModifiedBy>divanshi mittal</cp:lastModifiedBy>
  <cp:revision>3</cp:revision>
  <dcterms:created xsi:type="dcterms:W3CDTF">2021-01-08T18:58:00Z</dcterms:created>
  <dcterms:modified xsi:type="dcterms:W3CDTF">2021-01-09T21:59:00Z</dcterms:modified>
</cp:coreProperties>
</file>