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90" w:rsidRPr="000553BD" w:rsidRDefault="00E16891" w:rsidP="00A6557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RESUME</w:t>
      </w:r>
    </w:p>
    <w:p w:rsidR="005A7257" w:rsidRDefault="005A7257" w:rsidP="005A7257">
      <w:pPr>
        <w:spacing w:after="0" w:line="360" w:lineRule="auto"/>
        <w:jc w:val="both"/>
      </w:pPr>
    </w:p>
    <w:p w:rsidR="00AB5D2A" w:rsidRPr="005A7257" w:rsidRDefault="00AB5D2A" w:rsidP="005A7257">
      <w:pPr>
        <w:spacing w:after="0" w:line="360" w:lineRule="auto"/>
        <w:jc w:val="both"/>
        <w:rPr>
          <w:rFonts w:cstheme="minorHAnsi"/>
        </w:rPr>
      </w:pPr>
      <w:r w:rsidRPr="005A7257">
        <w:rPr>
          <w:rFonts w:cstheme="minorHAnsi"/>
        </w:rPr>
        <w:t>PUNEETKUMAR HONAGEKAR</w:t>
      </w:r>
      <w:r w:rsidR="00B65871" w:rsidRPr="005A7257">
        <w:rPr>
          <w:rFonts w:cstheme="minorHAnsi"/>
        </w:rPr>
        <w:t xml:space="preserve"> </w:t>
      </w:r>
      <w:r w:rsidR="00E865EE" w:rsidRPr="005A7257">
        <w:rPr>
          <w:rFonts w:cstheme="minorHAnsi"/>
        </w:rPr>
        <w:t xml:space="preserve">                                            </w:t>
      </w:r>
    </w:p>
    <w:p w:rsidR="00AB5D2A" w:rsidRPr="005A7257" w:rsidRDefault="000553BD" w:rsidP="005A7257">
      <w:pPr>
        <w:spacing w:after="0" w:line="360" w:lineRule="auto"/>
        <w:jc w:val="both"/>
        <w:rPr>
          <w:rFonts w:cstheme="minorHAnsi"/>
        </w:rPr>
      </w:pPr>
      <w:r w:rsidRPr="005A7257">
        <w:rPr>
          <w:rFonts w:cstheme="minorHAnsi"/>
        </w:rPr>
        <w:t>Mob no</w:t>
      </w:r>
      <w:r w:rsidR="00AB5D2A" w:rsidRPr="005A7257">
        <w:rPr>
          <w:rFonts w:cstheme="minorHAnsi"/>
        </w:rPr>
        <w:t>: 9743406822</w:t>
      </w:r>
    </w:p>
    <w:p w:rsidR="00AB5D2A" w:rsidRPr="005A7257" w:rsidRDefault="000553BD" w:rsidP="005A7257">
      <w:pPr>
        <w:spacing w:after="0" w:line="360" w:lineRule="auto"/>
        <w:jc w:val="both"/>
        <w:rPr>
          <w:rFonts w:cstheme="minorHAnsi"/>
        </w:rPr>
      </w:pPr>
      <w:r w:rsidRPr="005A7257">
        <w:rPr>
          <w:rFonts w:cstheme="minorHAnsi"/>
        </w:rPr>
        <w:t>Gmail id</w:t>
      </w:r>
      <w:r w:rsidR="00AB5D2A" w:rsidRPr="005A7257">
        <w:rPr>
          <w:rFonts w:cstheme="minorHAnsi"/>
        </w:rPr>
        <w:t xml:space="preserve">: </w:t>
      </w:r>
      <w:hyperlink r:id="rId6" w:history="1">
        <w:r w:rsidR="00AB5D2A" w:rsidRPr="005A7257">
          <w:rPr>
            <w:rStyle w:val="Hyperlink"/>
            <w:rFonts w:cstheme="minorHAnsi"/>
          </w:rPr>
          <w:t>puneetkumarhonagekar@gmail.com</w:t>
        </w:r>
      </w:hyperlink>
    </w:p>
    <w:p w:rsidR="00AB5D2A" w:rsidRPr="005A7257" w:rsidRDefault="000553BD" w:rsidP="005A7257">
      <w:pPr>
        <w:spacing w:after="0" w:line="360" w:lineRule="auto"/>
        <w:jc w:val="both"/>
        <w:rPr>
          <w:rFonts w:cstheme="minorHAnsi"/>
        </w:rPr>
      </w:pPr>
      <w:r w:rsidRPr="005A7257">
        <w:rPr>
          <w:rFonts w:cstheme="minorHAnsi"/>
        </w:rPr>
        <w:t>Place:</w:t>
      </w:r>
      <w:r w:rsidR="00BE7AC1" w:rsidRPr="005A7257">
        <w:rPr>
          <w:rFonts w:cstheme="minorHAnsi"/>
        </w:rPr>
        <w:t xml:space="preserve"> </w:t>
      </w:r>
      <w:proofErr w:type="spellStart"/>
      <w:r w:rsidRPr="005A7257">
        <w:rPr>
          <w:rFonts w:cstheme="minorHAnsi"/>
        </w:rPr>
        <w:t>Bailhongal</w:t>
      </w:r>
      <w:proofErr w:type="spellEnd"/>
    </w:p>
    <w:tbl>
      <w:tblPr>
        <w:tblW w:w="10457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"/>
        <w:gridCol w:w="1665"/>
        <w:gridCol w:w="120"/>
        <w:gridCol w:w="1289"/>
        <w:gridCol w:w="1404"/>
        <w:gridCol w:w="1571"/>
        <w:gridCol w:w="2578"/>
        <w:gridCol w:w="1766"/>
      </w:tblGrid>
      <w:tr w:rsidR="00BE7AC1" w:rsidTr="00E5578E">
        <w:trPr>
          <w:trHeight w:val="580"/>
        </w:trPr>
        <w:tc>
          <w:tcPr>
            <w:tcW w:w="1729" w:type="dxa"/>
            <w:gridSpan w:val="2"/>
          </w:tcPr>
          <w:p w:rsidR="00BE7AC1" w:rsidRDefault="00BE7AC1" w:rsidP="00C01607">
            <w:pPr>
              <w:rPr>
                <w:rFonts w:cstheme="minorHAnsi"/>
                <w:sz w:val="20"/>
                <w:szCs w:val="20"/>
              </w:rPr>
            </w:pPr>
          </w:p>
          <w:p w:rsidR="00BE7AC1" w:rsidRPr="00FB4217" w:rsidRDefault="00BE7AC1" w:rsidP="00C01607">
            <w:pPr>
              <w:rPr>
                <w:rFonts w:cstheme="minorHAnsi"/>
                <w:b/>
                <w:sz w:val="24"/>
                <w:szCs w:val="24"/>
              </w:rPr>
            </w:pPr>
            <w:r w:rsidRPr="00FB4217">
              <w:rPr>
                <w:rFonts w:cstheme="minorHAnsi"/>
                <w:b/>
                <w:sz w:val="24"/>
                <w:szCs w:val="24"/>
              </w:rPr>
              <w:t>Objective</w:t>
            </w:r>
          </w:p>
        </w:tc>
        <w:tc>
          <w:tcPr>
            <w:tcW w:w="8728" w:type="dxa"/>
            <w:gridSpan w:val="6"/>
          </w:tcPr>
          <w:p w:rsidR="00D167B8" w:rsidRDefault="00D167B8" w:rsidP="00C01607">
            <w:pPr>
              <w:rPr>
                <w:rFonts w:cstheme="minorHAnsi"/>
              </w:rPr>
            </w:pPr>
          </w:p>
          <w:p w:rsidR="00BE7AC1" w:rsidRDefault="00BE7AC1" w:rsidP="00C01607">
            <w:r w:rsidRPr="008F4239">
              <w:rPr>
                <w:rFonts w:cstheme="minorHAnsi"/>
              </w:rPr>
              <w:t>Aspiring to build career in Finance and Accounting domain. Effective in providing financial business solutions that enhance productivity, profitability, opportunity and strengthening product performance. Exceptional planning and implementation capabilities</w:t>
            </w:r>
          </w:p>
        </w:tc>
      </w:tr>
      <w:tr w:rsidR="00D167B8" w:rsidTr="00E5578E">
        <w:trPr>
          <w:trHeight w:val="772"/>
        </w:trPr>
        <w:tc>
          <w:tcPr>
            <w:tcW w:w="1729" w:type="dxa"/>
            <w:gridSpan w:val="2"/>
          </w:tcPr>
          <w:p w:rsidR="00D167B8" w:rsidRDefault="00D167B8" w:rsidP="00C01607"/>
          <w:p w:rsidR="00DB4F2E" w:rsidRDefault="00DB4F2E" w:rsidP="00C01607"/>
          <w:p w:rsidR="00DB4F2E" w:rsidRPr="00FB4217" w:rsidRDefault="00DB4F2E" w:rsidP="00C01607">
            <w:pPr>
              <w:rPr>
                <w:b/>
                <w:sz w:val="24"/>
                <w:szCs w:val="24"/>
              </w:rPr>
            </w:pPr>
            <w:r w:rsidRPr="00FB4217">
              <w:rPr>
                <w:b/>
                <w:sz w:val="24"/>
                <w:szCs w:val="24"/>
              </w:rPr>
              <w:t>Skills</w:t>
            </w:r>
          </w:p>
        </w:tc>
        <w:tc>
          <w:tcPr>
            <w:tcW w:w="8728" w:type="dxa"/>
            <w:gridSpan w:val="6"/>
            <w:vAlign w:val="bottom"/>
          </w:tcPr>
          <w:p w:rsidR="00D167B8" w:rsidRDefault="00D167B8" w:rsidP="00C01607">
            <w:pPr>
              <w:pStyle w:val="ListParagraph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  <w:p w:rsidR="00D167B8" w:rsidRPr="00D167B8" w:rsidRDefault="00D167B8" w:rsidP="00C0160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167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Well conversant with MS Word, MS Excel and Outlook.</w:t>
            </w:r>
          </w:p>
          <w:p w:rsidR="00D167B8" w:rsidRPr="00D167B8" w:rsidRDefault="00D167B8" w:rsidP="00C0160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167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Certificate course C.O.P. in Computer and Practical Accounting.</w:t>
            </w:r>
          </w:p>
          <w:p w:rsidR="00D167B8" w:rsidRPr="00D167B8" w:rsidRDefault="00D167B8" w:rsidP="00C01607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167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Diploma course C.O.P. in Computer and Practical Accounting.</w:t>
            </w:r>
          </w:p>
          <w:p w:rsidR="00D167B8" w:rsidRPr="00D167B8" w:rsidRDefault="00D167B8" w:rsidP="00C01607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167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Well conversant with Tally ERP 9.0.</w:t>
            </w:r>
          </w:p>
          <w:p w:rsidR="00D167B8" w:rsidRPr="00D167B8" w:rsidRDefault="00D167B8" w:rsidP="00C0160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D167B8">
              <w:rPr>
                <w:rFonts w:cstheme="minorHAnsi"/>
                <w:color w:val="000000" w:themeColor="text1"/>
                <w:sz w:val="22"/>
                <w:szCs w:val="22"/>
              </w:rPr>
              <w:t>SAP 9.2.</w:t>
            </w:r>
          </w:p>
        </w:tc>
      </w:tr>
      <w:tr w:rsidR="00FC26FC" w:rsidTr="00E5578E">
        <w:trPr>
          <w:trHeight w:val="269"/>
        </w:trPr>
        <w:tc>
          <w:tcPr>
            <w:tcW w:w="1729" w:type="dxa"/>
            <w:gridSpan w:val="2"/>
            <w:vMerge w:val="restart"/>
          </w:tcPr>
          <w:p w:rsidR="008E1620" w:rsidRDefault="008E1620" w:rsidP="00C01607"/>
          <w:p w:rsidR="008E1620" w:rsidRDefault="008E1620" w:rsidP="00C01607"/>
          <w:p w:rsidR="008E1620" w:rsidRDefault="008E1620" w:rsidP="00C01607"/>
          <w:p w:rsidR="008E1620" w:rsidRPr="00FB4217" w:rsidRDefault="008E1620" w:rsidP="00C01607">
            <w:pPr>
              <w:rPr>
                <w:b/>
                <w:sz w:val="24"/>
              </w:rPr>
            </w:pPr>
            <w:r w:rsidRPr="00FB4217">
              <w:rPr>
                <w:b/>
                <w:sz w:val="24"/>
              </w:rPr>
              <w:t>Educational</w:t>
            </w:r>
          </w:p>
          <w:p w:rsidR="008E1620" w:rsidRDefault="008E1620" w:rsidP="00C01607">
            <w:r w:rsidRPr="00FB4217">
              <w:rPr>
                <w:b/>
                <w:sz w:val="24"/>
              </w:rPr>
              <w:t>Details</w:t>
            </w:r>
          </w:p>
        </w:tc>
        <w:tc>
          <w:tcPr>
            <w:tcW w:w="1410" w:type="dxa"/>
            <w:gridSpan w:val="2"/>
            <w:vAlign w:val="center"/>
          </w:tcPr>
          <w:p w:rsidR="00D144C0" w:rsidRDefault="00D144C0" w:rsidP="007A4497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:rsidR="008E1620" w:rsidRDefault="00D144C0" w:rsidP="007A4497">
            <w:pPr>
              <w:spacing w:line="240" w:lineRule="auto"/>
              <w:jc w:val="center"/>
            </w:pPr>
            <w:r w:rsidRPr="00DC25CA">
              <w:rPr>
                <w:rFonts w:cstheme="minorHAnsi"/>
                <w:b/>
              </w:rPr>
              <w:t>COURSE</w:t>
            </w:r>
          </w:p>
        </w:tc>
        <w:tc>
          <w:tcPr>
            <w:tcW w:w="1404" w:type="dxa"/>
            <w:vAlign w:val="center"/>
          </w:tcPr>
          <w:p w:rsidR="00D144C0" w:rsidRPr="00DC25CA" w:rsidRDefault="00D144C0" w:rsidP="007A449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DC25CA">
              <w:rPr>
                <w:rFonts w:cstheme="minorHAnsi"/>
                <w:b/>
              </w:rPr>
              <w:t>YEAR OF</w:t>
            </w:r>
          </w:p>
          <w:p w:rsidR="008E1620" w:rsidRDefault="00D144C0" w:rsidP="007A4497">
            <w:pPr>
              <w:spacing w:line="240" w:lineRule="auto"/>
              <w:jc w:val="center"/>
            </w:pPr>
            <w:r w:rsidRPr="00DC25CA">
              <w:rPr>
                <w:rFonts w:cstheme="minorHAnsi"/>
                <w:b/>
              </w:rPr>
              <w:t>PASSING</w:t>
            </w:r>
          </w:p>
        </w:tc>
        <w:tc>
          <w:tcPr>
            <w:tcW w:w="1569" w:type="dxa"/>
            <w:vAlign w:val="center"/>
          </w:tcPr>
          <w:p w:rsidR="00D144C0" w:rsidRDefault="00D144C0" w:rsidP="007A4497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:rsidR="008E1620" w:rsidRDefault="00D144C0" w:rsidP="007A4497">
            <w:pPr>
              <w:spacing w:line="240" w:lineRule="auto"/>
              <w:jc w:val="center"/>
            </w:pPr>
            <w:r w:rsidRPr="00DC25CA">
              <w:rPr>
                <w:rFonts w:cstheme="minorHAnsi"/>
                <w:b/>
              </w:rPr>
              <w:t>SPECILIZATION</w:t>
            </w:r>
          </w:p>
        </w:tc>
        <w:tc>
          <w:tcPr>
            <w:tcW w:w="2579" w:type="dxa"/>
            <w:vAlign w:val="center"/>
          </w:tcPr>
          <w:p w:rsidR="00FC26FC" w:rsidRDefault="00FC26FC" w:rsidP="007A4497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:rsidR="00FC26FC" w:rsidRPr="00FC26FC" w:rsidRDefault="00FC26FC" w:rsidP="007A4497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SCHOOL/COLLEGE</w:t>
            </w:r>
          </w:p>
        </w:tc>
        <w:tc>
          <w:tcPr>
            <w:tcW w:w="1766" w:type="dxa"/>
            <w:vAlign w:val="center"/>
          </w:tcPr>
          <w:p w:rsidR="00D144C0" w:rsidRPr="00DC25CA" w:rsidRDefault="00D144C0" w:rsidP="007A4497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:rsidR="008E1620" w:rsidRPr="00FC26FC" w:rsidRDefault="00FC26FC" w:rsidP="007A4497">
            <w:pPr>
              <w:spacing w:line="240" w:lineRule="auto"/>
              <w:jc w:val="center"/>
              <w:rPr>
                <w:b/>
              </w:rPr>
            </w:pPr>
            <w:r w:rsidRPr="00FC26FC">
              <w:rPr>
                <w:b/>
              </w:rPr>
              <w:t>PERSCENTAGE</w:t>
            </w:r>
          </w:p>
        </w:tc>
      </w:tr>
      <w:tr w:rsidR="00FC26FC" w:rsidTr="00E5578E">
        <w:trPr>
          <w:trHeight w:val="171"/>
        </w:trPr>
        <w:tc>
          <w:tcPr>
            <w:tcW w:w="1729" w:type="dxa"/>
            <w:gridSpan w:val="2"/>
            <w:vMerge/>
          </w:tcPr>
          <w:p w:rsidR="008E1620" w:rsidRDefault="008E1620" w:rsidP="00C01607"/>
        </w:tc>
        <w:tc>
          <w:tcPr>
            <w:tcW w:w="1410" w:type="dxa"/>
            <w:gridSpan w:val="2"/>
            <w:vAlign w:val="center"/>
          </w:tcPr>
          <w:p w:rsidR="008E1620" w:rsidRPr="00FC26FC" w:rsidRDefault="00D144C0" w:rsidP="007A4497">
            <w:pPr>
              <w:spacing w:line="240" w:lineRule="auto"/>
              <w:jc w:val="center"/>
              <w:rPr>
                <w:rFonts w:cstheme="minorHAnsi"/>
              </w:rPr>
            </w:pPr>
            <w:r w:rsidRPr="00FC26FC">
              <w:rPr>
                <w:rFonts w:cstheme="minorHAnsi"/>
              </w:rPr>
              <w:t>S.S.L.C</w:t>
            </w:r>
          </w:p>
        </w:tc>
        <w:tc>
          <w:tcPr>
            <w:tcW w:w="1404" w:type="dxa"/>
            <w:vAlign w:val="center"/>
          </w:tcPr>
          <w:p w:rsidR="008E1620" w:rsidRPr="00FC26FC" w:rsidRDefault="00D144C0" w:rsidP="007A4497">
            <w:pPr>
              <w:spacing w:line="240" w:lineRule="auto"/>
              <w:jc w:val="center"/>
            </w:pPr>
            <w:r w:rsidRPr="00FC26FC">
              <w:rPr>
                <w:rFonts w:cstheme="minorHAnsi"/>
              </w:rPr>
              <w:t>2008</w:t>
            </w:r>
          </w:p>
        </w:tc>
        <w:tc>
          <w:tcPr>
            <w:tcW w:w="1569" w:type="dxa"/>
            <w:vAlign w:val="center"/>
          </w:tcPr>
          <w:p w:rsidR="008E1620" w:rsidRPr="00FC26FC" w:rsidRDefault="00FC26FC" w:rsidP="007A4497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</w:t>
            </w:r>
          </w:p>
        </w:tc>
        <w:tc>
          <w:tcPr>
            <w:tcW w:w="2579" w:type="dxa"/>
            <w:vAlign w:val="center"/>
          </w:tcPr>
          <w:p w:rsidR="008E1620" w:rsidRPr="00FC26FC" w:rsidRDefault="00D144C0" w:rsidP="007A4497">
            <w:pPr>
              <w:spacing w:line="240" w:lineRule="auto"/>
              <w:jc w:val="center"/>
            </w:pPr>
            <w:r w:rsidRPr="00FC26FC">
              <w:rPr>
                <w:rFonts w:cstheme="minorHAnsi"/>
              </w:rPr>
              <w:t xml:space="preserve">KRCES Kannada medium school </w:t>
            </w:r>
            <w:proofErr w:type="spellStart"/>
            <w:r w:rsidRPr="00FC26FC">
              <w:rPr>
                <w:rFonts w:cstheme="minorHAnsi"/>
              </w:rPr>
              <w:t>Bailhongal</w:t>
            </w:r>
            <w:proofErr w:type="spellEnd"/>
          </w:p>
        </w:tc>
        <w:tc>
          <w:tcPr>
            <w:tcW w:w="1766" w:type="dxa"/>
            <w:vAlign w:val="center"/>
          </w:tcPr>
          <w:p w:rsidR="008E1620" w:rsidRPr="00FC26FC" w:rsidRDefault="00D144C0" w:rsidP="007A4497">
            <w:pPr>
              <w:spacing w:line="240" w:lineRule="auto"/>
              <w:jc w:val="center"/>
            </w:pPr>
            <w:r w:rsidRPr="00FC26FC">
              <w:rPr>
                <w:rFonts w:cstheme="minorHAnsi"/>
              </w:rPr>
              <w:t>70.40 %</w:t>
            </w:r>
          </w:p>
        </w:tc>
      </w:tr>
      <w:tr w:rsidR="00FC26FC" w:rsidTr="00E5578E">
        <w:trPr>
          <w:trHeight w:val="240"/>
        </w:trPr>
        <w:tc>
          <w:tcPr>
            <w:tcW w:w="1729" w:type="dxa"/>
            <w:gridSpan w:val="2"/>
            <w:vMerge/>
          </w:tcPr>
          <w:p w:rsidR="008E1620" w:rsidRDefault="008E1620" w:rsidP="00C01607"/>
        </w:tc>
        <w:tc>
          <w:tcPr>
            <w:tcW w:w="1410" w:type="dxa"/>
            <w:gridSpan w:val="2"/>
            <w:vAlign w:val="center"/>
          </w:tcPr>
          <w:p w:rsidR="00F9695B" w:rsidRDefault="00F9695B" w:rsidP="007A4497">
            <w:pPr>
              <w:spacing w:line="240" w:lineRule="auto"/>
              <w:jc w:val="center"/>
              <w:rPr>
                <w:rFonts w:cstheme="minorHAnsi"/>
              </w:rPr>
            </w:pPr>
          </w:p>
          <w:p w:rsidR="008E1620" w:rsidRPr="00FC26FC" w:rsidRDefault="00D144C0" w:rsidP="007A4497">
            <w:pPr>
              <w:spacing w:line="240" w:lineRule="auto"/>
              <w:jc w:val="center"/>
              <w:rPr>
                <w:rFonts w:cstheme="minorHAnsi"/>
              </w:rPr>
            </w:pPr>
            <w:r w:rsidRPr="00FC26FC">
              <w:rPr>
                <w:rFonts w:cstheme="minorHAnsi"/>
              </w:rPr>
              <w:t>P.U.C</w:t>
            </w:r>
          </w:p>
        </w:tc>
        <w:tc>
          <w:tcPr>
            <w:tcW w:w="1404" w:type="dxa"/>
            <w:vAlign w:val="center"/>
          </w:tcPr>
          <w:p w:rsidR="003C43CC" w:rsidRDefault="003C43CC" w:rsidP="007A4497">
            <w:pPr>
              <w:spacing w:line="240" w:lineRule="auto"/>
              <w:jc w:val="center"/>
              <w:rPr>
                <w:rFonts w:cstheme="minorHAnsi"/>
              </w:rPr>
            </w:pPr>
          </w:p>
          <w:p w:rsidR="008E1620" w:rsidRPr="00FC26FC" w:rsidRDefault="00D144C0" w:rsidP="007A4497">
            <w:pPr>
              <w:spacing w:line="240" w:lineRule="auto"/>
              <w:jc w:val="center"/>
            </w:pPr>
            <w:r w:rsidRPr="00FC26FC">
              <w:rPr>
                <w:rFonts w:cstheme="minorHAnsi"/>
              </w:rPr>
              <w:t>2010</w:t>
            </w:r>
          </w:p>
        </w:tc>
        <w:tc>
          <w:tcPr>
            <w:tcW w:w="1569" w:type="dxa"/>
            <w:vAlign w:val="center"/>
          </w:tcPr>
          <w:p w:rsidR="0099740E" w:rsidRDefault="0099740E" w:rsidP="007A4497">
            <w:pPr>
              <w:spacing w:line="240" w:lineRule="auto"/>
              <w:jc w:val="center"/>
              <w:rPr>
                <w:rFonts w:cstheme="minorHAnsi"/>
              </w:rPr>
            </w:pPr>
          </w:p>
          <w:p w:rsidR="008E1620" w:rsidRPr="00FC26FC" w:rsidRDefault="00D144C0" w:rsidP="007A4497">
            <w:pPr>
              <w:spacing w:line="240" w:lineRule="auto"/>
              <w:jc w:val="center"/>
            </w:pPr>
            <w:r w:rsidRPr="00FC26FC">
              <w:rPr>
                <w:rFonts w:cstheme="minorHAnsi"/>
              </w:rPr>
              <w:t>Commerce</w:t>
            </w:r>
          </w:p>
        </w:tc>
        <w:tc>
          <w:tcPr>
            <w:tcW w:w="2579" w:type="dxa"/>
            <w:vAlign w:val="center"/>
          </w:tcPr>
          <w:p w:rsidR="008E1620" w:rsidRPr="00FC26FC" w:rsidRDefault="00D144C0" w:rsidP="007A4497">
            <w:pPr>
              <w:spacing w:line="240" w:lineRule="auto"/>
              <w:jc w:val="center"/>
            </w:pPr>
            <w:r w:rsidRPr="00FC26FC">
              <w:rPr>
                <w:rFonts w:cstheme="minorHAnsi"/>
              </w:rPr>
              <w:t xml:space="preserve">GGD Arts, BMP Commerce, SVS Science  College </w:t>
            </w:r>
            <w:proofErr w:type="spellStart"/>
            <w:r w:rsidRPr="00FC26FC">
              <w:rPr>
                <w:rFonts w:cstheme="minorHAnsi"/>
              </w:rPr>
              <w:t>Bailhongal</w:t>
            </w:r>
            <w:proofErr w:type="spellEnd"/>
          </w:p>
        </w:tc>
        <w:tc>
          <w:tcPr>
            <w:tcW w:w="1766" w:type="dxa"/>
            <w:vAlign w:val="center"/>
          </w:tcPr>
          <w:p w:rsidR="00F9695B" w:rsidRDefault="00F9695B" w:rsidP="007A4497">
            <w:pPr>
              <w:spacing w:line="240" w:lineRule="auto"/>
              <w:jc w:val="center"/>
              <w:rPr>
                <w:rFonts w:cstheme="minorHAnsi"/>
              </w:rPr>
            </w:pPr>
          </w:p>
          <w:p w:rsidR="008E1620" w:rsidRPr="00FC26FC" w:rsidRDefault="00D144C0" w:rsidP="007A4497">
            <w:pPr>
              <w:spacing w:line="240" w:lineRule="auto"/>
              <w:jc w:val="center"/>
            </w:pPr>
            <w:r w:rsidRPr="00FC26FC">
              <w:rPr>
                <w:rFonts w:cstheme="minorHAnsi"/>
              </w:rPr>
              <w:t>47.66 %</w:t>
            </w:r>
          </w:p>
        </w:tc>
      </w:tr>
      <w:tr w:rsidR="00FC26FC" w:rsidTr="00E5578E">
        <w:trPr>
          <w:trHeight w:val="288"/>
        </w:trPr>
        <w:tc>
          <w:tcPr>
            <w:tcW w:w="1729" w:type="dxa"/>
            <w:gridSpan w:val="2"/>
            <w:vMerge/>
          </w:tcPr>
          <w:p w:rsidR="008E1620" w:rsidRDefault="008E1620" w:rsidP="00C01607"/>
        </w:tc>
        <w:tc>
          <w:tcPr>
            <w:tcW w:w="1410" w:type="dxa"/>
            <w:gridSpan w:val="2"/>
            <w:vAlign w:val="center"/>
          </w:tcPr>
          <w:p w:rsidR="00F9695B" w:rsidRDefault="00F9695B" w:rsidP="007A4497">
            <w:pPr>
              <w:spacing w:line="240" w:lineRule="auto"/>
              <w:jc w:val="center"/>
              <w:rPr>
                <w:rFonts w:cstheme="minorHAnsi"/>
              </w:rPr>
            </w:pPr>
          </w:p>
          <w:p w:rsidR="008E1620" w:rsidRPr="00FC26FC" w:rsidRDefault="00D144C0" w:rsidP="007A4497">
            <w:pPr>
              <w:spacing w:line="240" w:lineRule="auto"/>
              <w:jc w:val="center"/>
              <w:rPr>
                <w:rFonts w:cstheme="minorHAnsi"/>
              </w:rPr>
            </w:pPr>
            <w:r w:rsidRPr="00FC26FC">
              <w:rPr>
                <w:rFonts w:cstheme="minorHAnsi"/>
              </w:rPr>
              <w:t>B.COM</w:t>
            </w:r>
          </w:p>
        </w:tc>
        <w:tc>
          <w:tcPr>
            <w:tcW w:w="1404" w:type="dxa"/>
            <w:vAlign w:val="center"/>
          </w:tcPr>
          <w:p w:rsidR="003C43CC" w:rsidRDefault="003C43CC" w:rsidP="007A4497">
            <w:pPr>
              <w:spacing w:line="240" w:lineRule="auto"/>
              <w:jc w:val="center"/>
              <w:rPr>
                <w:rFonts w:cstheme="minorHAnsi"/>
              </w:rPr>
            </w:pPr>
          </w:p>
          <w:p w:rsidR="008E1620" w:rsidRPr="00FC26FC" w:rsidRDefault="00D144C0" w:rsidP="007A4497">
            <w:pPr>
              <w:spacing w:line="240" w:lineRule="auto"/>
              <w:jc w:val="center"/>
            </w:pPr>
            <w:r w:rsidRPr="00FC26FC">
              <w:rPr>
                <w:rFonts w:cstheme="minorHAnsi"/>
              </w:rPr>
              <w:t>2013</w:t>
            </w:r>
          </w:p>
        </w:tc>
        <w:tc>
          <w:tcPr>
            <w:tcW w:w="1569" w:type="dxa"/>
            <w:vAlign w:val="center"/>
          </w:tcPr>
          <w:p w:rsidR="0099740E" w:rsidRDefault="0099740E" w:rsidP="007A4497">
            <w:pPr>
              <w:spacing w:line="240" w:lineRule="auto"/>
              <w:jc w:val="center"/>
              <w:rPr>
                <w:rFonts w:cstheme="minorHAnsi"/>
              </w:rPr>
            </w:pPr>
          </w:p>
          <w:p w:rsidR="008E1620" w:rsidRPr="00FC26FC" w:rsidRDefault="00D144C0" w:rsidP="007A4497">
            <w:pPr>
              <w:spacing w:line="240" w:lineRule="auto"/>
              <w:jc w:val="center"/>
            </w:pPr>
            <w:r w:rsidRPr="00FC26FC">
              <w:rPr>
                <w:rFonts w:cstheme="minorHAnsi"/>
              </w:rPr>
              <w:t>Commerce</w:t>
            </w:r>
          </w:p>
        </w:tc>
        <w:tc>
          <w:tcPr>
            <w:tcW w:w="2579" w:type="dxa"/>
            <w:vAlign w:val="center"/>
          </w:tcPr>
          <w:p w:rsidR="008E1620" w:rsidRPr="00FC26FC" w:rsidRDefault="00D144C0" w:rsidP="007A4497">
            <w:pPr>
              <w:spacing w:line="240" w:lineRule="auto"/>
              <w:jc w:val="center"/>
            </w:pPr>
            <w:r w:rsidRPr="00FC26FC">
              <w:rPr>
                <w:rFonts w:cstheme="minorHAnsi"/>
              </w:rPr>
              <w:t xml:space="preserve">GGD Arts, BMP Commerce, SVS Science Degree College </w:t>
            </w:r>
            <w:proofErr w:type="spellStart"/>
            <w:r w:rsidRPr="00FC26FC">
              <w:rPr>
                <w:rFonts w:cstheme="minorHAnsi"/>
              </w:rPr>
              <w:t>Bailhongal</w:t>
            </w:r>
            <w:proofErr w:type="spellEnd"/>
          </w:p>
        </w:tc>
        <w:tc>
          <w:tcPr>
            <w:tcW w:w="1766" w:type="dxa"/>
            <w:vAlign w:val="center"/>
          </w:tcPr>
          <w:p w:rsidR="00F9695B" w:rsidRDefault="00F9695B" w:rsidP="007A4497">
            <w:pPr>
              <w:spacing w:line="240" w:lineRule="auto"/>
              <w:jc w:val="center"/>
              <w:rPr>
                <w:rFonts w:cstheme="minorHAnsi"/>
              </w:rPr>
            </w:pPr>
          </w:p>
          <w:p w:rsidR="008E1620" w:rsidRPr="00FC26FC" w:rsidRDefault="00D144C0" w:rsidP="007A4497">
            <w:pPr>
              <w:spacing w:line="240" w:lineRule="auto"/>
              <w:jc w:val="center"/>
            </w:pPr>
            <w:r w:rsidRPr="00FC26FC">
              <w:rPr>
                <w:rFonts w:cstheme="minorHAnsi"/>
              </w:rPr>
              <w:t>60.00 %</w:t>
            </w:r>
          </w:p>
        </w:tc>
      </w:tr>
      <w:tr w:rsidR="00FC26FC" w:rsidTr="00E5578E">
        <w:trPr>
          <w:trHeight w:val="250"/>
        </w:trPr>
        <w:tc>
          <w:tcPr>
            <w:tcW w:w="1729" w:type="dxa"/>
            <w:gridSpan w:val="2"/>
            <w:vMerge/>
          </w:tcPr>
          <w:p w:rsidR="008E1620" w:rsidRDefault="008E1620" w:rsidP="00C01607"/>
        </w:tc>
        <w:tc>
          <w:tcPr>
            <w:tcW w:w="1410" w:type="dxa"/>
            <w:gridSpan w:val="2"/>
            <w:vAlign w:val="center"/>
          </w:tcPr>
          <w:p w:rsidR="008E1620" w:rsidRPr="00FC26FC" w:rsidRDefault="00D144C0" w:rsidP="007A4497">
            <w:pPr>
              <w:spacing w:line="240" w:lineRule="auto"/>
              <w:jc w:val="center"/>
              <w:rPr>
                <w:rFonts w:cstheme="minorHAnsi"/>
              </w:rPr>
            </w:pPr>
            <w:r w:rsidRPr="00FC26FC">
              <w:rPr>
                <w:rFonts w:cstheme="minorHAnsi"/>
              </w:rPr>
              <w:t>M.COM</w:t>
            </w:r>
          </w:p>
        </w:tc>
        <w:tc>
          <w:tcPr>
            <w:tcW w:w="1404" w:type="dxa"/>
            <w:vAlign w:val="center"/>
          </w:tcPr>
          <w:p w:rsidR="008E1620" w:rsidRPr="00FC26FC" w:rsidRDefault="00D144C0" w:rsidP="007A4497">
            <w:pPr>
              <w:spacing w:line="240" w:lineRule="auto"/>
              <w:jc w:val="center"/>
            </w:pPr>
            <w:r w:rsidRPr="00FC26FC">
              <w:rPr>
                <w:rFonts w:cstheme="minorHAnsi"/>
              </w:rPr>
              <w:t>2015</w:t>
            </w:r>
          </w:p>
        </w:tc>
        <w:tc>
          <w:tcPr>
            <w:tcW w:w="1569" w:type="dxa"/>
            <w:vAlign w:val="center"/>
          </w:tcPr>
          <w:p w:rsidR="008E1620" w:rsidRPr="00FC26FC" w:rsidRDefault="00D144C0" w:rsidP="007A4497">
            <w:pPr>
              <w:spacing w:line="240" w:lineRule="auto"/>
              <w:jc w:val="center"/>
            </w:pPr>
            <w:r w:rsidRPr="00FC26FC">
              <w:rPr>
                <w:rFonts w:cstheme="minorHAnsi"/>
              </w:rPr>
              <w:t>Accounting and Taxation</w:t>
            </w:r>
          </w:p>
        </w:tc>
        <w:tc>
          <w:tcPr>
            <w:tcW w:w="2579" w:type="dxa"/>
            <w:vAlign w:val="center"/>
          </w:tcPr>
          <w:p w:rsidR="008E1620" w:rsidRPr="00FC26FC" w:rsidRDefault="00D144C0" w:rsidP="007A4497">
            <w:pPr>
              <w:spacing w:line="240" w:lineRule="auto"/>
              <w:jc w:val="center"/>
            </w:pPr>
            <w:r w:rsidRPr="00FC26FC">
              <w:rPr>
                <w:rFonts w:cstheme="minorHAnsi"/>
              </w:rPr>
              <w:t xml:space="preserve">KLE’S  </w:t>
            </w:r>
            <w:proofErr w:type="spellStart"/>
            <w:r w:rsidRPr="00FC26FC">
              <w:rPr>
                <w:rFonts w:cstheme="minorHAnsi"/>
              </w:rPr>
              <w:t>Lingaraj</w:t>
            </w:r>
            <w:proofErr w:type="spellEnd"/>
            <w:r w:rsidRPr="00FC26FC">
              <w:rPr>
                <w:rFonts w:cstheme="minorHAnsi"/>
              </w:rPr>
              <w:t xml:space="preserve"> college Belgaum</w:t>
            </w:r>
          </w:p>
        </w:tc>
        <w:tc>
          <w:tcPr>
            <w:tcW w:w="1766" w:type="dxa"/>
            <w:vAlign w:val="center"/>
          </w:tcPr>
          <w:p w:rsidR="008E1620" w:rsidRPr="00FC26FC" w:rsidRDefault="00D144C0" w:rsidP="007A4497">
            <w:pPr>
              <w:spacing w:line="240" w:lineRule="auto"/>
              <w:jc w:val="center"/>
            </w:pPr>
            <w:r w:rsidRPr="00FC26FC">
              <w:rPr>
                <w:rFonts w:cstheme="minorHAnsi"/>
              </w:rPr>
              <w:t>60.37 %</w:t>
            </w:r>
          </w:p>
        </w:tc>
      </w:tr>
      <w:tr w:rsidR="00D167B8" w:rsidTr="00E5578E">
        <w:trPr>
          <w:trHeight w:val="904"/>
        </w:trPr>
        <w:tc>
          <w:tcPr>
            <w:tcW w:w="1729" w:type="dxa"/>
            <w:gridSpan w:val="2"/>
          </w:tcPr>
          <w:p w:rsidR="00D167B8" w:rsidRDefault="00D167B8" w:rsidP="00C01607"/>
          <w:p w:rsidR="00DB4F2E" w:rsidRPr="00FB4217" w:rsidRDefault="00DB4F2E" w:rsidP="00C01607">
            <w:pPr>
              <w:rPr>
                <w:b/>
                <w:sz w:val="24"/>
                <w:szCs w:val="24"/>
              </w:rPr>
            </w:pPr>
            <w:r w:rsidRPr="00FB4217">
              <w:rPr>
                <w:b/>
                <w:sz w:val="24"/>
                <w:szCs w:val="24"/>
              </w:rPr>
              <w:t>Work Experience</w:t>
            </w:r>
          </w:p>
        </w:tc>
        <w:tc>
          <w:tcPr>
            <w:tcW w:w="8728" w:type="dxa"/>
            <w:gridSpan w:val="6"/>
          </w:tcPr>
          <w:p w:rsidR="00DB4F2E" w:rsidRPr="00DB4F2E" w:rsidRDefault="00DB4F2E" w:rsidP="00C01607">
            <w:pPr>
              <w:pStyle w:val="ListParagraph"/>
              <w:spacing w:before="0" w:after="0"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DB4F2E" w:rsidRPr="00DB4F2E" w:rsidRDefault="00E947A1" w:rsidP="00C0160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Assistant Accountant – </w:t>
            </w:r>
            <w:r w:rsidR="005C701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 year</w:t>
            </w:r>
            <w:r w:rsidR="00284B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-</w:t>
            </w:r>
            <w:r w:rsidR="00CB39A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284B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till date</w:t>
            </w:r>
          </w:p>
          <w:p w:rsidR="00DB4F2E" w:rsidRPr="00CB39AE" w:rsidRDefault="00DB4F2E" w:rsidP="00C01607">
            <w:pPr>
              <w:pStyle w:val="ListParagraph"/>
              <w:spacing w:before="0" w:after="0" w:line="276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u w:val="single"/>
              </w:rPr>
            </w:pPr>
            <w:r w:rsidRPr="00CB39AE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u w:val="single"/>
              </w:rPr>
              <w:t>L N Oils Company</w:t>
            </w:r>
          </w:p>
          <w:p w:rsidR="00DB4F2E" w:rsidRDefault="00DB4F2E" w:rsidP="00C01607">
            <w:pPr>
              <w:pStyle w:val="ListParagraph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B4F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Plot no: 167-C, 3</w:t>
            </w:r>
            <w:r w:rsidRPr="00DB4F2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rd</w:t>
            </w:r>
            <w:r w:rsidRPr="00DB4F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Road </w:t>
            </w:r>
            <w:proofErr w:type="spellStart"/>
            <w:r w:rsidRPr="00DB4F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Belur</w:t>
            </w:r>
            <w:proofErr w:type="spellEnd"/>
            <w:r w:rsidRPr="00DB4F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Industrial Area  </w:t>
            </w:r>
            <w:r w:rsidR="000553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Dharwad-580011</w:t>
            </w:r>
          </w:p>
          <w:p w:rsidR="000553BD" w:rsidRPr="00DB4F2E" w:rsidRDefault="000553BD" w:rsidP="00C01607">
            <w:pPr>
              <w:pStyle w:val="ListParagraph"/>
              <w:tabs>
                <w:tab w:val="right" w:pos="8467"/>
              </w:tabs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State : Karnataka</w:t>
            </w:r>
          </w:p>
          <w:p w:rsidR="00DB4F2E" w:rsidRDefault="00DB4F2E" w:rsidP="00C01607"/>
        </w:tc>
      </w:tr>
      <w:tr w:rsidR="00FB4217" w:rsidTr="00E5578E">
        <w:trPr>
          <w:gridBefore w:val="1"/>
          <w:wBefore w:w="64" w:type="dxa"/>
          <w:trHeight w:val="1667"/>
        </w:trPr>
        <w:tc>
          <w:tcPr>
            <w:tcW w:w="1785" w:type="dxa"/>
            <w:gridSpan w:val="2"/>
          </w:tcPr>
          <w:p w:rsidR="00FB4217" w:rsidRDefault="00FB4217" w:rsidP="00C01607"/>
          <w:p w:rsidR="00FB4217" w:rsidRDefault="00FB4217" w:rsidP="00C01607"/>
          <w:p w:rsidR="00806402" w:rsidRDefault="00806402" w:rsidP="00C01607">
            <w:pPr>
              <w:rPr>
                <w:sz w:val="24"/>
                <w:szCs w:val="24"/>
              </w:rPr>
            </w:pPr>
          </w:p>
          <w:p w:rsidR="00806402" w:rsidRPr="00806402" w:rsidRDefault="00FB4217" w:rsidP="00C01607">
            <w:pPr>
              <w:rPr>
                <w:b/>
                <w:sz w:val="24"/>
                <w:szCs w:val="24"/>
              </w:rPr>
            </w:pPr>
            <w:r w:rsidRPr="00806402">
              <w:rPr>
                <w:b/>
                <w:sz w:val="24"/>
                <w:szCs w:val="24"/>
              </w:rPr>
              <w:t>Role and</w:t>
            </w:r>
          </w:p>
          <w:p w:rsidR="00FB4217" w:rsidRPr="00806402" w:rsidRDefault="00806402" w:rsidP="00C01607">
            <w:pPr>
              <w:rPr>
                <w:sz w:val="24"/>
                <w:szCs w:val="24"/>
              </w:rPr>
            </w:pPr>
            <w:r w:rsidRPr="00806402">
              <w:rPr>
                <w:b/>
                <w:sz w:val="24"/>
                <w:szCs w:val="24"/>
              </w:rPr>
              <w:t>Responsibilities</w:t>
            </w:r>
          </w:p>
        </w:tc>
        <w:tc>
          <w:tcPr>
            <w:tcW w:w="8608" w:type="dxa"/>
            <w:gridSpan w:val="5"/>
          </w:tcPr>
          <w:p w:rsidR="00166751" w:rsidRDefault="00166751" w:rsidP="00C01607"/>
          <w:p w:rsidR="00F40B2D" w:rsidRPr="00D95575" w:rsidRDefault="00F40B2D" w:rsidP="00C0160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55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Preparation of Bank Payment like Party </w:t>
            </w:r>
            <w:r w:rsidR="00CB4E06" w:rsidRPr="00D955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Payments (</w:t>
            </w:r>
            <w:r w:rsidRPr="00D955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Vendor, Customer), </w:t>
            </w:r>
            <w:r w:rsidR="005230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Fright Payments</w:t>
            </w:r>
            <w:r w:rsidR="001B0F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D955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</w:t>
            </w:r>
            <w:r w:rsidR="00527C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Salaries and </w:t>
            </w:r>
            <w:r w:rsidRPr="00D955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others</w:t>
            </w:r>
            <w:r w:rsidR="002D7C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payments</w:t>
            </w:r>
            <w:r w:rsidR="00CB4E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:rsidR="00F40B2D" w:rsidRDefault="003B391A" w:rsidP="00C0160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Bank Reconciliation</w:t>
            </w:r>
            <w:r w:rsidR="00CB4E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ledger reconciliation.</w:t>
            </w:r>
          </w:p>
          <w:p w:rsidR="00F40B2D" w:rsidRPr="00D95575" w:rsidRDefault="00F40B2D" w:rsidP="00C0160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55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Journal and Ledger entries</w:t>
            </w:r>
          </w:p>
          <w:p w:rsidR="00F40B2D" w:rsidRDefault="00F40B2D" w:rsidP="00C0160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55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Approvals </w:t>
            </w:r>
            <w:r w:rsidR="00D313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Verification </w:t>
            </w:r>
            <w:r w:rsidRPr="00D955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</w:t>
            </w:r>
            <w:r w:rsidR="00CB4E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C662A" w:rsidRPr="00D955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payments</w:t>
            </w:r>
            <w:r w:rsidR="00166751" w:rsidRPr="00D955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:rsidR="00166751" w:rsidRPr="000540BC" w:rsidRDefault="00166751" w:rsidP="00C0160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55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entries</w:t>
            </w:r>
            <w:r w:rsidR="00DE07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166751" w:rsidRPr="003B391A" w:rsidRDefault="003B391A" w:rsidP="00C0160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B39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Analyzing customer quarries and giving the suggestions</w:t>
            </w:r>
          </w:p>
        </w:tc>
      </w:tr>
      <w:tr w:rsidR="00FB4217" w:rsidTr="00E5578E">
        <w:trPr>
          <w:gridBefore w:val="1"/>
          <w:wBefore w:w="64" w:type="dxa"/>
          <w:trHeight w:val="1071"/>
        </w:trPr>
        <w:tc>
          <w:tcPr>
            <w:tcW w:w="1785" w:type="dxa"/>
            <w:gridSpan w:val="2"/>
          </w:tcPr>
          <w:p w:rsidR="00FB4217" w:rsidRDefault="00FB4217" w:rsidP="008F381E"/>
          <w:p w:rsidR="00806402" w:rsidRDefault="00806402" w:rsidP="00C01607">
            <w:pPr>
              <w:ind w:left="375"/>
            </w:pPr>
          </w:p>
          <w:p w:rsidR="00806402" w:rsidRPr="00806402" w:rsidRDefault="00806402" w:rsidP="00C01607">
            <w:pPr>
              <w:rPr>
                <w:b/>
                <w:sz w:val="24"/>
                <w:szCs w:val="24"/>
              </w:rPr>
            </w:pPr>
            <w:r w:rsidRPr="00806402">
              <w:rPr>
                <w:b/>
                <w:sz w:val="24"/>
                <w:szCs w:val="24"/>
              </w:rPr>
              <w:t>Hobbies</w:t>
            </w:r>
          </w:p>
        </w:tc>
        <w:tc>
          <w:tcPr>
            <w:tcW w:w="8608" w:type="dxa"/>
            <w:gridSpan w:val="5"/>
          </w:tcPr>
          <w:p w:rsidR="00FD468E" w:rsidRDefault="00FD468E" w:rsidP="00C01607">
            <w:pPr>
              <w:pStyle w:val="Heading2"/>
              <w:spacing w:before="0"/>
              <w:ind w:left="72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:rsidR="00FD468E" w:rsidRDefault="00FD468E" w:rsidP="00C01607">
            <w:pPr>
              <w:pStyle w:val="Heading2"/>
              <w:spacing w:before="0"/>
              <w:ind w:left="72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:rsidR="00FD468E" w:rsidRPr="00FD468E" w:rsidRDefault="00FD468E" w:rsidP="00C01607">
            <w:pPr>
              <w:pStyle w:val="Heading2"/>
              <w:numPr>
                <w:ilvl w:val="0"/>
                <w:numId w:val="4"/>
              </w:numPr>
              <w:spacing w:befor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FD46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Singing in cultural events</w:t>
            </w:r>
          </w:p>
          <w:p w:rsidR="00FD468E" w:rsidRPr="00FD468E" w:rsidRDefault="00FD468E" w:rsidP="00C01607">
            <w:pPr>
              <w:pStyle w:val="Heading2"/>
              <w:numPr>
                <w:ilvl w:val="0"/>
                <w:numId w:val="4"/>
              </w:numPr>
              <w:spacing w:befor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FD46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Drawing</w:t>
            </w:r>
          </w:p>
          <w:p w:rsidR="00FD468E" w:rsidRPr="00FD468E" w:rsidRDefault="00FD468E" w:rsidP="00C01607">
            <w:pPr>
              <w:pStyle w:val="Heading2"/>
              <w:numPr>
                <w:ilvl w:val="0"/>
                <w:numId w:val="4"/>
              </w:numPr>
              <w:spacing w:befor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FD46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Reading books</w:t>
            </w:r>
          </w:p>
          <w:p w:rsidR="00FD468E" w:rsidRPr="00FD468E" w:rsidRDefault="00FD468E" w:rsidP="00C01607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FD468E">
              <w:rPr>
                <w:color w:val="000000" w:themeColor="text1"/>
                <w:sz w:val="22"/>
                <w:szCs w:val="22"/>
              </w:rPr>
              <w:t>Playing indoor and outdoor games</w:t>
            </w:r>
          </w:p>
          <w:p w:rsidR="00FB4217" w:rsidRDefault="00FB4217" w:rsidP="00C01607">
            <w:pPr>
              <w:ind w:left="375"/>
            </w:pPr>
          </w:p>
        </w:tc>
      </w:tr>
      <w:tr w:rsidR="00FB4217" w:rsidTr="00E5578E">
        <w:trPr>
          <w:gridBefore w:val="1"/>
          <w:wBefore w:w="64" w:type="dxa"/>
          <w:trHeight w:val="824"/>
        </w:trPr>
        <w:tc>
          <w:tcPr>
            <w:tcW w:w="1785" w:type="dxa"/>
            <w:gridSpan w:val="2"/>
          </w:tcPr>
          <w:p w:rsidR="00FB4217" w:rsidRDefault="00FB4217" w:rsidP="00C01607">
            <w:pPr>
              <w:ind w:left="375"/>
            </w:pPr>
          </w:p>
          <w:p w:rsidR="00806402" w:rsidRPr="00806402" w:rsidRDefault="00806402" w:rsidP="00C01607">
            <w:pPr>
              <w:rPr>
                <w:b/>
                <w:sz w:val="24"/>
                <w:szCs w:val="24"/>
              </w:rPr>
            </w:pPr>
            <w:r w:rsidRPr="00806402">
              <w:rPr>
                <w:b/>
                <w:sz w:val="24"/>
                <w:szCs w:val="24"/>
              </w:rPr>
              <w:t>Project</w:t>
            </w:r>
          </w:p>
          <w:p w:rsidR="00806402" w:rsidRDefault="00806402" w:rsidP="00C01607">
            <w:r w:rsidRPr="00806402">
              <w:rPr>
                <w:b/>
                <w:sz w:val="24"/>
                <w:szCs w:val="24"/>
              </w:rPr>
              <w:t>Work</w:t>
            </w:r>
          </w:p>
        </w:tc>
        <w:tc>
          <w:tcPr>
            <w:tcW w:w="8608" w:type="dxa"/>
            <w:gridSpan w:val="5"/>
          </w:tcPr>
          <w:p w:rsidR="00FB4217" w:rsidRDefault="00FB4217" w:rsidP="00C01607">
            <w:pPr>
              <w:ind w:left="375"/>
            </w:pPr>
          </w:p>
          <w:p w:rsidR="00FD468E" w:rsidRPr="00FD468E" w:rsidRDefault="00FD468E" w:rsidP="00C01607">
            <w:pPr>
              <w:pStyle w:val="ResumeTex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D468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“Analysis of Mobilization of Funds and Utilization of Funds”</w:t>
            </w:r>
          </w:p>
          <w:p w:rsidR="005A7257" w:rsidRDefault="00FD468E" w:rsidP="00C01607">
            <w:pPr>
              <w:spacing w:after="0"/>
              <w:rPr>
                <w:rFonts w:cstheme="minorHAnsi"/>
              </w:rPr>
            </w:pPr>
            <w:r w:rsidRPr="00FD468E">
              <w:rPr>
                <w:rFonts w:cstheme="minorHAnsi"/>
                <w:b/>
              </w:rPr>
              <w:t xml:space="preserve">Organization:   </w:t>
            </w:r>
            <w:proofErr w:type="spellStart"/>
            <w:r w:rsidRPr="00FD468E">
              <w:rPr>
                <w:rFonts w:cstheme="minorHAnsi"/>
              </w:rPr>
              <w:t>Kittur</w:t>
            </w:r>
            <w:proofErr w:type="spellEnd"/>
            <w:r w:rsidRPr="00FD468E">
              <w:rPr>
                <w:rFonts w:cstheme="minorHAnsi"/>
              </w:rPr>
              <w:t xml:space="preserve"> </w:t>
            </w:r>
            <w:proofErr w:type="spellStart"/>
            <w:r w:rsidRPr="00FD468E">
              <w:rPr>
                <w:rFonts w:cstheme="minorHAnsi"/>
              </w:rPr>
              <w:t>Rani</w:t>
            </w:r>
            <w:proofErr w:type="spellEnd"/>
            <w:r w:rsidRPr="00FD468E">
              <w:rPr>
                <w:rFonts w:cstheme="minorHAnsi"/>
              </w:rPr>
              <w:t xml:space="preserve"> </w:t>
            </w:r>
            <w:proofErr w:type="spellStart"/>
            <w:r w:rsidRPr="00FD468E">
              <w:rPr>
                <w:rFonts w:cstheme="minorHAnsi"/>
              </w:rPr>
              <w:t>Channamma</w:t>
            </w:r>
            <w:proofErr w:type="spellEnd"/>
            <w:r w:rsidRPr="00FD468E">
              <w:rPr>
                <w:rFonts w:cstheme="minorHAnsi"/>
              </w:rPr>
              <w:t xml:space="preserve"> Urban Credit </w:t>
            </w:r>
            <w:proofErr w:type="spellStart"/>
            <w:r w:rsidRPr="00FD468E">
              <w:rPr>
                <w:rFonts w:cstheme="minorHAnsi"/>
              </w:rPr>
              <w:t>Souhard</w:t>
            </w:r>
            <w:proofErr w:type="spellEnd"/>
            <w:r w:rsidRPr="00FD468E">
              <w:rPr>
                <w:rFonts w:cstheme="minorHAnsi"/>
              </w:rPr>
              <w:t xml:space="preserve"> </w:t>
            </w:r>
            <w:proofErr w:type="spellStart"/>
            <w:r w:rsidRPr="00FD468E">
              <w:rPr>
                <w:rFonts w:cstheme="minorHAnsi"/>
              </w:rPr>
              <w:t>Sahakari</w:t>
            </w:r>
            <w:proofErr w:type="spellEnd"/>
            <w:r w:rsidRPr="00FD468E">
              <w:rPr>
                <w:rFonts w:cstheme="minorHAnsi"/>
              </w:rPr>
              <w:t xml:space="preserve"> LTD., </w:t>
            </w:r>
            <w:proofErr w:type="spellStart"/>
            <w:r w:rsidRPr="00FD468E">
              <w:rPr>
                <w:rFonts w:cstheme="minorHAnsi"/>
              </w:rPr>
              <w:t>Bailhongal</w:t>
            </w:r>
            <w:proofErr w:type="spellEnd"/>
            <w:r w:rsidRPr="00FD468E">
              <w:rPr>
                <w:rFonts w:cstheme="minorHAnsi"/>
              </w:rPr>
              <w:t>.</w:t>
            </w:r>
          </w:p>
          <w:p w:rsidR="005A7257" w:rsidRPr="005A7257" w:rsidRDefault="005A7257" w:rsidP="00C01607">
            <w:pPr>
              <w:spacing w:after="0"/>
              <w:rPr>
                <w:rFonts w:cstheme="minorHAnsi"/>
              </w:rPr>
            </w:pPr>
          </w:p>
          <w:p w:rsidR="00FE6F26" w:rsidRDefault="005A7257" w:rsidP="005A7257">
            <w:pPr>
              <w:jc w:val="both"/>
            </w:pPr>
            <w:r w:rsidRPr="00F345FC">
              <w:rPr>
                <w:rFonts w:cstheme="minorHAnsi"/>
                <w:bCs/>
              </w:rPr>
              <w:t xml:space="preserve">The study is conducting to evaluate the different types of deposits for analyzing the financial statement of </w:t>
            </w:r>
            <w:proofErr w:type="spellStart"/>
            <w:r w:rsidRPr="00F345FC">
              <w:rPr>
                <w:rFonts w:cstheme="minorHAnsi"/>
                <w:bCs/>
              </w:rPr>
              <w:t>Kittur</w:t>
            </w:r>
            <w:proofErr w:type="spellEnd"/>
            <w:r w:rsidRPr="00F345FC">
              <w:rPr>
                <w:rFonts w:cstheme="minorHAnsi"/>
                <w:bCs/>
              </w:rPr>
              <w:t xml:space="preserve"> </w:t>
            </w:r>
            <w:proofErr w:type="spellStart"/>
            <w:r w:rsidRPr="00F345FC">
              <w:rPr>
                <w:rFonts w:cstheme="minorHAnsi"/>
                <w:bCs/>
              </w:rPr>
              <w:t>Rani</w:t>
            </w:r>
            <w:proofErr w:type="spellEnd"/>
            <w:r w:rsidRPr="00F345FC">
              <w:rPr>
                <w:rFonts w:cstheme="minorHAnsi"/>
                <w:bCs/>
              </w:rPr>
              <w:t xml:space="preserve"> </w:t>
            </w:r>
            <w:proofErr w:type="spellStart"/>
            <w:r w:rsidRPr="00F345FC">
              <w:rPr>
                <w:rFonts w:cstheme="minorHAnsi"/>
                <w:bCs/>
              </w:rPr>
              <w:t>Channamma</w:t>
            </w:r>
            <w:proofErr w:type="spellEnd"/>
            <w:r w:rsidRPr="00F345FC">
              <w:rPr>
                <w:rFonts w:cstheme="minorHAnsi"/>
                <w:bCs/>
              </w:rPr>
              <w:t xml:space="preserve"> Urban Credit </w:t>
            </w:r>
            <w:proofErr w:type="spellStart"/>
            <w:r w:rsidRPr="00F345FC">
              <w:rPr>
                <w:rFonts w:cstheme="minorHAnsi"/>
                <w:bCs/>
              </w:rPr>
              <w:t>SouhardSahakari</w:t>
            </w:r>
            <w:proofErr w:type="spellEnd"/>
            <w:r w:rsidRPr="00F345FC">
              <w:rPr>
                <w:rFonts w:cstheme="minorHAnsi"/>
                <w:bCs/>
              </w:rPr>
              <w:t xml:space="preserve"> Ltd., </w:t>
            </w:r>
            <w:proofErr w:type="spellStart"/>
            <w:r w:rsidRPr="00F345FC">
              <w:rPr>
                <w:rFonts w:cstheme="minorHAnsi"/>
                <w:bCs/>
              </w:rPr>
              <w:t>Bailhongal</w:t>
            </w:r>
            <w:proofErr w:type="spellEnd"/>
            <w:r w:rsidRPr="00F345FC">
              <w:rPr>
                <w:rFonts w:cstheme="minorHAnsi"/>
                <w:bCs/>
              </w:rPr>
              <w:t xml:space="preserve"> for the period of 5 Years (2009-10 to 2013-14. Mobilization of Fund and Utilization of funds also analysis the deposits Like Fixed deposits, Savings Deposits,  Recurring Deposits, </w:t>
            </w:r>
            <w:proofErr w:type="spellStart"/>
            <w:r w:rsidRPr="00F345FC">
              <w:rPr>
                <w:rFonts w:cstheme="minorHAnsi"/>
                <w:bCs/>
              </w:rPr>
              <w:t>Rani</w:t>
            </w:r>
            <w:proofErr w:type="spellEnd"/>
            <w:r w:rsidRPr="00F345FC">
              <w:rPr>
                <w:rFonts w:cstheme="minorHAnsi"/>
                <w:bCs/>
              </w:rPr>
              <w:t xml:space="preserve"> </w:t>
            </w:r>
            <w:proofErr w:type="spellStart"/>
            <w:r w:rsidRPr="00F345FC">
              <w:rPr>
                <w:rFonts w:cstheme="minorHAnsi"/>
                <w:bCs/>
              </w:rPr>
              <w:t>Chanamma</w:t>
            </w:r>
            <w:proofErr w:type="spellEnd"/>
            <w:r w:rsidRPr="00F345FC">
              <w:rPr>
                <w:rFonts w:cstheme="minorHAnsi"/>
                <w:bCs/>
              </w:rPr>
              <w:t xml:space="preserve"> Cash Certificate, </w:t>
            </w:r>
            <w:proofErr w:type="spellStart"/>
            <w:r w:rsidRPr="00F345FC">
              <w:rPr>
                <w:rFonts w:cstheme="minorHAnsi"/>
                <w:bCs/>
              </w:rPr>
              <w:t>Amuture</w:t>
            </w:r>
            <w:proofErr w:type="spellEnd"/>
            <w:r w:rsidRPr="00F345FC">
              <w:rPr>
                <w:rFonts w:cstheme="minorHAnsi"/>
                <w:bCs/>
              </w:rPr>
              <w:t xml:space="preserve"> </w:t>
            </w:r>
            <w:proofErr w:type="spellStart"/>
            <w:r w:rsidRPr="00F345FC">
              <w:rPr>
                <w:rFonts w:cstheme="minorHAnsi"/>
                <w:bCs/>
              </w:rPr>
              <w:t>Balappa</w:t>
            </w:r>
            <w:proofErr w:type="spellEnd"/>
            <w:r w:rsidRPr="00F345FC">
              <w:rPr>
                <w:rFonts w:cstheme="minorHAnsi"/>
                <w:bCs/>
              </w:rPr>
              <w:t xml:space="preserve"> Savings Certificate, Working Capital and Net Profit</w:t>
            </w:r>
            <w:r>
              <w:rPr>
                <w:rFonts w:cstheme="minorHAnsi"/>
                <w:bCs/>
              </w:rPr>
              <w:t>.</w:t>
            </w:r>
          </w:p>
        </w:tc>
      </w:tr>
      <w:tr w:rsidR="00FB4217" w:rsidTr="00E5578E">
        <w:trPr>
          <w:gridBefore w:val="1"/>
          <w:wBefore w:w="64" w:type="dxa"/>
          <w:trHeight w:val="1785"/>
        </w:trPr>
        <w:tc>
          <w:tcPr>
            <w:tcW w:w="1785" w:type="dxa"/>
            <w:gridSpan w:val="2"/>
          </w:tcPr>
          <w:p w:rsidR="00FB4217" w:rsidRDefault="00FB4217" w:rsidP="00C01607">
            <w:pPr>
              <w:ind w:left="375"/>
            </w:pPr>
          </w:p>
          <w:p w:rsidR="00806402" w:rsidRDefault="00806402" w:rsidP="00C01607"/>
          <w:p w:rsidR="00806402" w:rsidRPr="00806402" w:rsidRDefault="00806402" w:rsidP="00C01607">
            <w:pPr>
              <w:rPr>
                <w:b/>
                <w:sz w:val="24"/>
                <w:szCs w:val="24"/>
              </w:rPr>
            </w:pPr>
            <w:r w:rsidRPr="00806402">
              <w:rPr>
                <w:b/>
                <w:sz w:val="24"/>
                <w:szCs w:val="24"/>
              </w:rPr>
              <w:t>Co-curricular</w:t>
            </w:r>
          </w:p>
          <w:p w:rsidR="00806402" w:rsidRDefault="00806402" w:rsidP="00C01607">
            <w:r w:rsidRPr="00806402">
              <w:rPr>
                <w:b/>
                <w:sz w:val="24"/>
                <w:szCs w:val="24"/>
              </w:rPr>
              <w:t>Activities</w:t>
            </w:r>
          </w:p>
        </w:tc>
        <w:tc>
          <w:tcPr>
            <w:tcW w:w="8608" w:type="dxa"/>
            <w:gridSpan w:val="5"/>
          </w:tcPr>
          <w:p w:rsidR="00FD468E" w:rsidRDefault="00FD468E" w:rsidP="00C01607">
            <w:pPr>
              <w:tabs>
                <w:tab w:val="left" w:pos="0"/>
              </w:tabs>
              <w:spacing w:after="0"/>
              <w:ind w:left="720"/>
              <w:rPr>
                <w:rFonts w:cstheme="minorHAnsi"/>
              </w:rPr>
            </w:pPr>
          </w:p>
          <w:p w:rsidR="00FD468E" w:rsidRPr="00F345FC" w:rsidRDefault="00FD468E" w:rsidP="00C01607">
            <w:pPr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 w:rsidRPr="00F345FC">
              <w:rPr>
                <w:rFonts w:cstheme="minorHAnsi"/>
              </w:rPr>
              <w:t xml:space="preserve">State Level Seminar Paper presented on </w:t>
            </w:r>
            <w:r w:rsidRPr="00F345FC">
              <w:rPr>
                <w:rFonts w:cstheme="minorHAnsi"/>
                <w:b/>
              </w:rPr>
              <w:t>“Indian Social Problems: The challenges and the solution”</w:t>
            </w:r>
            <w:r w:rsidRPr="00F345FC">
              <w:rPr>
                <w:rFonts w:cstheme="minorHAnsi"/>
              </w:rPr>
              <w:t xml:space="preserve"> Organized by Department of Sociology, </w:t>
            </w:r>
            <w:proofErr w:type="spellStart"/>
            <w:r w:rsidRPr="00F345FC">
              <w:rPr>
                <w:rFonts w:cstheme="minorHAnsi"/>
              </w:rPr>
              <w:t>KlES</w:t>
            </w:r>
            <w:proofErr w:type="spellEnd"/>
            <w:r w:rsidRPr="00F345FC">
              <w:rPr>
                <w:rFonts w:cstheme="minorHAnsi"/>
              </w:rPr>
              <w:t xml:space="preserve">’ </w:t>
            </w:r>
            <w:proofErr w:type="spellStart"/>
            <w:r w:rsidRPr="00F345FC">
              <w:rPr>
                <w:rFonts w:cstheme="minorHAnsi"/>
              </w:rPr>
              <w:t>Lingaraj</w:t>
            </w:r>
            <w:proofErr w:type="spellEnd"/>
            <w:r w:rsidRPr="00F345FC">
              <w:rPr>
                <w:rFonts w:cstheme="minorHAnsi"/>
              </w:rPr>
              <w:t xml:space="preserve"> College, (Autonomous) </w:t>
            </w:r>
            <w:proofErr w:type="spellStart"/>
            <w:r w:rsidRPr="00F345FC">
              <w:rPr>
                <w:rFonts w:cstheme="minorHAnsi"/>
              </w:rPr>
              <w:t>Belagavi</w:t>
            </w:r>
            <w:proofErr w:type="spellEnd"/>
            <w:r w:rsidRPr="00F345FC">
              <w:rPr>
                <w:rFonts w:cstheme="minorHAnsi"/>
              </w:rPr>
              <w:t>. Held on 5</w:t>
            </w:r>
            <w:r w:rsidRPr="00F345FC">
              <w:rPr>
                <w:rFonts w:cstheme="minorHAnsi"/>
                <w:vertAlign w:val="superscript"/>
              </w:rPr>
              <w:t>th</w:t>
            </w:r>
            <w:r w:rsidRPr="00F345FC">
              <w:rPr>
                <w:rFonts w:cstheme="minorHAnsi"/>
              </w:rPr>
              <w:t xml:space="preserve"> March 2014.</w:t>
            </w:r>
          </w:p>
          <w:p w:rsidR="00FD468E" w:rsidRPr="00F345FC" w:rsidRDefault="00FD468E" w:rsidP="00C01607">
            <w:pPr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 w:rsidRPr="00F345FC">
              <w:rPr>
                <w:rFonts w:cstheme="minorHAnsi"/>
              </w:rPr>
              <w:t xml:space="preserve">National Level Paper presented on </w:t>
            </w:r>
            <w:r w:rsidRPr="00F345FC">
              <w:rPr>
                <w:rFonts w:cstheme="minorHAnsi"/>
                <w:b/>
              </w:rPr>
              <w:t>“Micro Finance and Financial Inclusion”</w:t>
            </w:r>
            <w:r w:rsidRPr="00F345FC">
              <w:rPr>
                <w:rFonts w:cstheme="minorHAnsi"/>
              </w:rPr>
              <w:t xml:space="preserve"> on 2</w:t>
            </w:r>
            <w:r w:rsidRPr="00F345FC">
              <w:rPr>
                <w:rFonts w:cstheme="minorHAnsi"/>
                <w:vertAlign w:val="superscript"/>
              </w:rPr>
              <w:t>nd</w:t>
            </w:r>
            <w:r w:rsidRPr="00F345FC">
              <w:rPr>
                <w:rFonts w:cstheme="minorHAnsi"/>
              </w:rPr>
              <w:t xml:space="preserve"> March 2015 Organized by </w:t>
            </w:r>
            <w:proofErr w:type="spellStart"/>
            <w:r w:rsidRPr="00F345FC">
              <w:rPr>
                <w:rFonts w:cstheme="minorHAnsi"/>
              </w:rPr>
              <w:t>Kittur</w:t>
            </w:r>
            <w:proofErr w:type="spellEnd"/>
            <w:r w:rsidRPr="00F345FC">
              <w:rPr>
                <w:rFonts w:cstheme="minorHAnsi"/>
              </w:rPr>
              <w:t xml:space="preserve"> </w:t>
            </w:r>
            <w:proofErr w:type="spellStart"/>
            <w:r w:rsidRPr="00F345FC">
              <w:rPr>
                <w:rFonts w:cstheme="minorHAnsi"/>
              </w:rPr>
              <w:t>Rani</w:t>
            </w:r>
            <w:proofErr w:type="spellEnd"/>
            <w:r w:rsidRPr="00F345FC">
              <w:rPr>
                <w:rFonts w:cstheme="minorHAnsi"/>
              </w:rPr>
              <w:t xml:space="preserve"> </w:t>
            </w:r>
            <w:proofErr w:type="spellStart"/>
            <w:r w:rsidRPr="00F345FC">
              <w:rPr>
                <w:rFonts w:cstheme="minorHAnsi"/>
              </w:rPr>
              <w:t>Channamma</w:t>
            </w:r>
            <w:proofErr w:type="spellEnd"/>
            <w:r w:rsidRPr="00F345FC">
              <w:rPr>
                <w:rFonts w:cstheme="minorHAnsi"/>
              </w:rPr>
              <w:t xml:space="preserve"> Education Society’s, G.G.D. Arts, B.M.P. Commerce, S.V.S Science Degree College Bailhongal-591102.</w:t>
            </w:r>
          </w:p>
          <w:p w:rsidR="00FD468E" w:rsidRPr="00FD468E" w:rsidRDefault="00FD468E" w:rsidP="005A7257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BE7AC1" w:rsidRDefault="00BE7AC1"/>
    <w:tbl>
      <w:tblPr>
        <w:tblStyle w:val="TableGrid"/>
        <w:tblW w:w="10418" w:type="dxa"/>
        <w:tblInd w:w="-300" w:type="dxa"/>
        <w:tblLook w:val="04A0"/>
      </w:tblPr>
      <w:tblGrid>
        <w:gridCol w:w="1795"/>
        <w:gridCol w:w="8623"/>
      </w:tblGrid>
      <w:tr w:rsidR="00EB0FAA" w:rsidTr="00833FA1">
        <w:trPr>
          <w:trHeight w:val="4960"/>
        </w:trPr>
        <w:tc>
          <w:tcPr>
            <w:tcW w:w="1795" w:type="dxa"/>
            <w:tcBorders>
              <w:bottom w:val="single" w:sz="4" w:space="0" w:color="auto"/>
              <w:right w:val="single" w:sz="4" w:space="0" w:color="auto"/>
            </w:tcBorders>
          </w:tcPr>
          <w:p w:rsidR="00EB0FAA" w:rsidRDefault="00EB0FAA"/>
          <w:p w:rsidR="00EB0FAA" w:rsidRDefault="00EB0FAA"/>
          <w:p w:rsidR="00EB0FAA" w:rsidRDefault="00EB0FAA"/>
          <w:p w:rsidR="00EB0FAA" w:rsidRDefault="00EB0FAA"/>
          <w:p w:rsidR="00EB0FAA" w:rsidRDefault="00EB0FAA"/>
          <w:p w:rsidR="00EB0FAA" w:rsidRDefault="00EB0FAA"/>
          <w:p w:rsidR="00EB0FAA" w:rsidRDefault="00EB0FAA"/>
          <w:p w:rsidR="00EB0FAA" w:rsidRDefault="00EB0FAA" w:rsidP="00EB0FAA"/>
          <w:p w:rsidR="00EB0FAA" w:rsidRPr="00EB0FAA" w:rsidRDefault="00EB0FAA" w:rsidP="00804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0FAA">
              <w:rPr>
                <w:rFonts w:cstheme="minorHAnsi"/>
                <w:b/>
                <w:sz w:val="24"/>
                <w:szCs w:val="24"/>
              </w:rPr>
              <w:t>Personal</w:t>
            </w:r>
          </w:p>
          <w:p w:rsidR="00EB0FAA" w:rsidRPr="00EB0FAA" w:rsidRDefault="00EB0FAA" w:rsidP="008040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0FAA" w:rsidRDefault="00EB0FAA" w:rsidP="008040D3">
            <w:pPr>
              <w:jc w:val="center"/>
            </w:pPr>
            <w:r w:rsidRPr="00EB0FAA">
              <w:rPr>
                <w:rFonts w:cstheme="minorHAnsi"/>
                <w:b/>
                <w:sz w:val="24"/>
                <w:szCs w:val="24"/>
              </w:rPr>
              <w:t>Details</w:t>
            </w:r>
          </w:p>
        </w:tc>
        <w:tc>
          <w:tcPr>
            <w:tcW w:w="8623" w:type="dxa"/>
            <w:tcBorders>
              <w:left w:val="single" w:sz="4" w:space="0" w:color="auto"/>
              <w:bottom w:val="single" w:sz="4" w:space="0" w:color="auto"/>
            </w:tcBorders>
          </w:tcPr>
          <w:p w:rsidR="00EB0FAA" w:rsidRDefault="00EB0FAA" w:rsidP="00EB0FAA">
            <w:pPr>
              <w:pStyle w:val="Heading2"/>
              <w:spacing w:before="0" w:line="600" w:lineRule="auto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:rsidR="00EB0FAA" w:rsidRPr="00A75692" w:rsidRDefault="00EB0FAA" w:rsidP="00833FA1">
            <w:pPr>
              <w:pStyle w:val="Heading2"/>
              <w:spacing w:before="0" w:line="480" w:lineRule="auto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Date of Birth</w:t>
            </w:r>
            <w:r w:rsidR="00833FA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:           </w:t>
            </w:r>
            <w:r w:rsidRPr="00B22C4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8</w:t>
            </w:r>
            <w:r w:rsidRPr="00B22C4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vertAlign w:val="superscript"/>
              </w:rPr>
              <w:t>th</w:t>
            </w:r>
            <w:r w:rsidRPr="00B22C4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July 1991</w:t>
            </w:r>
          </w:p>
          <w:p w:rsidR="00EB0FAA" w:rsidRDefault="00EB0FAA" w:rsidP="00833FA1">
            <w:pPr>
              <w:spacing w:line="480" w:lineRule="auto"/>
            </w:pPr>
            <w:r>
              <w:t>Father  Name</w:t>
            </w:r>
            <w:r w:rsidR="00833FA1">
              <w:t xml:space="preserve">           </w:t>
            </w:r>
            <w:r>
              <w:t xml:space="preserve">:          </w:t>
            </w:r>
            <w:proofErr w:type="spellStart"/>
            <w:r>
              <w:t>Ramachandra</w:t>
            </w:r>
            <w:proofErr w:type="spellEnd"/>
            <w:r>
              <w:t xml:space="preserve"> </w:t>
            </w:r>
            <w:proofErr w:type="spellStart"/>
            <w:r>
              <w:t>Honagekar</w:t>
            </w:r>
            <w:proofErr w:type="spellEnd"/>
          </w:p>
          <w:p w:rsidR="00EB0FAA" w:rsidRDefault="00EB0FAA" w:rsidP="00833FA1">
            <w:pPr>
              <w:spacing w:line="480" w:lineRule="auto"/>
            </w:pPr>
            <w:r>
              <w:t xml:space="preserve">Mother name          :           </w:t>
            </w:r>
            <w:proofErr w:type="spellStart"/>
            <w:r>
              <w:t>Beena</w:t>
            </w:r>
            <w:proofErr w:type="spellEnd"/>
            <w:r>
              <w:t xml:space="preserve"> </w:t>
            </w:r>
            <w:proofErr w:type="spellStart"/>
            <w:r>
              <w:t>Honagekar</w:t>
            </w:r>
            <w:proofErr w:type="spellEnd"/>
          </w:p>
          <w:p w:rsidR="00EB0FAA" w:rsidRDefault="00EB0FAA" w:rsidP="00833FA1">
            <w:pPr>
              <w:spacing w:line="480" w:lineRule="auto"/>
            </w:pPr>
            <w:r>
              <w:t>Gender                      :          Male</w:t>
            </w:r>
          </w:p>
          <w:p w:rsidR="00EB0FAA" w:rsidRDefault="00EB0FAA" w:rsidP="00833FA1">
            <w:pPr>
              <w:spacing w:line="480" w:lineRule="auto"/>
            </w:pPr>
            <w:r>
              <w:t>Marital Status          :          Single</w:t>
            </w:r>
          </w:p>
          <w:p w:rsidR="00EB0FAA" w:rsidRDefault="00EB0FAA" w:rsidP="00833FA1">
            <w:pPr>
              <w:spacing w:line="480" w:lineRule="auto"/>
            </w:pPr>
            <w:r>
              <w:t xml:space="preserve">Languages known   :          English, Hindi, </w:t>
            </w:r>
            <w:proofErr w:type="spellStart"/>
            <w:r>
              <w:t>Kannanda</w:t>
            </w:r>
            <w:proofErr w:type="spellEnd"/>
          </w:p>
          <w:p w:rsidR="00EB0FAA" w:rsidRDefault="00EB0FAA" w:rsidP="00833FA1">
            <w:pPr>
              <w:spacing w:line="480" w:lineRule="auto"/>
            </w:pPr>
            <w:r>
              <w:t>Current Address      :          House no 572A/26/3</w:t>
            </w:r>
          </w:p>
          <w:p w:rsidR="00EB0FAA" w:rsidRDefault="00D40298" w:rsidP="00833FA1">
            <w:pPr>
              <w:spacing w:line="480" w:lineRule="auto"/>
            </w:pPr>
            <w:r>
              <w:tab/>
            </w:r>
            <w:r>
              <w:tab/>
              <w:t xml:space="preserve">                 </w:t>
            </w:r>
            <w:r w:rsidR="00EB0FAA">
              <w:t xml:space="preserve">Teachers colony </w:t>
            </w:r>
            <w:proofErr w:type="spellStart"/>
            <w:r w:rsidR="00EB0FAA">
              <w:t>Bailhongal</w:t>
            </w:r>
            <w:proofErr w:type="spellEnd"/>
            <w:r w:rsidR="00EB0FAA">
              <w:t xml:space="preserve"> - 591102</w:t>
            </w:r>
          </w:p>
          <w:p w:rsidR="00EB0FAA" w:rsidRDefault="00D40298" w:rsidP="00833FA1">
            <w:pPr>
              <w:spacing w:line="480" w:lineRule="auto"/>
            </w:pPr>
            <w:r>
              <w:t xml:space="preserve">                                              </w:t>
            </w:r>
            <w:proofErr w:type="spellStart"/>
            <w:r w:rsidR="00EB0FAA">
              <w:t>Taluk</w:t>
            </w:r>
            <w:proofErr w:type="spellEnd"/>
            <w:r w:rsidR="00EB0FAA">
              <w:t xml:space="preserve">: </w:t>
            </w:r>
            <w:proofErr w:type="spellStart"/>
            <w:r w:rsidR="00EB0FAA">
              <w:t>Bailhongal</w:t>
            </w:r>
            <w:proofErr w:type="spellEnd"/>
            <w:r w:rsidR="00EB0FAA">
              <w:t xml:space="preserve">   District: </w:t>
            </w:r>
            <w:proofErr w:type="spellStart"/>
            <w:r w:rsidR="00EB0FAA">
              <w:t>Belagavi</w:t>
            </w:r>
            <w:proofErr w:type="spellEnd"/>
          </w:p>
          <w:p w:rsidR="00EB0FAA" w:rsidRDefault="00D40298" w:rsidP="00833FA1">
            <w:pPr>
              <w:spacing w:line="480" w:lineRule="auto"/>
            </w:pPr>
            <w:r>
              <w:t xml:space="preserve">                                              </w:t>
            </w:r>
            <w:r w:rsidR="00EB0FAA">
              <w:t>State: Karnataka</w:t>
            </w:r>
          </w:p>
          <w:p w:rsidR="00EB0FAA" w:rsidRDefault="00EB0FAA"/>
        </w:tc>
      </w:tr>
      <w:tr w:rsidR="00EB0FAA" w:rsidTr="00833FA1">
        <w:trPr>
          <w:trHeight w:val="4253"/>
        </w:trPr>
        <w:tc>
          <w:tcPr>
            <w:tcW w:w="10418" w:type="dxa"/>
            <w:gridSpan w:val="2"/>
            <w:tcBorders>
              <w:top w:val="single" w:sz="4" w:space="0" w:color="auto"/>
            </w:tcBorders>
          </w:tcPr>
          <w:p w:rsidR="00EB0FAA" w:rsidRDefault="00EB0FAA"/>
          <w:p w:rsidR="00EB0FAA" w:rsidRPr="00213A37" w:rsidRDefault="00EB0FAA" w:rsidP="0036360A">
            <w:pPr>
              <w:rPr>
                <w:b/>
                <w:sz w:val="24"/>
                <w:szCs w:val="24"/>
              </w:rPr>
            </w:pPr>
            <w:r w:rsidRPr="00213A37">
              <w:rPr>
                <w:b/>
                <w:sz w:val="24"/>
                <w:szCs w:val="24"/>
              </w:rPr>
              <w:t>Declaration</w:t>
            </w:r>
          </w:p>
          <w:p w:rsidR="00213A37" w:rsidRPr="00213A37" w:rsidRDefault="00213A37" w:rsidP="0036360A">
            <w:pPr>
              <w:rPr>
                <w:b/>
                <w:sz w:val="24"/>
                <w:szCs w:val="24"/>
              </w:rPr>
            </w:pPr>
          </w:p>
          <w:p w:rsidR="00EB0FAA" w:rsidRDefault="00EB0FAA"/>
          <w:p w:rsidR="00EB0FAA" w:rsidRPr="00D57CCF" w:rsidRDefault="00EB0FAA" w:rsidP="0036360A">
            <w:pPr>
              <w:jc w:val="center"/>
              <w:rPr>
                <w:rFonts w:cstheme="minorHAnsi"/>
              </w:rPr>
            </w:pPr>
            <w:r w:rsidRPr="00D57CCF">
              <w:rPr>
                <w:rFonts w:cstheme="minorHAnsi"/>
              </w:rPr>
              <w:t xml:space="preserve">I hereby declare that the above-mentioned information is true and correct to the best of </w:t>
            </w:r>
            <w:r w:rsidR="00213A37">
              <w:rPr>
                <w:rFonts w:cstheme="minorHAnsi"/>
              </w:rPr>
              <w:t xml:space="preserve">my </w:t>
            </w:r>
            <w:r w:rsidRPr="00D57CCF">
              <w:rPr>
                <w:rFonts w:cstheme="minorHAnsi"/>
              </w:rPr>
              <w:t>knowledge</w:t>
            </w:r>
          </w:p>
          <w:p w:rsidR="00EB0FAA" w:rsidRPr="00D57CCF" w:rsidRDefault="00EB0FAA" w:rsidP="0036360A">
            <w:pPr>
              <w:jc w:val="center"/>
              <w:rPr>
                <w:rFonts w:cstheme="minorHAnsi"/>
              </w:rPr>
            </w:pPr>
            <w:r w:rsidRPr="00D57CCF">
              <w:rPr>
                <w:rFonts w:cstheme="minorHAnsi"/>
              </w:rPr>
              <w:t>I shall carry myself in a manner that leads dignity to the organization and worthy enough of the person.</w:t>
            </w:r>
          </w:p>
          <w:p w:rsidR="00EB0FAA" w:rsidRPr="00D57CCF" w:rsidRDefault="00EB0FAA" w:rsidP="0036360A">
            <w:pPr>
              <w:jc w:val="center"/>
              <w:rPr>
                <w:rFonts w:asciiTheme="majorHAnsi" w:hAnsiTheme="majorHAnsi" w:cstheme="minorHAnsi"/>
              </w:rPr>
            </w:pPr>
          </w:p>
          <w:p w:rsidR="00EB0FAA" w:rsidRDefault="00EB0FAA" w:rsidP="0036360A">
            <w:pPr>
              <w:jc w:val="center"/>
            </w:pPr>
          </w:p>
          <w:p w:rsidR="00EF7C25" w:rsidRDefault="00EF7C25" w:rsidP="0036360A"/>
          <w:p w:rsidR="00213A37" w:rsidRDefault="00571F55">
            <w:r>
              <w:t xml:space="preserve">Place: </w:t>
            </w:r>
            <w:proofErr w:type="spellStart"/>
            <w:r>
              <w:t>Bailhongal</w:t>
            </w:r>
            <w:proofErr w:type="spellEnd"/>
            <w:r w:rsidR="00213A37">
              <w:tab/>
            </w:r>
            <w:r w:rsidR="00213A37">
              <w:tab/>
            </w:r>
            <w:r w:rsidR="00213A37">
              <w:tab/>
            </w:r>
            <w:r w:rsidR="00213A37">
              <w:tab/>
            </w:r>
            <w:r w:rsidR="00213A37">
              <w:tab/>
            </w:r>
            <w:r w:rsidR="00213A37">
              <w:tab/>
            </w:r>
            <w:r w:rsidR="00213A37">
              <w:tab/>
            </w:r>
            <w:r>
              <w:tab/>
              <w:t xml:space="preserve">                    </w:t>
            </w:r>
            <w:proofErr w:type="spellStart"/>
            <w:r w:rsidR="00213A37">
              <w:t>Puneetkumar.R.H</w:t>
            </w:r>
            <w:proofErr w:type="spellEnd"/>
          </w:p>
          <w:p w:rsidR="00213A37" w:rsidRDefault="00213A37"/>
          <w:p w:rsidR="00213A37" w:rsidRDefault="00213A37" w:rsidP="00837B24">
            <w:r>
              <w:t>Date:</w:t>
            </w:r>
          </w:p>
        </w:tc>
      </w:tr>
    </w:tbl>
    <w:p w:rsidR="00EB0FAA" w:rsidRDefault="00EB0FAA"/>
    <w:sectPr w:rsidR="00EB0FAA" w:rsidSect="00AB5D2A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0D8D"/>
    <w:multiLevelType w:val="hybridMultilevel"/>
    <w:tmpl w:val="FED005B8"/>
    <w:lvl w:ilvl="0" w:tplc="B7E089FC">
      <w:start w:val="1"/>
      <w:numFmt w:val="bullet"/>
      <w:lvlText w:val="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2F203C08">
      <w:start w:val="1"/>
      <w:numFmt w:val="lowerLetter"/>
      <w:lvlText w:val="%2."/>
      <w:lvlJc w:val="left"/>
      <w:pPr>
        <w:ind w:left="1440" w:hanging="360"/>
      </w:pPr>
    </w:lvl>
    <w:lvl w:ilvl="2" w:tplc="6AA25904">
      <w:start w:val="1"/>
      <w:numFmt w:val="lowerRoman"/>
      <w:lvlText w:val="%3."/>
      <w:lvlJc w:val="right"/>
      <w:pPr>
        <w:ind w:left="2160" w:hanging="180"/>
      </w:pPr>
    </w:lvl>
    <w:lvl w:ilvl="3" w:tplc="82E891B0">
      <w:start w:val="1"/>
      <w:numFmt w:val="decimal"/>
      <w:lvlText w:val="%4."/>
      <w:lvlJc w:val="left"/>
      <w:pPr>
        <w:ind w:left="2880" w:hanging="360"/>
      </w:pPr>
    </w:lvl>
    <w:lvl w:ilvl="4" w:tplc="A642E06C">
      <w:start w:val="1"/>
      <w:numFmt w:val="lowerLetter"/>
      <w:lvlText w:val="%5."/>
      <w:lvlJc w:val="left"/>
      <w:pPr>
        <w:ind w:left="3600" w:hanging="360"/>
      </w:pPr>
    </w:lvl>
    <w:lvl w:ilvl="5" w:tplc="1CCC3A4A">
      <w:start w:val="1"/>
      <w:numFmt w:val="lowerRoman"/>
      <w:lvlText w:val="%6."/>
      <w:lvlJc w:val="right"/>
      <w:pPr>
        <w:ind w:left="4320" w:hanging="180"/>
      </w:pPr>
    </w:lvl>
    <w:lvl w:ilvl="6" w:tplc="906ACE16">
      <w:start w:val="1"/>
      <w:numFmt w:val="decimal"/>
      <w:lvlText w:val="%7."/>
      <w:lvlJc w:val="left"/>
      <w:pPr>
        <w:ind w:left="5040" w:hanging="360"/>
      </w:pPr>
    </w:lvl>
    <w:lvl w:ilvl="7" w:tplc="D180D25E">
      <w:start w:val="1"/>
      <w:numFmt w:val="lowerLetter"/>
      <w:lvlText w:val="%8."/>
      <w:lvlJc w:val="left"/>
      <w:pPr>
        <w:ind w:left="5760" w:hanging="360"/>
      </w:pPr>
    </w:lvl>
    <w:lvl w:ilvl="8" w:tplc="EC7852D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F36FC"/>
    <w:multiLevelType w:val="hybridMultilevel"/>
    <w:tmpl w:val="239215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F461C"/>
    <w:multiLevelType w:val="hybridMultilevel"/>
    <w:tmpl w:val="EAB6F6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F0327B"/>
    <w:multiLevelType w:val="hybridMultilevel"/>
    <w:tmpl w:val="AA949E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52FF0"/>
    <w:multiLevelType w:val="hybridMultilevel"/>
    <w:tmpl w:val="8572D6A2"/>
    <w:lvl w:ilvl="0" w:tplc="7D86FB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2A801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66E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CF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840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3CC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42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6CB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AB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503C4"/>
    <w:multiLevelType w:val="hybridMultilevel"/>
    <w:tmpl w:val="36805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A3162"/>
    <w:multiLevelType w:val="hybridMultilevel"/>
    <w:tmpl w:val="6396D9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E643F"/>
    <w:multiLevelType w:val="hybridMultilevel"/>
    <w:tmpl w:val="4824174E"/>
    <w:lvl w:ilvl="0" w:tplc="B7E089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20826"/>
    <w:multiLevelType w:val="hybridMultilevel"/>
    <w:tmpl w:val="7812B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8741B"/>
    <w:multiLevelType w:val="hybridMultilevel"/>
    <w:tmpl w:val="F1B89FD6"/>
    <w:lvl w:ilvl="0" w:tplc="B7E089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45CDE"/>
    <w:multiLevelType w:val="hybridMultilevel"/>
    <w:tmpl w:val="03B6D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D2A"/>
    <w:rsid w:val="00016739"/>
    <w:rsid w:val="00034078"/>
    <w:rsid w:val="0003660A"/>
    <w:rsid w:val="000540BC"/>
    <w:rsid w:val="000553BD"/>
    <w:rsid w:val="00074544"/>
    <w:rsid w:val="000D6477"/>
    <w:rsid w:val="00140665"/>
    <w:rsid w:val="00166751"/>
    <w:rsid w:val="00181B54"/>
    <w:rsid w:val="001868CF"/>
    <w:rsid w:val="001B0F6E"/>
    <w:rsid w:val="001D795E"/>
    <w:rsid w:val="001E44F4"/>
    <w:rsid w:val="00204283"/>
    <w:rsid w:val="00213A37"/>
    <w:rsid w:val="00232932"/>
    <w:rsid w:val="00245143"/>
    <w:rsid w:val="00277A6E"/>
    <w:rsid w:val="00284B24"/>
    <w:rsid w:val="002D7C6C"/>
    <w:rsid w:val="003241F8"/>
    <w:rsid w:val="00350A5B"/>
    <w:rsid w:val="00352374"/>
    <w:rsid w:val="0036360A"/>
    <w:rsid w:val="00374A42"/>
    <w:rsid w:val="00382AA9"/>
    <w:rsid w:val="003B391A"/>
    <w:rsid w:val="003C43CC"/>
    <w:rsid w:val="003E2878"/>
    <w:rsid w:val="00414494"/>
    <w:rsid w:val="004701CD"/>
    <w:rsid w:val="004A7A28"/>
    <w:rsid w:val="004F6DF4"/>
    <w:rsid w:val="00521347"/>
    <w:rsid w:val="00523028"/>
    <w:rsid w:val="00527CCD"/>
    <w:rsid w:val="00553D17"/>
    <w:rsid w:val="00571F55"/>
    <w:rsid w:val="005811DA"/>
    <w:rsid w:val="00582FB1"/>
    <w:rsid w:val="005A7257"/>
    <w:rsid w:val="005C7013"/>
    <w:rsid w:val="005D2284"/>
    <w:rsid w:val="005D499B"/>
    <w:rsid w:val="00605081"/>
    <w:rsid w:val="00620436"/>
    <w:rsid w:val="006A60BA"/>
    <w:rsid w:val="006D2FBA"/>
    <w:rsid w:val="006E16A6"/>
    <w:rsid w:val="00701AE5"/>
    <w:rsid w:val="00712A90"/>
    <w:rsid w:val="00776FD7"/>
    <w:rsid w:val="007A4497"/>
    <w:rsid w:val="007D2CF3"/>
    <w:rsid w:val="008040D3"/>
    <w:rsid w:val="00806402"/>
    <w:rsid w:val="00833FA1"/>
    <w:rsid w:val="00837B24"/>
    <w:rsid w:val="00850B2D"/>
    <w:rsid w:val="00870D13"/>
    <w:rsid w:val="00875A4A"/>
    <w:rsid w:val="008E1620"/>
    <w:rsid w:val="008F1FFF"/>
    <w:rsid w:val="008F381E"/>
    <w:rsid w:val="009210E0"/>
    <w:rsid w:val="00946FF9"/>
    <w:rsid w:val="00963623"/>
    <w:rsid w:val="009647DA"/>
    <w:rsid w:val="0099740E"/>
    <w:rsid w:val="009C662A"/>
    <w:rsid w:val="009D2E96"/>
    <w:rsid w:val="009F5305"/>
    <w:rsid w:val="00A110CC"/>
    <w:rsid w:val="00A35E2A"/>
    <w:rsid w:val="00A6557D"/>
    <w:rsid w:val="00A75692"/>
    <w:rsid w:val="00A825F7"/>
    <w:rsid w:val="00A93EAB"/>
    <w:rsid w:val="00AB5D2A"/>
    <w:rsid w:val="00AD0AEF"/>
    <w:rsid w:val="00AE4555"/>
    <w:rsid w:val="00AF7722"/>
    <w:rsid w:val="00B22C44"/>
    <w:rsid w:val="00B43B2F"/>
    <w:rsid w:val="00B53095"/>
    <w:rsid w:val="00B65871"/>
    <w:rsid w:val="00B67C85"/>
    <w:rsid w:val="00B74CCB"/>
    <w:rsid w:val="00BC06A7"/>
    <w:rsid w:val="00BE3616"/>
    <w:rsid w:val="00BE7AC1"/>
    <w:rsid w:val="00BF4624"/>
    <w:rsid w:val="00C01607"/>
    <w:rsid w:val="00C53818"/>
    <w:rsid w:val="00C746D7"/>
    <w:rsid w:val="00C93CB9"/>
    <w:rsid w:val="00CB39AE"/>
    <w:rsid w:val="00CB4E06"/>
    <w:rsid w:val="00CC4F17"/>
    <w:rsid w:val="00CE19E0"/>
    <w:rsid w:val="00D00444"/>
    <w:rsid w:val="00D05824"/>
    <w:rsid w:val="00D144C0"/>
    <w:rsid w:val="00D167B8"/>
    <w:rsid w:val="00D2666D"/>
    <w:rsid w:val="00D313B7"/>
    <w:rsid w:val="00D40298"/>
    <w:rsid w:val="00D57CCF"/>
    <w:rsid w:val="00D84010"/>
    <w:rsid w:val="00D95575"/>
    <w:rsid w:val="00DB4F2E"/>
    <w:rsid w:val="00DB6191"/>
    <w:rsid w:val="00DE07E7"/>
    <w:rsid w:val="00E132E7"/>
    <w:rsid w:val="00E16891"/>
    <w:rsid w:val="00E25A02"/>
    <w:rsid w:val="00E5578E"/>
    <w:rsid w:val="00E8081E"/>
    <w:rsid w:val="00E865EE"/>
    <w:rsid w:val="00E9020D"/>
    <w:rsid w:val="00E947A1"/>
    <w:rsid w:val="00EB0FAA"/>
    <w:rsid w:val="00EF7C25"/>
    <w:rsid w:val="00F00CB0"/>
    <w:rsid w:val="00F20E2F"/>
    <w:rsid w:val="00F22141"/>
    <w:rsid w:val="00F229FC"/>
    <w:rsid w:val="00F40B2D"/>
    <w:rsid w:val="00F63DF4"/>
    <w:rsid w:val="00F945FB"/>
    <w:rsid w:val="00F9695B"/>
    <w:rsid w:val="00FB1F86"/>
    <w:rsid w:val="00FB4217"/>
    <w:rsid w:val="00FC26FC"/>
    <w:rsid w:val="00FD468E"/>
    <w:rsid w:val="00FE0A89"/>
    <w:rsid w:val="00FE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A9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4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D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7B8"/>
    <w:pPr>
      <w:spacing w:before="40" w:after="160" w:line="288" w:lineRule="auto"/>
      <w:ind w:left="720"/>
      <w:contextualSpacing/>
    </w:pPr>
    <w:rPr>
      <w:rFonts w:ascii="Calibri" w:eastAsia="Times New Roman" w:hAnsi="Times New Roman" w:cs="Times New Roman"/>
      <w:color w:val="595959"/>
      <w:kern w:val="20"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D16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D4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sumeText">
    <w:name w:val="Resume Text"/>
    <w:basedOn w:val="Normal"/>
    <w:qFormat/>
    <w:rsid w:val="00FD468E"/>
    <w:pPr>
      <w:spacing w:before="40" w:after="40" w:line="288" w:lineRule="auto"/>
      <w:ind w:right="1440"/>
    </w:pPr>
    <w:rPr>
      <w:rFonts w:ascii="Calibri" w:eastAsia="Times New Roman" w:hAnsi="Times New Roman" w:cs="Times New Roman"/>
      <w:color w:val="595959"/>
      <w:kern w:val="20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neetkumarhonageka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4882-2A57-4EFB-91C8-FCB10CB7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SLVAF</dc:creator>
  <cp:lastModifiedBy>user</cp:lastModifiedBy>
  <cp:revision>93</cp:revision>
  <dcterms:created xsi:type="dcterms:W3CDTF">2019-06-25T09:17:00Z</dcterms:created>
  <dcterms:modified xsi:type="dcterms:W3CDTF">2020-09-12T06:50:00Z</dcterms:modified>
</cp:coreProperties>
</file>