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12.0pt;margin-top:153.0pt;width:612pt;height:.05pt;z-index:251668480;mso-position-horizontal:absolute;mso-position-vertical:absolute;mso-position-horizontal-relative:margin;mso-position-vertical-relative:text;" stroked="f" type="#_x0000_t202">
            <v:textbox inset="0,0,0,0" style="mso-fit-shape-to-text:t">
              <w:txbxContent>
                <w:p w:rsidR="000220B1" w:rsidDel="00000000" w:rsidP="000220B1" w:rsidRDefault="000220B1" w:rsidRPr="007643C6">
                  <w:pPr>
                    <w:pStyle w:val="Caption"/>
                    <w:rPr>
                      <w:rFonts w:cs="Calibri"/>
                      <w:noProof w:val="1"/>
                      <w:color w:val="000000"/>
                      <w:szCs w:val="22"/>
                    </w:rPr>
                  </w:pPr>
                </w:p>
              </w:txbxContent>
            </v:textbox>
          </v:sha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8.0" w:type="dxa"/>
        <w:jc w:val="left"/>
        <w:tblInd w:w="0.0" w:type="pct"/>
        <w:tblLayout w:type="fixed"/>
        <w:tblLook w:val="0000"/>
      </w:tblPr>
      <w:tblGrid>
        <w:gridCol w:w="3118"/>
        <w:tblGridChange w:id="0">
          <w:tblGrid>
            <w:gridCol w:w="3118"/>
          </w:tblGrid>
        </w:tblGridChange>
      </w:tblGrid>
      <w:tr>
        <w:trPr>
          <w:cantSplit w:val="1"/>
          <w:trHeight w:val="534" w:hRule="atLeast"/>
          <w:tblHeader w:val="1"/>
        </w:trPr>
        <w:tc>
          <w:tcPr>
            <w:shd w:fill="f7f7f7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2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4b4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C-147, Rangoli, Ashiana Village Bhiwadi, Rajasthan -301019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1"/>
        </w:trPr>
        <w:tc>
          <w:tcPr>
            <w:shd w:fill="f7f7f7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4b4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9649316427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8" w:hRule="atLeast"/>
          <w:tblHeader w:val="1"/>
        </w:trPr>
        <w:tc>
          <w:tcPr>
            <w:shd w:fill="f7f7f7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20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4b4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mnvshrma26@gmail.com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1"/>
        </w:trPr>
        <w:tc>
          <w:tcPr>
            <w:shd w:fill="f7f7f7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5" w:lineRule="auto"/>
              <w:ind w:left="0" w:right="2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MANAV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                    SHARMA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35" w:lineRule="auto"/>
        <w:ind w:left="2170" w:firstLine="0"/>
        <w:rPr/>
      </w:pPr>
      <w:r w:rsidDel="00000000" w:rsidR="00000000" w:rsidRPr="00000000">
        <w:rPr>
          <w:color w:val="11111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2160" w:right="14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seeking employment with a company where I can grow professionally and personally. I want to succeed in a stimulating and challenging environment that will provide me with advancement opportunities.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firstLine="2165"/>
        <w:rPr/>
      </w:pPr>
      <w:r w:rsidDel="00000000" w:rsidR="00000000" w:rsidRPr="00000000">
        <w:rPr>
          <w:color w:val="11111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40" w:lineRule="auto"/>
        <w:ind w:firstLine="2160"/>
        <w:rPr/>
      </w:pPr>
      <w:r w:rsidDel="00000000" w:rsidR="00000000" w:rsidRPr="00000000">
        <w:rPr>
          <w:color w:val="77448a"/>
          <w:rtl w:val="0"/>
        </w:rPr>
        <w:t xml:space="preserve">10</w:t>
      </w:r>
      <w:r w:rsidDel="00000000" w:rsidR="00000000" w:rsidRPr="00000000">
        <w:rPr>
          <w:color w:val="77448a"/>
          <w:vertAlign w:val="superscript"/>
          <w:rtl w:val="0"/>
        </w:rPr>
        <w:t xml:space="preserve">th</w:t>
      </w:r>
      <w:r w:rsidDel="00000000" w:rsidR="00000000" w:rsidRPr="00000000">
        <w:rPr>
          <w:color w:val="77448a"/>
          <w:rtl w:val="0"/>
        </w:rPr>
        <w:t xml:space="preserve"> CLASS | SOMANY VIDYAPEETH PUBLIC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2014-2015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90"/>
        </w:tabs>
        <w:spacing w:after="0" w:before="79" w:line="240" w:lineRule="auto"/>
        <w:ind w:left="25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CGPA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before="80" w:lineRule="auto"/>
        <w:ind w:left="2218" w:firstLine="0"/>
        <w:rPr/>
      </w:pPr>
      <w:r w:rsidDel="00000000" w:rsidR="00000000" w:rsidRPr="00000000">
        <w:rPr>
          <w:color w:val="77448a"/>
          <w:rtl w:val="0"/>
        </w:rPr>
        <w:t xml:space="preserve">                                   12</w:t>
      </w:r>
      <w:r w:rsidDel="00000000" w:rsidR="00000000" w:rsidRPr="00000000">
        <w:rPr>
          <w:color w:val="77448a"/>
          <w:vertAlign w:val="superscript"/>
          <w:rtl w:val="0"/>
        </w:rPr>
        <w:t xml:space="preserve">th</w:t>
      </w:r>
      <w:r w:rsidDel="00000000" w:rsidR="00000000" w:rsidRPr="00000000">
        <w:rPr>
          <w:color w:val="77448a"/>
          <w:rtl w:val="0"/>
        </w:rPr>
        <w:t xml:space="preserve"> CLASS | SOMANY VIDYAPEETH PUBLIC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2017-2018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60 %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before="82" w:lineRule="auto"/>
        <w:ind w:firstLine="2160"/>
        <w:rPr/>
      </w:pPr>
      <w:r w:rsidDel="00000000" w:rsidR="00000000" w:rsidRPr="00000000">
        <w:rPr>
          <w:color w:val="77448a"/>
          <w:rtl w:val="0"/>
        </w:rPr>
        <w:t xml:space="preserve">BBA | STAREX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2018-2021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6.81 CGPA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2088" w:firstLine="0"/>
        <w:rPr/>
      </w:pPr>
      <w:r w:rsidDel="00000000" w:rsidR="00000000" w:rsidRPr="00000000">
        <w:rPr>
          <w:color w:val="111111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40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44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45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45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43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44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firstLine="2165"/>
        <w:rPr/>
      </w:pPr>
      <w:r w:rsidDel="00000000" w:rsidR="00000000" w:rsidRPr="00000000">
        <w:rPr>
          <w:color w:val="111111"/>
          <w:rtl w:val="0"/>
        </w:rPr>
        <w:t xml:space="preserve">INTEREST AND 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39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0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280" w:top="0" w:left="0" w:right="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before="20" w:lineRule="auto"/>
        <w:ind w:firstLine="2165"/>
        <w:rPr/>
      </w:pPr>
      <w:r w:rsidDel="00000000" w:rsidR="00000000" w:rsidRPr="00000000">
        <w:rPr>
          <w:color w:val="111111"/>
          <w:rtl w:val="0"/>
        </w:rPr>
        <w:t xml:space="preserve">ACHEIVMENTS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0" w:line="276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Outlook Group – Letter of Completion (19th May 2020 – 3rd July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1"/>
        </w:tabs>
        <w:spacing w:after="0" w:before="0" w:line="240" w:lineRule="auto"/>
        <w:ind w:left="3600" w:right="0" w:hanging="361.000000000000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Received during the Internship period at Outlook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20" w:lineRule="auto"/>
        <w:ind w:firstLine="2165"/>
        <w:rPr/>
      </w:pPr>
      <w:r w:rsidDel="00000000" w:rsidR="00000000" w:rsidRPr="00000000">
        <w:rPr>
          <w:color w:val="111111"/>
          <w:rtl w:val="0"/>
        </w:rPr>
        <w:t xml:space="preserve">ACADEMIC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0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Summer Internship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1"/>
        </w:tabs>
        <w:spacing w:after="0" w:before="1" w:line="272" w:lineRule="auto"/>
        <w:ind w:left="3600" w:right="0" w:hanging="361.000000000000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TITLE - “A STUDY ON CONSUMER’S ATTITUDES TOWARDS PRINT MEDIA UNDER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1"/>
        </w:tabs>
        <w:spacing w:after="0" w:before="1" w:line="272" w:lineRule="auto"/>
        <w:ind w:left="36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 MAGAZINE INDUSTRY”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</w:tabs>
        <w:spacing w:after="0" w:before="0" w:line="240" w:lineRule="auto"/>
        <w:ind w:left="28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Major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1"/>
        </w:tabs>
        <w:spacing w:after="0" w:before="1" w:line="272" w:lineRule="auto"/>
        <w:ind w:left="3600" w:right="0" w:hanging="361.000000000000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TITLE – “COMSUMER’S ATTITUDE TOWARDS LIFE INSURANCE WITH RESPECT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1"/>
        </w:tabs>
        <w:spacing w:after="0" w:before="1" w:line="272" w:lineRule="auto"/>
        <w:ind w:left="36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 IDBI FEDERAL”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1"/>
        </w:tabs>
        <w:spacing w:after="0" w:before="1" w:line="272" w:lineRule="auto"/>
        <w:ind w:left="32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PERSONAL PROFILE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  <w:tab w:val="left" w:pos="5164"/>
        </w:tabs>
        <w:spacing w:after="0" w:before="0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 xml:space="preserve"> : 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  <w:tab w:val="left" w:pos="5160"/>
        </w:tabs>
        <w:spacing w:after="0" w:before="13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                                 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  <w:tab w:val="left" w:pos="5133"/>
        </w:tabs>
        <w:spacing w:after="0" w:before="41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              : 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  <w:tab w:val="left" w:pos="5099"/>
        </w:tabs>
        <w:spacing w:after="0" w:before="41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 xml:space="preserve"> 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2881"/>
          <w:tab w:val="left" w:pos="5105"/>
        </w:tabs>
        <w:spacing w:after="0" w:before="43" w:line="240" w:lineRule="auto"/>
        <w:ind w:left="28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 : English,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3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4b"/>
          <w:sz w:val="24"/>
          <w:szCs w:val="24"/>
          <w:u w:val="none"/>
          <w:shd w:fill="auto" w:val="clear"/>
          <w:vertAlign w:val="baseline"/>
          <w:rtl w:val="0"/>
        </w:rPr>
        <w:t xml:space="preserve">MANAV SHARMA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94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re Baskervil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2489" w:hanging="329"/>
      </w:pPr>
      <w:rPr/>
    </w:lvl>
    <w:lvl w:ilvl="1">
      <w:start w:val="8"/>
      <w:numFmt w:val="decimal"/>
      <w:lvlText w:val="%1.%2"/>
      <w:lvlJc w:val="left"/>
      <w:pPr>
        <w:ind w:left="2489" w:hanging="329"/>
      </w:pPr>
      <w:rPr>
        <w:rFonts w:ascii="Calibri" w:cs="Calibri" w:eastAsia="Calibri" w:hAnsi="Calibri"/>
        <w:color w:val="4b4b4b"/>
        <w:sz w:val="22"/>
        <w:szCs w:val="22"/>
      </w:rPr>
    </w:lvl>
    <w:lvl w:ilvl="2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0"/>
      <w:numFmt w:val="bullet"/>
      <w:lvlText w:val="•"/>
      <w:lvlJc w:val="left"/>
      <w:pPr>
        <w:ind w:left="4960" w:hanging="360"/>
      </w:pPr>
      <w:rPr/>
    </w:lvl>
    <w:lvl w:ilvl="4">
      <w:start w:val="0"/>
      <w:numFmt w:val="bullet"/>
      <w:lvlText w:val="•"/>
      <w:lvlJc w:val="left"/>
      <w:pPr>
        <w:ind w:left="6000" w:hanging="360"/>
      </w:pPr>
      <w:rPr/>
    </w:lvl>
    <w:lvl w:ilvl="5">
      <w:start w:val="0"/>
      <w:numFmt w:val="bullet"/>
      <w:lvlText w:val="•"/>
      <w:lvlJc w:val="left"/>
      <w:pPr>
        <w:ind w:left="7040" w:hanging="360"/>
      </w:pPr>
      <w:rPr/>
    </w:lvl>
    <w:lvl w:ilvl="6">
      <w:start w:val="0"/>
      <w:numFmt w:val="bullet"/>
      <w:lvlText w:val="•"/>
      <w:lvlJc w:val="left"/>
      <w:pPr>
        <w:ind w:left="8080" w:hanging="360"/>
      </w:pPr>
      <w:rPr/>
    </w:lvl>
    <w:lvl w:ilvl="7">
      <w:start w:val="0"/>
      <w:numFmt w:val="bullet"/>
      <w:lvlText w:val="•"/>
      <w:lvlJc w:val="left"/>
      <w:pPr>
        <w:ind w:left="9120" w:hanging="360"/>
      </w:pPr>
      <w:rPr/>
    </w:lvl>
    <w:lvl w:ilvl="8">
      <w:start w:val="0"/>
      <w:numFmt w:val="bullet"/>
      <w:lvlText w:val="•"/>
      <w:lvlJc w:val="left"/>
      <w:pPr>
        <w:ind w:left="10160" w:hanging="360"/>
      </w:pPr>
      <w:rPr/>
    </w:lvl>
  </w:abstractNum>
  <w:abstractNum w:abstractNumId="2">
    <w:lvl w:ilvl="0">
      <w:start w:val="0"/>
      <w:numFmt w:val="bullet"/>
      <w:lvlText w:val=""/>
      <w:lvlJc w:val="left"/>
      <w:pPr>
        <w:ind w:left="2880" w:hanging="360"/>
      </w:pPr>
      <w:rPr/>
    </w:lvl>
    <w:lvl w:ilvl="1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color w:val="4b4b4b"/>
        <w:sz w:val="22"/>
        <w:szCs w:val="22"/>
      </w:rPr>
    </w:lvl>
    <w:lvl w:ilvl="2">
      <w:start w:val="0"/>
      <w:numFmt w:val="bullet"/>
      <w:lvlText w:val="•"/>
      <w:lvlJc w:val="left"/>
      <w:pPr>
        <w:ind w:left="4560" w:hanging="360"/>
      </w:pPr>
      <w:rPr/>
    </w:lvl>
    <w:lvl w:ilvl="3">
      <w:start w:val="0"/>
      <w:numFmt w:val="bullet"/>
      <w:lvlText w:val="•"/>
      <w:lvlJc w:val="left"/>
      <w:pPr>
        <w:ind w:left="5520" w:hanging="360"/>
      </w:pPr>
      <w:rPr/>
    </w:lvl>
    <w:lvl w:ilvl="4">
      <w:start w:val="0"/>
      <w:numFmt w:val="bullet"/>
      <w:lvlText w:val="•"/>
      <w:lvlJc w:val="left"/>
      <w:pPr>
        <w:ind w:left="6480" w:hanging="360"/>
      </w:pPr>
      <w:rPr/>
    </w:lvl>
    <w:lvl w:ilvl="5">
      <w:start w:val="0"/>
      <w:numFmt w:val="bullet"/>
      <w:lvlText w:val="•"/>
      <w:lvlJc w:val="left"/>
      <w:pPr>
        <w:ind w:left="7440" w:hanging="360"/>
      </w:pPr>
      <w:rPr/>
    </w:lvl>
    <w:lvl w:ilvl="6">
      <w:start w:val="0"/>
      <w:numFmt w:val="bullet"/>
      <w:lvlText w:val="•"/>
      <w:lvlJc w:val="left"/>
      <w:pPr>
        <w:ind w:left="8400" w:hanging="360"/>
      </w:pPr>
      <w:rPr/>
    </w:lvl>
    <w:lvl w:ilvl="7">
      <w:start w:val="0"/>
      <w:numFmt w:val="bullet"/>
      <w:lvlText w:val="•"/>
      <w:lvlJc w:val="left"/>
      <w:pPr>
        <w:ind w:left="9360" w:hanging="360"/>
      </w:pPr>
      <w:rPr/>
    </w:lvl>
    <w:lvl w:ilvl="8">
      <w:start w:val="0"/>
      <w:numFmt w:val="bullet"/>
      <w:lvlText w:val="•"/>
      <w:lvlJc w:val="left"/>
      <w:pPr>
        <w:ind w:left="10320" w:hanging="360"/>
      </w:pPr>
      <w:rPr/>
    </w:lvl>
  </w:abstractNum>
  <w:abstractNum w:abstractNumId="3">
    <w:lvl w:ilvl="0">
      <w:start w:val="8"/>
      <w:numFmt w:val="decimal"/>
      <w:lvlText w:val="%1"/>
      <w:lvlJc w:val="left"/>
      <w:pPr>
        <w:ind w:left="360" w:hanging="360"/>
      </w:pPr>
      <w:rPr>
        <w:color w:val="4b4b4b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color w:val="4b4b4b"/>
      </w:rPr>
    </w:lvl>
    <w:lvl w:ilvl="2">
      <w:start w:val="1"/>
      <w:numFmt w:val="upperLetter"/>
      <w:lvlText w:val="%1.%2.%3"/>
      <w:lvlJc w:val="left"/>
      <w:pPr>
        <w:ind w:left="5040" w:hanging="720"/>
      </w:pPr>
      <w:rPr>
        <w:color w:val="4b4b4b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color w:val="4b4b4b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color w:val="4b4b4b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color w:val="4b4b4b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color w:val="4b4b4b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color w:val="4b4b4b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color w:val="4b4b4b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65" w:right="0" w:hanging="2165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8" w:line="317" w:lineRule="auto"/>
      <w:ind w:left="2160" w:right="0" w:hanging="21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