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83" w:rsidRDefault="00CE7183" w:rsidP="00CE7183">
      <w:r>
        <w:t>With the advantage of flexibility &amp; responsibility, I envision myself to and learning from my employer organization. Being an energetic, optimistic person I hope to achieve my milest</w:t>
      </w:r>
      <w:r w:rsidR="00F35BE3">
        <w:t>one of success in a few years a</w:t>
      </w:r>
      <w:r>
        <w:t>nd I am sure that one day I will definitely succeed.</w:t>
      </w:r>
    </w:p>
    <w:p w:rsidR="00CE7183" w:rsidRDefault="00CE7183" w:rsidP="00CE7183"/>
    <w:p w:rsidR="00CE7183" w:rsidRDefault="00CE7183" w:rsidP="00CE7183"/>
    <w:p w:rsidR="00CE7183" w:rsidRDefault="00CE7183" w:rsidP="00CE7183">
      <w:r>
        <w:t>I believe in the person I want to become.</w:t>
      </w:r>
    </w:p>
    <w:p w:rsidR="00CE7183" w:rsidRDefault="00CE7183"/>
    <w:p w:rsidR="00093D0E" w:rsidRDefault="0063144A">
      <w:hyperlink r:id="rId4" w:history="1">
        <w:r w:rsidR="00CE7183">
          <w:rPr>
            <w:rStyle w:val="Hyperlink"/>
          </w:rPr>
          <w:t>https://www.awakenthegreatnesswithin.com/50-motivational-quotes-that-will-inspire-you-to-succeed/</w:t>
        </w:r>
      </w:hyperlink>
    </w:p>
    <w:p w:rsidR="00CE7183" w:rsidRDefault="00CE7183"/>
    <w:p w:rsidR="00CE7183" w:rsidRDefault="00CE7183"/>
    <w:sectPr w:rsidR="00CE7183" w:rsidSect="0009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CE7183"/>
    <w:rsid w:val="00093D0E"/>
    <w:rsid w:val="0063144A"/>
    <w:rsid w:val="00CE7183"/>
    <w:rsid w:val="00F3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wakenthegreatnesswithin.com/50-motivational-quotes-that-will-inspire-you-to-succe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Aniket</cp:lastModifiedBy>
  <cp:revision>3</cp:revision>
  <dcterms:created xsi:type="dcterms:W3CDTF">2019-09-12T10:34:00Z</dcterms:created>
  <dcterms:modified xsi:type="dcterms:W3CDTF">2019-09-12T17:29:00Z</dcterms:modified>
</cp:coreProperties>
</file>