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rPr>
          <w:rFonts w:ascii="Times New Roman" w:cs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                                                      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RESUME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Swati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.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Patil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CCB No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:03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Mahadwar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Road, 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z w:val="28"/>
          <w:szCs w:val="28"/>
          <w:vertAlign w:val="superscript"/>
        </w:rPr>
        <w:t>rd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Cross,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Belagavi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.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Email:swatipatil8722@gmail.com</w:t>
      </w: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Mob: 7795276496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/ 9148518722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Cambria" w:cs="Cambria" w:eastAsia="Cambria" w:hAnsi="Cambria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  <w:u w:val="single"/>
        </w:rPr>
        <w:t>Career Objective</w:t>
      </w:r>
      <w:r>
        <w:rPr>
          <w:rFonts w:ascii="Cambria" w:cs="Cambria" w:eastAsia="Cambria" w:hAnsi="Cambria"/>
          <w:color w:val="000000"/>
          <w:sz w:val="32"/>
          <w:szCs w:val="32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“To fully utilize my interpersonal and academic qualification to pursue a challenging and rewarding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career  in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order to increase my knowledge and further develop my skills in the field.”</w:t>
      </w: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b/>
          <w:sz w:val="32"/>
          <w:szCs w:val="32"/>
          <w:u w:val="single"/>
        </w:rPr>
      </w:pP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b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 xml:space="preserve">Educational 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summery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: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3388"/>
        <w:gridCol w:w="1292"/>
        <w:gridCol w:w="2745"/>
      </w:tblGrid>
      <w:tr>
        <w:trPr>
          <w:trHeight w:val="755" w:hRule="atLeast"/>
        </w:trPr>
        <w:tc>
          <w:tcPr>
            <w:tcW w:w="289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338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SCHOOL/COLLEGE</w:t>
            </w:r>
          </w:p>
        </w:tc>
        <w:tc>
          <w:tcPr>
            <w:tcW w:w="1292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YEAR</w:t>
            </w:r>
          </w:p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1052" w:hRule="atLeast"/>
        </w:trPr>
        <w:tc>
          <w:tcPr>
            <w:tcW w:w="289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ENGINEERING IN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Cambria" w:cs="Cambria" w:eastAsia="Cambria" w:hAnsi="Cambria"/>
                <w:sz w:val="28"/>
                <w:szCs w:val="28"/>
              </w:rPr>
              <w:t>ELECTRICAL &amp; ELECTRONICS ENGG.</w:t>
            </w:r>
          </w:p>
        </w:tc>
        <w:tc>
          <w:tcPr>
            <w:tcW w:w="338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KLS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Gogte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Institute of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Technology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,Belagavi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2" w:type="dxa"/>
            <w:tcBorders/>
          </w:tcPr>
          <w:p>
            <w:pPr>
              <w:pStyle w:val="style40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745" w:type="dxa"/>
            <w:tcBorders/>
          </w:tcPr>
          <w:p>
            <w:pPr>
              <w:pStyle w:val="style40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CGPA</w:t>
            </w:r>
          </w:p>
          <w:p>
            <w:pPr>
              <w:pStyle w:val="style4097"/>
              <w:rPr>
                <w:sz w:val="28"/>
                <w:szCs w:val="28"/>
              </w:rPr>
            </w:pPr>
          </w:p>
        </w:tc>
      </w:tr>
      <w:tr>
        <w:tblPrEx/>
        <w:trPr>
          <w:trHeight w:val="1409" w:hRule="atLeast"/>
        </w:trPr>
        <w:tc>
          <w:tcPr>
            <w:tcW w:w="289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PUC</w:t>
            </w:r>
          </w:p>
        </w:tc>
        <w:tc>
          <w:tcPr>
            <w:tcW w:w="338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Govindra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Sekseria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PU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Science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College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,Belagavi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2" w:type="dxa"/>
            <w:tcBorders/>
          </w:tcPr>
          <w:p>
            <w:pPr>
              <w:pStyle w:val="style40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745" w:type="dxa"/>
            <w:tcBorders/>
          </w:tcPr>
          <w:p>
            <w:pPr>
              <w:pStyle w:val="style40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  <w:tr>
        <w:tblPrEx/>
        <w:trPr>
          <w:trHeight w:val="605" w:hRule="atLeast"/>
        </w:trPr>
        <w:tc>
          <w:tcPr>
            <w:tcW w:w="289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SSLC</w:t>
            </w:r>
          </w:p>
        </w:tc>
        <w:tc>
          <w:tcPr>
            <w:tcW w:w="3388" w:type="dxa"/>
            <w:tcBorders/>
          </w:tcPr>
          <w:p>
            <w:pPr>
              <w:pStyle w:val="style40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St. Joseph’s Convent High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School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,Belagavi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2" w:type="dxa"/>
            <w:tcBorders/>
          </w:tcPr>
          <w:p>
            <w:pPr>
              <w:pStyle w:val="style40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745" w:type="dxa"/>
            <w:tcBorders/>
          </w:tcPr>
          <w:p>
            <w:pPr>
              <w:pStyle w:val="style40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81.12%</w:t>
            </w:r>
          </w:p>
          <w:p>
            <w:pPr>
              <w:pStyle w:val="style4097"/>
              <w:rPr>
                <w:sz w:val="28"/>
                <w:szCs w:val="28"/>
              </w:rPr>
            </w:pPr>
          </w:p>
        </w:tc>
      </w:tr>
    </w:tbl>
    <w:p>
      <w:pPr>
        <w:pStyle w:val="style4097"/>
        <w:tabs>
          <w:tab w:val="left" w:leader="none" w:pos="2202"/>
        </w:tabs>
        <w:spacing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</w:p>
    <w:p>
      <w:pPr>
        <w:pStyle w:val="style4097"/>
        <w:tabs>
          <w:tab w:val="left" w:leader="none" w:pos="2202"/>
        </w:tabs>
        <w:spacing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TECHNICAL SKILLS:</w:t>
      </w:r>
    </w:p>
    <w:p>
      <w:pPr>
        <w:pStyle w:val="style4097"/>
        <w:tabs>
          <w:tab w:val="left" w:leader="none" w:pos="2202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Web </w:t>
      </w:r>
      <w:r>
        <w:rPr>
          <w:rFonts w:ascii="Times New Roman" w:cs="Times New Roman" w:eastAsia="Times New Roman" w:hAnsi="Times New Roman"/>
          <w:sz w:val="28"/>
          <w:szCs w:val="28"/>
        </w:rPr>
        <w:t>Developer :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 xml:space="preserve">C  PROGRAMMING 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>HTML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>CSS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>JAVASCRIPT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>MYSQL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>PHP</w:t>
      </w:r>
    </w:p>
    <w:p>
      <w:pPr>
        <w:pStyle w:val="style4097"/>
        <w:numPr>
          <w:ilvl w:val="0"/>
          <w:numId w:val="1"/>
        </w:numPr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 w:cs="Times New Roman" w:eastAsia="Times New Roman" w:hAnsi="Times New Roman"/>
          <w:szCs w:val="24"/>
        </w:rPr>
        <w:t>BOOTSTRAP</w:t>
      </w:r>
    </w:p>
    <w:p>
      <w:pPr>
        <w:pStyle w:val="style4097"/>
        <w:tabs>
          <w:tab w:val="left" w:leader="none" w:pos="2202"/>
        </w:tabs>
        <w:spacing w:after="0" w:lineRule="auto" w:line="240"/>
        <w:ind w:left="720"/>
        <w:rPr>
          <w:rFonts w:ascii="Times New Roman" w:cs="Times New Roman" w:eastAsia="Times New Roman" w:hAnsi="Times New Roman"/>
          <w:szCs w:val="24"/>
        </w:rPr>
      </w:pPr>
    </w:p>
    <w:p>
      <w:pPr>
        <w:pStyle w:val="style4097"/>
        <w:tabs>
          <w:tab w:val="left" w:leader="none" w:pos="2202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COURSE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:</w:t>
      </w:r>
    </w:p>
    <w:p>
      <w:pPr>
        <w:pStyle w:val="style4097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AUTO CAD 2D</w:t>
      </w:r>
    </w:p>
    <w:p>
      <w:pPr>
        <w:pStyle w:val="style4097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Web Designing.</w:t>
      </w:r>
    </w:p>
    <w:p>
      <w:pPr>
        <w:pStyle w:val="style4097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Cambridge Assessment English</w:t>
      </w:r>
    </w:p>
    <w:p>
      <w:pPr>
        <w:pStyle w:val="style4097"/>
        <w:spacing w:before="240" w:lineRule="auto" w:line="24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    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 xml:space="preserve">PROJECT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 :</w:t>
      </w:r>
    </w:p>
    <w:p>
      <w:pPr>
        <w:pStyle w:val="style4097"/>
        <w:spacing w:before="24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lectrical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Jaggery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Maker.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eastAsia="Times New Roman" w:hAnsi="Times New Roman"/>
          <w:sz w:val="28"/>
          <w:szCs w:val="28"/>
        </w:rPr>
        <w:t>Jaggery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Production is facing huge problems in quality as well as air pollution caused due to </w:t>
      </w:r>
      <w:r>
        <w:rPr>
          <w:rFonts w:ascii="Times New Roman" w:cs="Times New Roman" w:eastAsia="Times New Roman" w:hAnsi="Times New Roman"/>
          <w:sz w:val="28"/>
          <w:szCs w:val="28"/>
        </w:rPr>
        <w:t>bassages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wood</w:t>
      </w:r>
      <w:r>
        <w:rPr>
          <w:rFonts w:ascii="Times New Roman" w:cs="Times New Roman" w:eastAsia="Times New Roman" w:hAnsi="Times New Roman"/>
          <w:sz w:val="28"/>
          <w:szCs w:val="28"/>
        </w:rPr>
        <w:t>,tires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etc,. So we have come up with a new process which is Electric </w:t>
      </w:r>
      <w:r>
        <w:rPr>
          <w:rFonts w:ascii="Times New Roman" w:cs="Times New Roman" w:eastAsia="Times New Roman" w:hAnsi="Times New Roman"/>
          <w:sz w:val="28"/>
          <w:szCs w:val="28"/>
        </w:rPr>
        <w:t>Jaggery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Maker for heating the</w:t>
      </w:r>
      <w:r>
        <w:rPr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sugarcane</w:t>
      </w:r>
      <w:r>
        <w:rPr>
          <w:rFonts w:ascii="Times New Roman" w:cs="Times New Roman" w:eastAsia="Times New Roman" w:hAnsi="Times New Roman"/>
          <w:sz w:val="28"/>
          <w:szCs w:val="28"/>
        </w:rPr>
        <w:t>,which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boosts our efficiency to 90%  and losses are reduced. </w:t>
      </w:r>
      <w:r>
        <w:rPr>
          <w:rFonts w:ascii="Times New Roman" w:cs="Times New Roman" w:eastAsia="Times New Roman" w:hAnsi="Times New Roman"/>
          <w:sz w:val="28"/>
          <w:szCs w:val="28"/>
        </w:rPr>
        <w:t>Bassage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section is completely eliminated, hence No Air Pollution caused and by this even it maintains clean and hygienic procedure and thus reduce the </w:t>
      </w:r>
      <w:r>
        <w:rPr>
          <w:rFonts w:ascii="Times New Roman" w:cs="Times New Roman" w:eastAsia="Times New Roman" w:hAnsi="Times New Roman"/>
          <w:sz w:val="28"/>
          <w:szCs w:val="28"/>
        </w:rPr>
        <w:t>maintaince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cost  which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increase the quality of </w:t>
      </w:r>
      <w:r>
        <w:rPr>
          <w:rFonts w:ascii="Times New Roman" w:cs="Times New Roman" w:eastAsia="Times New Roman" w:hAnsi="Times New Roman"/>
          <w:sz w:val="28"/>
          <w:szCs w:val="28"/>
        </w:rPr>
        <w:t>Jaggery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PE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 xml:space="preserve">RSONAL 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STRENGTH</w:t>
      </w: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:</w:t>
      </w:r>
    </w:p>
    <w:p>
      <w:pPr>
        <w:pStyle w:val="style4097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814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Innovative  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Creative.</w:t>
      </w:r>
    </w:p>
    <w:p>
      <w:pPr>
        <w:pStyle w:val="style4097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814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Ability to work in any environment.</w:t>
      </w:r>
    </w:p>
    <w:p>
      <w:pPr>
        <w:pStyle w:val="style4097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814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Dedicated towards work.</w:t>
      </w:r>
    </w:p>
    <w:p>
      <w:pPr>
        <w:pStyle w:val="style4097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1814"/>
        </w:tabs>
        <w:spacing w:lineRule="auto" w:line="240"/>
        <w:rPr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Can communicate we</w:t>
      </w:r>
      <w:r>
        <w:rPr>
          <w:rFonts w:ascii="Times New Roman" w:cs="Times New Roman" w:eastAsia="Times New Roman" w:hAnsi="Times New Roman"/>
          <w:sz w:val="28"/>
          <w:szCs w:val="28"/>
        </w:rPr>
        <w:t>ll</w:t>
      </w: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 xml:space="preserve"> with the people.</w:t>
      </w: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>PERSONAL DETAILS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: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Name  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: </w:t>
      </w:r>
      <w:r>
        <w:rPr>
          <w:rFonts w:ascii="Times New Roman" w:cs="Times New Roman" w:eastAsia="Times New Roman" w:hAnsi="Times New Roman"/>
          <w:sz w:val="28"/>
          <w:szCs w:val="28"/>
        </w:rPr>
        <w:t>Swati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Patil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Father  </w:t>
      </w:r>
      <w:r>
        <w:rPr>
          <w:rFonts w:ascii="Times New Roman" w:cs="Times New Roman" w:eastAsia="Times New Roman" w:hAnsi="Times New Roman"/>
          <w:sz w:val="28"/>
          <w:szCs w:val="28"/>
        </w:rPr>
        <w:t>Name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: </w:t>
      </w:r>
      <w:r>
        <w:rPr>
          <w:rFonts w:ascii="Times New Roman" w:cs="Times New Roman" w:eastAsia="Times New Roman" w:hAnsi="Times New Roman"/>
          <w:sz w:val="28"/>
          <w:szCs w:val="28"/>
        </w:rPr>
        <w:t>Subhash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Patil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Mot</w:t>
      </w:r>
      <w:r>
        <w:rPr>
          <w:rFonts w:ascii="Times New Roman" w:cs="Times New Roman" w:eastAsia="Times New Roman" w:hAnsi="Times New Roman"/>
          <w:sz w:val="28"/>
          <w:szCs w:val="28"/>
        </w:rPr>
        <w:t>her  Name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: </w:t>
      </w:r>
      <w:r>
        <w:rPr>
          <w:rFonts w:ascii="Times New Roman" w:cs="Times New Roman" w:eastAsia="Times New Roman" w:hAnsi="Times New Roman"/>
          <w:sz w:val="28"/>
          <w:szCs w:val="28"/>
        </w:rPr>
        <w:t>Anuradha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Patil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Date of Birth          : 1</w:t>
      </w:r>
      <w:r>
        <w:rPr>
          <w:rFonts w:ascii="Times New Roman" w:cs="Times New Roman" w:eastAsia="Times New Roman" w:hAnsi="Times New Roman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March 1998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Gender                    : Fem</w:t>
      </w:r>
      <w:r>
        <w:rPr>
          <w:rFonts w:ascii="Times New Roman" w:cs="Times New Roman" w:eastAsia="Times New Roman" w:hAnsi="Times New Roman"/>
          <w:sz w:val="28"/>
          <w:szCs w:val="28"/>
        </w:rPr>
        <w:t>ale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Marital status         :  Single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Nationality             :   Indian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Langua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ges </w:t>
      </w:r>
      <w:r>
        <w:rPr>
          <w:rFonts w:ascii="Times New Roman" w:cs="Times New Roman" w:eastAsia="Times New Roman" w:hAnsi="Times New Roman"/>
          <w:sz w:val="28"/>
          <w:szCs w:val="28"/>
        </w:rPr>
        <w:t>known 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</w:rPr>
        <w:t>English,Hindi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kannada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and Marathi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Hobbies                  : Dancing, Sketching.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Personal traits        :   Leadership, honesty, innovativeness &amp;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commitment to work.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u w:val="single"/>
        </w:rPr>
        <w:t xml:space="preserve">Declaration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: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I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hereby declare that the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above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mentioned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information is true to my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knowledge.</w:t>
      </w: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4097"/>
        <w:tabs>
          <w:tab w:val="left" w:leader="none" w:pos="1814"/>
        </w:tabs>
        <w:spacing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</w:rPr>
        <w:t>Place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Yours faithfully</w:t>
      </w:r>
    </w:p>
    <w:p>
      <w:pPr>
        <w:pStyle w:val="style4097"/>
        <w:tabs>
          <w:tab w:val="left" w:leader="none" w:pos="1814"/>
        </w:tabs>
        <w:spacing w:lineRule="auto" w:line="240"/>
        <w:rPr/>
      </w:pPr>
      <w:r>
        <w:rPr>
          <w:rFonts w:ascii="Times New Roman" w:cs="Times New Roman" w:eastAsia="Times New Roman" w:hAnsi="Times New Roman"/>
          <w:sz w:val="28"/>
          <w:szCs w:val="28"/>
          <w:u w:val="single"/>
        </w:rPr>
        <w:t>Date</w:t>
      </w:r>
      <w:r>
        <w:rPr>
          <w:rFonts w:ascii="Times New Roman" w:cs="Times New Roman" w:eastAsia="Times New Roman" w:hAnsi="Times New Roman"/>
          <w:sz w:val="36"/>
          <w:szCs w:val="36"/>
        </w:rPr>
        <w:t xml:space="preserve"> :</w:t>
      </w:r>
      <w:r>
        <w:rPr>
          <w:rFonts w:ascii="Times New Roman" w:cs="Times New Roman" w:eastAsia="Times New Roman" w:hAnsi="Times New Roman"/>
          <w:sz w:val="36"/>
          <w:szCs w:val="36"/>
        </w:rPr>
        <w:t xml:space="preserve">     </w:t>
      </w:r>
    </w:p>
    <w:sectPr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FEE5A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75A00A50"/>
    <w:lvl w:ilvl="0">
      <w:start w:val="1"/>
      <w:numFmt w:val="bullet"/>
      <w:lvlText w:val="●"/>
      <w:lvlJc w:val="left"/>
      <w:pPr>
        <w:ind w:left="256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22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DE0C00E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8070DA2C"/>
    <w:lvl w:ilvl="0">
      <w:start w:val="1"/>
      <w:numFmt w:val="bullet"/>
      <w:lvlText w:val="●"/>
      <w:lvlJc w:val="left"/>
      <w:pPr>
        <w:ind w:left="25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35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2CE6C1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hybridMultilevel"/>
    <w:tmpl w:val="106A0174"/>
    <w:lvl w:ilvl="0" w:tplc="04090005">
      <w:start w:val="1"/>
      <w:numFmt w:val="bullet"/>
      <w:lvlText w:val=""/>
      <w:lvlJc w:val="left"/>
      <w:pPr>
        <w:ind w:left="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3F6D2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multilevel"/>
    <w:tmpl w:val="180622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320C5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1AD6FE08"/>
    <w:lvl w:ilvl="0">
      <w:start w:val="1"/>
      <w:numFmt w:val="bullet"/>
      <w:lvlText w:val="o"/>
      <w:lvlJc w:val="left"/>
      <w:pPr>
        <w:ind w:left="328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40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7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6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3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42" w:hanging="360"/>
      </w:pPr>
      <w:rPr>
        <w:rFonts w:ascii="Noto Sans Symbols" w:cs="Noto Sans Symbols" w:eastAsia="Noto Sans Symbols" w:hAnsi="Noto Sans Symbols"/>
      </w:rPr>
    </w:lvl>
  </w:abstractNum>
  <w:abstractNum w:abstractNumId="10">
    <w:nsid w:val="0000000A"/>
    <w:multiLevelType w:val="hybridMultilevel"/>
    <w:tmpl w:val="B3403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C8482D48"/>
    <w:lvl w:ilvl="0">
      <w:start w:val="1"/>
      <w:numFmt w:val="bullet"/>
      <w:lvlText w:val="●"/>
      <w:lvlJc w:val="left"/>
      <w:pPr>
        <w:ind w:left="2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31" w:hanging="360"/>
      </w:pPr>
      <w:rPr>
        <w:rFonts w:ascii="Noto Sans Symbols" w:cs="Noto Sans Symbols" w:eastAsia="Noto Sans Symbols" w:hAnsi="Noto Sans Symbols"/>
      </w:rPr>
    </w:lvl>
  </w:abstractNum>
  <w:abstractNum w:abstractNumId="12">
    <w:nsid w:val="0000000C"/>
    <w:multiLevelType w:val="multilevel"/>
    <w:tmpl w:val="6600A9B0"/>
    <w:lvl w:ilvl="0">
      <w:start w:val="1"/>
      <w:numFmt w:val="bullet"/>
      <w:lvlText w:val="●"/>
      <w:lvlJc w:val="left"/>
      <w:pPr>
        <w:ind w:left="24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2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6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  <w:rPr>
      <w:rFonts w:ascii="Calibri" w:cs="Calibri" w:eastAsia="Calibri" w:hAnsi="Calibri"/>
      <w:lang w:val="en-IN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Calibri" w:hAnsi="Tahoma"/>
      <w:sz w:val="16"/>
      <w:szCs w:val="16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6F5F-4801-4E35-89A8-E3618D63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284</Words>
  <Pages>2</Pages>
  <Characters>1624</Characters>
  <Application>WPS Office</Application>
  <DocSecurity>0</DocSecurity>
  <Paragraphs>72</Paragraphs>
  <ScaleCrop>false</ScaleCrop>
  <Company>Belagavi, KARNATAKA Bharat</Company>
  <LinksUpToDate>false</LinksUpToDate>
  <CharactersWithSpaces>2317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2020-12-18T13:18:00Z</dcterms:created>
  <dc:creator>Windows User</dc:creator>
  <lastModifiedBy>vivo 1907</lastModifiedBy>
  <dcterms:modified xsi:type="dcterms:W3CDTF">2020-12-18T14:14:48Z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