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3"/>
      </w:pPr>
      <w:r>
        <w:rPr/>
        <w:pict>
          <v:group style="position:absolute;margin-left:-.5pt;margin-top:-.356384pt;width:113.1pt;height:22.35pt;mso-position-horizontal-relative:page;mso-position-vertical-relative:paragraph;z-index:-251916288" coordorigin="-10,-7" coordsize="2262,447">
            <v:rect style="position:absolute;left:0;top:2;width:2242;height:427" filled="true" fillcolor="#000000" stroked="false">
              <v:fill type="solid"/>
            </v:rect>
            <v:rect style="position:absolute;left:0;top:2;width:2242;height:427" filled="false" stroked="true" strokeweight="1pt" strokecolor="#000000">
              <v:stroke dashstyle="solid"/>
            </v:rect>
            <w10:wrap type="none"/>
          </v:group>
        </w:pict>
      </w:r>
      <w:r>
        <w:rPr>
          <w:color w:val="FFFFFF"/>
        </w:rPr>
        <w:t>Curriculum Vitae</w:t>
      </w:r>
    </w:p>
    <w:p>
      <w:pPr>
        <w:pStyle w:val="BodyText"/>
        <w:rPr>
          <w:sz w:val="20"/>
        </w:rPr>
      </w:pPr>
    </w:p>
    <w:p>
      <w:pPr>
        <w:pStyle w:val="BodyText"/>
        <w:rPr>
          <w:sz w:val="20"/>
        </w:rPr>
      </w:pPr>
    </w:p>
    <w:p>
      <w:pPr>
        <w:pStyle w:val="BodyText"/>
        <w:rPr>
          <w:sz w:val="20"/>
        </w:rPr>
      </w:pPr>
    </w:p>
    <w:p>
      <w:pPr>
        <w:pStyle w:val="BodyText"/>
        <w:spacing w:before="5"/>
        <w:rPr>
          <w:sz w:val="27"/>
        </w:rPr>
      </w:pPr>
    </w:p>
    <w:p>
      <w:pPr>
        <w:spacing w:after="0"/>
        <w:rPr>
          <w:sz w:val="27"/>
        </w:rPr>
        <w:sectPr>
          <w:type w:val="continuous"/>
          <w:pgSz w:w="12240" w:h="15840"/>
          <w:pgMar w:top="20" w:bottom="280" w:left="40" w:right="120"/>
        </w:sectPr>
      </w:pPr>
    </w:p>
    <w:p>
      <w:pPr>
        <w:spacing w:before="67"/>
        <w:ind w:left="185" w:right="0" w:firstLine="0"/>
        <w:jc w:val="left"/>
        <w:rPr>
          <w:b/>
          <w:sz w:val="28"/>
        </w:rPr>
      </w:pPr>
      <w:r>
        <w:rPr>
          <w:b/>
          <w:sz w:val="28"/>
        </w:rPr>
        <w:t>SHEFA JAWAID</w:t>
      </w:r>
    </w:p>
    <w:p>
      <w:pPr>
        <w:spacing w:before="8"/>
        <w:ind w:left="185" w:right="747" w:firstLine="0"/>
        <w:jc w:val="left"/>
        <w:rPr>
          <w:i/>
          <w:sz w:val="22"/>
        </w:rPr>
      </w:pPr>
      <w:r>
        <w:rPr>
          <w:i/>
          <w:sz w:val="22"/>
        </w:rPr>
        <w:t>Human Resources Manager </w:t>
      </w:r>
      <w:r>
        <w:rPr>
          <w:i/>
          <w:sz w:val="22"/>
        </w:rPr>
        <w:t>Genpact India Pvt. Ltd.</w:t>
      </w:r>
    </w:p>
    <w:p>
      <w:pPr>
        <w:pStyle w:val="BodyText"/>
        <w:spacing w:before="8"/>
        <w:rPr>
          <w:i/>
          <w:sz w:val="23"/>
        </w:rPr>
      </w:pPr>
    </w:p>
    <w:p>
      <w:pPr>
        <w:pStyle w:val="Heading2"/>
        <w:rPr>
          <w:u w:val="none"/>
        </w:rPr>
      </w:pPr>
      <w:r>
        <w:rPr>
          <w:u w:val="single"/>
        </w:rPr>
        <w:t>PERSONAL DATA</w:t>
      </w:r>
    </w:p>
    <w:p>
      <w:pPr>
        <w:pStyle w:val="Heading4"/>
        <w:spacing w:before="178"/>
        <w:ind w:left="108"/>
      </w:pPr>
      <w:r>
        <w:rPr/>
        <w:t>Phone</w:t>
      </w:r>
    </w:p>
    <w:p>
      <w:pPr>
        <w:pStyle w:val="Heading5"/>
      </w:pPr>
      <w:r>
        <w:rPr/>
        <w:t>+91-9560787217</w:t>
      </w:r>
    </w:p>
    <w:p>
      <w:pPr>
        <w:pStyle w:val="BodyText"/>
        <w:spacing w:before="10"/>
        <w:rPr>
          <w:b/>
          <w:sz w:val="17"/>
        </w:rPr>
      </w:pPr>
    </w:p>
    <w:p>
      <w:pPr>
        <w:spacing w:before="0"/>
        <w:ind w:left="108" w:right="0" w:firstLine="0"/>
        <w:jc w:val="left"/>
        <w:rPr>
          <w:sz w:val="20"/>
        </w:rPr>
      </w:pPr>
      <w:r>
        <w:rPr>
          <w:sz w:val="20"/>
        </w:rPr>
        <w:t>E-mail ID</w:t>
      </w:r>
    </w:p>
    <w:p>
      <w:pPr>
        <w:pStyle w:val="BodyText"/>
        <w:spacing w:before="1"/>
        <w:ind w:left="108"/>
      </w:pPr>
      <w:hyperlink r:id="rId5">
        <w:r>
          <w:rPr>
            <w:color w:val="0462C1"/>
            <w:u w:val="single" w:color="0462C1"/>
          </w:rPr>
          <w:t>Shefa.jawaid19@gmail.com</w:t>
        </w:r>
      </w:hyperlink>
    </w:p>
    <w:p>
      <w:pPr>
        <w:pStyle w:val="BodyText"/>
        <w:spacing w:before="4"/>
      </w:pPr>
    </w:p>
    <w:p>
      <w:pPr>
        <w:pStyle w:val="BodyText"/>
        <w:spacing w:line="237" w:lineRule="auto"/>
        <w:ind w:left="108" w:right="104"/>
      </w:pPr>
      <w:r>
        <w:rPr>
          <w:sz w:val="20"/>
        </w:rPr>
        <w:t>LinkedIn: </w:t>
      </w:r>
      <w:hyperlink r:id="rId6">
        <w:r>
          <w:rPr>
            <w:color w:val="0462C1"/>
            <w:u w:val="single" w:color="0462C1"/>
          </w:rPr>
          <w:t>https://www.linkedin.com/in/shefa-jawaid-</w:t>
        </w:r>
      </w:hyperlink>
      <w:r>
        <w:rPr>
          <w:color w:val="0462C1"/>
        </w:rPr>
        <w:t> </w:t>
      </w:r>
      <w:hyperlink r:id="rId6">
        <w:r>
          <w:rPr>
            <w:color w:val="0462C1"/>
            <w:u w:val="single" w:color="0462C1"/>
          </w:rPr>
          <w:t>61a61039/</w:t>
        </w:r>
      </w:hyperlink>
    </w:p>
    <w:p>
      <w:pPr>
        <w:pStyle w:val="BodyText"/>
      </w:pPr>
    </w:p>
    <w:p>
      <w:pPr>
        <w:pStyle w:val="BodyText"/>
        <w:spacing w:before="6"/>
      </w:pPr>
    </w:p>
    <w:p>
      <w:pPr>
        <w:pStyle w:val="Heading2"/>
        <w:rPr>
          <w:u w:val="none"/>
        </w:rPr>
      </w:pPr>
      <w:r>
        <w:rPr>
          <w:u w:val="single"/>
        </w:rPr>
        <w:t>KEY SKILLS</w:t>
      </w:r>
    </w:p>
    <w:p>
      <w:pPr>
        <w:pStyle w:val="BodyText"/>
        <w:rPr>
          <w:b/>
          <w:sz w:val="22"/>
        </w:rPr>
      </w:pPr>
    </w:p>
    <w:p>
      <w:pPr>
        <w:pStyle w:val="BodyText"/>
        <w:ind w:left="108"/>
      </w:pPr>
      <w:r>
        <w:rPr/>
        <w:t>Employee Relations</w:t>
      </w:r>
    </w:p>
    <w:p>
      <w:pPr>
        <w:pStyle w:val="BodyText"/>
        <w:spacing w:before="10"/>
        <w:rPr>
          <w:sz w:val="17"/>
        </w:rPr>
      </w:pPr>
    </w:p>
    <w:p>
      <w:pPr>
        <w:pStyle w:val="BodyText"/>
        <w:spacing w:line="482" w:lineRule="auto"/>
        <w:ind w:left="108" w:right="23"/>
      </w:pPr>
      <w:r>
        <w:rPr/>
        <w:t>Talent Acquisition- Recruitments &amp; Selection Onboarding</w:t>
      </w:r>
    </w:p>
    <w:p>
      <w:pPr>
        <w:pStyle w:val="BodyText"/>
        <w:spacing w:line="215" w:lineRule="exact"/>
        <w:ind w:left="108"/>
      </w:pPr>
      <w:r>
        <w:rPr/>
        <w:t>Scheduling</w:t>
      </w:r>
    </w:p>
    <w:p>
      <w:pPr>
        <w:pStyle w:val="BodyText"/>
        <w:spacing w:before="2"/>
      </w:pPr>
    </w:p>
    <w:p>
      <w:pPr>
        <w:pStyle w:val="BodyText"/>
        <w:spacing w:line="480" w:lineRule="auto"/>
        <w:ind w:left="108" w:right="1316"/>
      </w:pPr>
      <w:r>
        <w:rPr/>
        <w:t>Performance Management Talent Management Employee Engagement Compensation &amp; Benefits</w:t>
      </w:r>
    </w:p>
    <w:p>
      <w:pPr>
        <w:spacing w:line="261" w:lineRule="auto" w:before="66"/>
        <w:ind w:left="1616" w:right="93" w:firstLine="0"/>
        <w:jc w:val="left"/>
        <w:rPr>
          <w:i/>
          <w:sz w:val="18"/>
        </w:rPr>
      </w:pPr>
      <w:r>
        <w:rPr/>
        <w:br w:type="column"/>
      </w:r>
      <w:r>
        <w:rPr>
          <w:i/>
          <w:sz w:val="18"/>
        </w:rPr>
        <w:t>I have a total work experience of 3 years with a mix in both HR and Engineering field. In the </w:t>
      </w:r>
      <w:r>
        <w:rPr>
          <w:i/>
          <w:sz w:val="18"/>
        </w:rPr>
        <w:t>HR domain I have gathered experiences of an HR Business Partner, Employee Engagement Manager, CSR Manager and handled Corporate Communications for a Pan India Process. I am looking forward to exploring more, learning further and getting immense firsthand experiences from the HR world across different industries.</w:t>
      </w:r>
    </w:p>
    <w:p>
      <w:pPr>
        <w:pStyle w:val="BodyText"/>
        <w:spacing w:before="10"/>
        <w:rPr>
          <w:i/>
          <w:sz w:val="23"/>
        </w:rPr>
      </w:pPr>
    </w:p>
    <w:p>
      <w:pPr>
        <w:pStyle w:val="Heading2"/>
        <w:tabs>
          <w:tab w:pos="7628" w:val="left" w:leader="none"/>
        </w:tabs>
        <w:spacing w:before="1"/>
        <w:ind w:left="118"/>
        <w:rPr>
          <w:u w:val="none"/>
        </w:rPr>
      </w:pPr>
      <w:r>
        <w:rPr>
          <w:color w:val="FFFFFF"/>
          <w:spacing w:val="-22"/>
          <w:w w:val="100"/>
          <w:shd w:fill="ADAAAA" w:color="auto" w:val="clear"/>
          <w:u w:val="none"/>
        </w:rPr>
        <w:t> </w:t>
      </w:r>
      <w:r>
        <w:rPr>
          <w:color w:val="FFFFFF"/>
          <w:shd w:fill="ADAAAA" w:color="auto" w:val="clear"/>
          <w:u w:val="none"/>
        </w:rPr>
        <w:t>PROFESSIONAL</w:t>
      </w:r>
      <w:r>
        <w:rPr>
          <w:color w:val="FFFFFF"/>
          <w:spacing w:val="-17"/>
          <w:shd w:fill="ADAAAA" w:color="auto" w:val="clear"/>
          <w:u w:val="none"/>
        </w:rPr>
        <w:t> </w:t>
      </w:r>
      <w:r>
        <w:rPr>
          <w:color w:val="FFFFFF"/>
          <w:shd w:fill="ADAAAA" w:color="auto" w:val="clear"/>
          <w:u w:val="none"/>
        </w:rPr>
        <w:t>EXPERIENCE</w:t>
        <w:tab/>
      </w:r>
    </w:p>
    <w:p>
      <w:pPr>
        <w:tabs>
          <w:tab w:pos="1698" w:val="left" w:leader="none"/>
        </w:tabs>
        <w:spacing w:before="106"/>
        <w:ind w:left="108" w:right="0" w:firstLine="0"/>
        <w:jc w:val="left"/>
        <w:rPr>
          <w:b/>
          <w:sz w:val="24"/>
        </w:rPr>
      </w:pPr>
      <w:r>
        <w:rPr>
          <w:b/>
          <w:sz w:val="24"/>
        </w:rPr>
        <w:t>July</w:t>
      </w:r>
      <w:r>
        <w:rPr>
          <w:b/>
          <w:spacing w:val="-4"/>
          <w:sz w:val="24"/>
        </w:rPr>
        <w:t> </w:t>
      </w:r>
      <w:r>
        <w:rPr>
          <w:b/>
          <w:sz w:val="24"/>
        </w:rPr>
        <w:t>2017-</w:t>
        <w:tab/>
        <w:t>GENPACT INDIA PVT.</w:t>
      </w:r>
      <w:r>
        <w:rPr>
          <w:b/>
          <w:spacing w:val="-3"/>
          <w:sz w:val="24"/>
        </w:rPr>
        <w:t> </w:t>
      </w:r>
      <w:r>
        <w:rPr>
          <w:b/>
          <w:sz w:val="24"/>
        </w:rPr>
        <w:t>LTD.</w:t>
      </w:r>
    </w:p>
    <w:p>
      <w:pPr>
        <w:pStyle w:val="Heading5"/>
        <w:tabs>
          <w:tab w:pos="1626" w:val="left" w:leader="none"/>
        </w:tabs>
      </w:pPr>
      <w:r>
        <w:rPr>
          <w:sz w:val="24"/>
        </w:rPr>
        <w:t>Present</w:t>
        <w:tab/>
      </w:r>
      <w:r>
        <w:rPr>
          <w:sz w:val="24"/>
          <w:u w:val="single"/>
        </w:rPr>
        <w:t> </w:t>
      </w:r>
      <w:r>
        <w:rPr>
          <w:u w:val="single"/>
        </w:rPr>
        <w:t>Job Profile: Employee Engagement, Corporate Communication,</w:t>
      </w:r>
      <w:r>
        <w:rPr>
          <w:spacing w:val="-12"/>
          <w:u w:val="single"/>
        </w:rPr>
        <w:t> </w:t>
      </w:r>
      <w:r>
        <w:rPr>
          <w:u w:val="single"/>
        </w:rPr>
        <w:t>CSR</w:t>
      </w:r>
    </w:p>
    <w:p>
      <w:pPr>
        <w:pStyle w:val="BodyText"/>
        <w:rPr>
          <w:b/>
        </w:rPr>
      </w:pPr>
    </w:p>
    <w:p>
      <w:pPr>
        <w:pStyle w:val="BodyText"/>
        <w:ind w:left="829" w:right="304"/>
      </w:pPr>
      <w:r>
        <w:rPr/>
        <w:t>The </w:t>
      </w:r>
      <w:r>
        <w:rPr>
          <w:b/>
        </w:rPr>
        <w:t>Employee Engagements role </w:t>
      </w:r>
      <w:r>
        <w:rPr/>
        <w:t>involves engagement of employees on 3 sub-levels: New Hire Engagement, All Employee Engagement &amp; Leadership Engagement. My role involves the following:</w:t>
      </w:r>
    </w:p>
    <w:p>
      <w:pPr>
        <w:pStyle w:val="ListParagraph"/>
        <w:numPr>
          <w:ilvl w:val="0"/>
          <w:numId w:val="1"/>
        </w:numPr>
        <w:tabs>
          <w:tab w:pos="2269" w:val="left" w:leader="none"/>
          <w:tab w:pos="2270" w:val="left" w:leader="none"/>
        </w:tabs>
        <w:spacing w:line="227" w:lineRule="exact" w:before="0" w:after="0"/>
        <w:ind w:left="2269" w:right="0" w:hanging="361"/>
        <w:jc w:val="left"/>
        <w:rPr>
          <w:sz w:val="18"/>
        </w:rPr>
      </w:pPr>
      <w:r>
        <w:rPr>
          <w:sz w:val="18"/>
        </w:rPr>
        <w:t>Driving employee welfare and engagement</w:t>
      </w:r>
      <w:r>
        <w:rPr>
          <w:spacing w:val="-7"/>
          <w:sz w:val="18"/>
        </w:rPr>
        <w:t> </w:t>
      </w:r>
      <w:r>
        <w:rPr>
          <w:sz w:val="18"/>
        </w:rPr>
        <w:t>activities</w:t>
      </w:r>
    </w:p>
    <w:p>
      <w:pPr>
        <w:pStyle w:val="ListParagraph"/>
        <w:numPr>
          <w:ilvl w:val="0"/>
          <w:numId w:val="1"/>
        </w:numPr>
        <w:tabs>
          <w:tab w:pos="2269" w:val="left" w:leader="none"/>
          <w:tab w:pos="2270" w:val="left" w:leader="none"/>
        </w:tabs>
        <w:spacing w:line="240" w:lineRule="auto" w:before="1" w:after="0"/>
        <w:ind w:left="2269" w:right="0" w:hanging="361"/>
        <w:jc w:val="left"/>
        <w:rPr>
          <w:sz w:val="18"/>
        </w:rPr>
      </w:pPr>
      <w:r>
        <w:rPr>
          <w:sz w:val="18"/>
        </w:rPr>
        <w:t>Designing </w:t>
      </w:r>
      <w:r>
        <w:rPr>
          <w:spacing w:val="-3"/>
          <w:sz w:val="18"/>
        </w:rPr>
        <w:t>and </w:t>
      </w:r>
      <w:r>
        <w:rPr>
          <w:sz w:val="18"/>
        </w:rPr>
        <w:t>driving the </w:t>
      </w:r>
      <w:r>
        <w:rPr>
          <w:spacing w:val="-3"/>
          <w:sz w:val="18"/>
        </w:rPr>
        <w:t>annual </w:t>
      </w:r>
      <w:r>
        <w:rPr>
          <w:sz w:val="18"/>
        </w:rPr>
        <w:t>Employee Engagement</w:t>
      </w:r>
      <w:r>
        <w:rPr>
          <w:spacing w:val="2"/>
          <w:sz w:val="18"/>
        </w:rPr>
        <w:t> </w:t>
      </w:r>
      <w:r>
        <w:rPr>
          <w:sz w:val="18"/>
        </w:rPr>
        <w:t>Survey</w:t>
      </w:r>
    </w:p>
    <w:p>
      <w:pPr>
        <w:pStyle w:val="ListParagraph"/>
        <w:numPr>
          <w:ilvl w:val="0"/>
          <w:numId w:val="1"/>
        </w:numPr>
        <w:tabs>
          <w:tab w:pos="2269" w:val="left" w:leader="none"/>
          <w:tab w:pos="2270" w:val="left" w:leader="none"/>
        </w:tabs>
        <w:spacing w:line="240" w:lineRule="auto" w:before="1" w:after="0"/>
        <w:ind w:left="2269" w:right="0" w:hanging="361"/>
        <w:jc w:val="left"/>
        <w:rPr>
          <w:sz w:val="18"/>
        </w:rPr>
      </w:pPr>
      <w:r>
        <w:rPr>
          <w:sz w:val="18"/>
        </w:rPr>
        <w:t>Driving new initiatives to enhance leadership connect with</w:t>
      </w:r>
      <w:r>
        <w:rPr>
          <w:spacing w:val="-19"/>
          <w:sz w:val="18"/>
        </w:rPr>
        <w:t> </w:t>
      </w:r>
      <w:r>
        <w:rPr>
          <w:sz w:val="18"/>
        </w:rPr>
        <w:t>employees</w:t>
      </w:r>
    </w:p>
    <w:p>
      <w:pPr>
        <w:pStyle w:val="BodyText"/>
        <w:spacing w:before="10"/>
        <w:rPr>
          <w:sz w:val="17"/>
        </w:rPr>
      </w:pPr>
    </w:p>
    <w:p>
      <w:pPr>
        <w:spacing w:before="0"/>
        <w:ind w:left="872" w:right="0" w:firstLine="0"/>
        <w:jc w:val="left"/>
        <w:rPr>
          <w:sz w:val="18"/>
        </w:rPr>
      </w:pPr>
      <w:r>
        <w:rPr/>
        <w:pict>
          <v:rect style="position:absolute;margin-left:380.059998pt;margin-top:9.529314pt;width:1.92pt;height:.48001pt;mso-position-horizontal-relative:page;mso-position-vertical-relative:paragraph;z-index:251660288" filled="true" fillcolor="#000000" stroked="false">
            <v:fill type="solid"/>
            <w10:wrap type="none"/>
          </v:rect>
        </w:pict>
      </w:r>
      <w:r>
        <w:rPr>
          <w:sz w:val="18"/>
        </w:rPr>
        <w:t>The </w:t>
      </w:r>
      <w:r>
        <w:rPr>
          <w:b/>
          <w:sz w:val="18"/>
        </w:rPr>
        <w:t>Corporate Social Responsibility role </w:t>
      </w:r>
      <w:r>
        <w:rPr>
          <w:sz w:val="18"/>
        </w:rPr>
        <w:t>involves the following:</w:t>
      </w:r>
    </w:p>
    <w:p>
      <w:pPr>
        <w:pStyle w:val="ListParagraph"/>
        <w:numPr>
          <w:ilvl w:val="0"/>
          <w:numId w:val="1"/>
        </w:numPr>
        <w:tabs>
          <w:tab w:pos="2269" w:val="left" w:leader="none"/>
          <w:tab w:pos="2270" w:val="left" w:leader="none"/>
        </w:tabs>
        <w:spacing w:line="240" w:lineRule="auto" w:before="2" w:after="0"/>
        <w:ind w:left="2269" w:right="640" w:hanging="361"/>
        <w:jc w:val="left"/>
        <w:rPr>
          <w:sz w:val="18"/>
        </w:rPr>
      </w:pPr>
      <w:r>
        <w:rPr>
          <w:sz w:val="18"/>
        </w:rPr>
        <w:t>Providing technical and coordination support for </w:t>
      </w:r>
      <w:r>
        <w:rPr>
          <w:spacing w:val="-4"/>
          <w:sz w:val="18"/>
        </w:rPr>
        <w:t>CSR </w:t>
      </w:r>
      <w:r>
        <w:rPr>
          <w:sz w:val="18"/>
        </w:rPr>
        <w:t>programs and issues. Monitoring and</w:t>
      </w:r>
      <w:r>
        <w:rPr>
          <w:spacing w:val="-1"/>
          <w:sz w:val="18"/>
        </w:rPr>
        <w:t> </w:t>
      </w:r>
      <w:r>
        <w:rPr>
          <w:sz w:val="18"/>
        </w:rPr>
        <w:t>evaluation.</w:t>
      </w:r>
    </w:p>
    <w:p>
      <w:pPr>
        <w:pStyle w:val="ListParagraph"/>
        <w:numPr>
          <w:ilvl w:val="0"/>
          <w:numId w:val="1"/>
        </w:numPr>
        <w:tabs>
          <w:tab w:pos="2269" w:val="left" w:leader="none"/>
          <w:tab w:pos="2270" w:val="left" w:leader="none"/>
        </w:tabs>
        <w:spacing w:line="235" w:lineRule="auto" w:before="5" w:after="0"/>
        <w:ind w:left="2269" w:right="648" w:hanging="361"/>
        <w:jc w:val="left"/>
        <w:rPr>
          <w:sz w:val="18"/>
        </w:rPr>
      </w:pPr>
      <w:r>
        <w:rPr>
          <w:sz w:val="18"/>
        </w:rPr>
        <w:t>Establishing internal and external stakeholders </w:t>
      </w:r>
      <w:r>
        <w:rPr>
          <w:spacing w:val="-3"/>
          <w:sz w:val="18"/>
        </w:rPr>
        <w:t>by </w:t>
      </w:r>
      <w:r>
        <w:rPr>
          <w:sz w:val="18"/>
        </w:rPr>
        <w:t>developing engagement channels</w:t>
      </w:r>
    </w:p>
    <w:p>
      <w:pPr>
        <w:pStyle w:val="ListParagraph"/>
        <w:numPr>
          <w:ilvl w:val="0"/>
          <w:numId w:val="1"/>
        </w:numPr>
        <w:tabs>
          <w:tab w:pos="2269" w:val="left" w:leader="none"/>
          <w:tab w:pos="2270" w:val="left" w:leader="none"/>
        </w:tabs>
        <w:spacing w:line="240" w:lineRule="auto" w:before="3" w:after="0"/>
        <w:ind w:left="2269" w:right="492" w:hanging="361"/>
        <w:jc w:val="left"/>
        <w:rPr>
          <w:sz w:val="18"/>
        </w:rPr>
      </w:pPr>
      <w:r>
        <w:rPr>
          <w:sz w:val="18"/>
        </w:rPr>
        <w:t>Leading, designing, developing and monitoring </w:t>
      </w:r>
      <w:r>
        <w:rPr>
          <w:spacing w:val="-4"/>
          <w:sz w:val="18"/>
        </w:rPr>
        <w:t>CSR </w:t>
      </w:r>
      <w:r>
        <w:rPr>
          <w:sz w:val="18"/>
        </w:rPr>
        <w:t>processes and initiatives, aimed at building </w:t>
      </w:r>
      <w:r>
        <w:rPr>
          <w:spacing w:val="-2"/>
          <w:sz w:val="18"/>
        </w:rPr>
        <w:t>strong </w:t>
      </w:r>
      <w:r>
        <w:rPr>
          <w:sz w:val="18"/>
        </w:rPr>
        <w:t>community welfare</w:t>
      </w:r>
      <w:r>
        <w:rPr>
          <w:spacing w:val="-7"/>
          <w:sz w:val="18"/>
        </w:rPr>
        <w:t> </w:t>
      </w:r>
      <w:r>
        <w:rPr>
          <w:sz w:val="18"/>
        </w:rPr>
        <w:t>programs.</w:t>
      </w:r>
    </w:p>
    <w:p>
      <w:pPr>
        <w:pStyle w:val="BodyText"/>
        <w:spacing w:before="3"/>
      </w:pPr>
    </w:p>
    <w:p>
      <w:pPr>
        <w:spacing w:line="218" w:lineRule="exact" w:before="1"/>
        <w:ind w:left="872" w:right="0" w:firstLine="0"/>
        <w:jc w:val="left"/>
        <w:rPr>
          <w:sz w:val="18"/>
        </w:rPr>
      </w:pPr>
      <w:r>
        <w:rPr/>
        <w:pict>
          <v:rect style="position:absolute;margin-left:245.380005pt;margin-top:9.579367pt;width:1.92pt;height:.47998pt;mso-position-horizontal-relative:page;mso-position-vertical-relative:paragraph;z-index:251661312" filled="true" fillcolor="#000000" stroked="false">
            <v:fill type="solid"/>
            <w10:wrap type="none"/>
          </v:rect>
        </w:pict>
      </w:r>
      <w:r>
        <w:rPr>
          <w:sz w:val="18"/>
        </w:rPr>
        <w:t>The </w:t>
      </w:r>
      <w:r>
        <w:rPr>
          <w:b/>
          <w:sz w:val="18"/>
        </w:rPr>
        <w:t>Corporate Communications role </w:t>
      </w:r>
      <w:r>
        <w:rPr>
          <w:sz w:val="18"/>
        </w:rPr>
        <w:t>involves the following:</w:t>
      </w:r>
    </w:p>
    <w:p>
      <w:pPr>
        <w:pStyle w:val="ListParagraph"/>
        <w:numPr>
          <w:ilvl w:val="0"/>
          <w:numId w:val="1"/>
        </w:numPr>
        <w:tabs>
          <w:tab w:pos="2269" w:val="left" w:leader="none"/>
          <w:tab w:pos="2270" w:val="left" w:leader="none"/>
        </w:tabs>
        <w:spacing w:line="227" w:lineRule="exact" w:before="0" w:after="0"/>
        <w:ind w:left="2269" w:right="0" w:hanging="361"/>
        <w:jc w:val="left"/>
        <w:rPr>
          <w:sz w:val="18"/>
        </w:rPr>
      </w:pPr>
      <w:r>
        <w:rPr>
          <w:sz w:val="18"/>
        </w:rPr>
        <w:t>Building an effective internal communication</w:t>
      </w:r>
      <w:r>
        <w:rPr>
          <w:spacing w:val="-8"/>
          <w:sz w:val="18"/>
        </w:rPr>
        <w:t> </w:t>
      </w:r>
      <w:r>
        <w:rPr>
          <w:sz w:val="18"/>
        </w:rPr>
        <w:t>mechanism</w:t>
      </w:r>
    </w:p>
    <w:p>
      <w:pPr>
        <w:pStyle w:val="ListParagraph"/>
        <w:numPr>
          <w:ilvl w:val="0"/>
          <w:numId w:val="1"/>
        </w:numPr>
        <w:tabs>
          <w:tab w:pos="2269" w:val="left" w:leader="none"/>
          <w:tab w:pos="2270" w:val="left" w:leader="none"/>
        </w:tabs>
        <w:spacing w:line="240" w:lineRule="auto" w:before="1" w:after="0"/>
        <w:ind w:left="2269" w:right="268" w:hanging="361"/>
        <w:jc w:val="left"/>
        <w:rPr>
          <w:sz w:val="18"/>
        </w:rPr>
      </w:pPr>
      <w:r>
        <w:rPr>
          <w:sz w:val="18"/>
        </w:rPr>
        <w:t>Partnering </w:t>
      </w:r>
      <w:r>
        <w:rPr>
          <w:spacing w:val="-3"/>
          <w:sz w:val="18"/>
        </w:rPr>
        <w:t>with </w:t>
      </w:r>
      <w:r>
        <w:rPr>
          <w:sz w:val="18"/>
        </w:rPr>
        <w:t>the internal teams to communicate </w:t>
      </w:r>
      <w:r>
        <w:rPr>
          <w:spacing w:val="-3"/>
          <w:sz w:val="18"/>
        </w:rPr>
        <w:t>with </w:t>
      </w:r>
      <w:r>
        <w:rPr>
          <w:sz w:val="18"/>
        </w:rPr>
        <w:t>the Internal employees on every </w:t>
      </w:r>
      <w:r>
        <w:rPr>
          <w:spacing w:val="-3"/>
          <w:sz w:val="18"/>
        </w:rPr>
        <w:t>aspect </w:t>
      </w:r>
      <w:r>
        <w:rPr>
          <w:sz w:val="18"/>
        </w:rPr>
        <w:t>(policies, processes, updates, events etc.) creating a culture of transparency </w:t>
      </w:r>
      <w:r>
        <w:rPr>
          <w:spacing w:val="-3"/>
          <w:sz w:val="18"/>
        </w:rPr>
        <w:t>and</w:t>
      </w:r>
      <w:r>
        <w:rPr>
          <w:spacing w:val="-5"/>
          <w:sz w:val="18"/>
        </w:rPr>
        <w:t> </w:t>
      </w:r>
      <w:r>
        <w:rPr>
          <w:spacing w:val="-3"/>
          <w:sz w:val="18"/>
        </w:rPr>
        <w:t>openness.</w:t>
      </w:r>
    </w:p>
    <w:p>
      <w:pPr>
        <w:pStyle w:val="ListParagraph"/>
        <w:numPr>
          <w:ilvl w:val="0"/>
          <w:numId w:val="1"/>
        </w:numPr>
        <w:tabs>
          <w:tab w:pos="2269" w:val="left" w:leader="none"/>
          <w:tab w:pos="2270" w:val="left" w:leader="none"/>
        </w:tabs>
        <w:spacing w:line="228" w:lineRule="exact" w:before="0" w:after="0"/>
        <w:ind w:left="2269" w:right="0" w:hanging="361"/>
        <w:jc w:val="left"/>
        <w:rPr>
          <w:sz w:val="18"/>
        </w:rPr>
      </w:pPr>
      <w:r>
        <w:rPr>
          <w:sz w:val="18"/>
        </w:rPr>
        <w:t>Designing posters and splashes for all pre-&amp; post event</w:t>
      </w:r>
      <w:r>
        <w:rPr>
          <w:spacing w:val="-14"/>
          <w:sz w:val="18"/>
        </w:rPr>
        <w:t> </w:t>
      </w:r>
      <w:r>
        <w:rPr>
          <w:sz w:val="18"/>
        </w:rPr>
        <w:t>capture.</w:t>
      </w:r>
    </w:p>
    <w:p>
      <w:pPr>
        <w:pStyle w:val="BodyText"/>
        <w:spacing w:before="2"/>
      </w:pPr>
    </w:p>
    <w:p>
      <w:pPr>
        <w:tabs>
          <w:tab w:pos="1813" w:val="left" w:leader="none"/>
        </w:tabs>
        <w:spacing w:before="0"/>
        <w:ind w:left="108" w:right="0" w:firstLine="0"/>
        <w:jc w:val="left"/>
        <w:rPr>
          <w:b/>
          <w:sz w:val="18"/>
        </w:rPr>
      </w:pPr>
      <w:r>
        <w:rPr>
          <w:b/>
          <w:sz w:val="24"/>
        </w:rPr>
        <w:t>May</w:t>
      </w:r>
      <w:r>
        <w:rPr>
          <w:b/>
          <w:spacing w:val="-3"/>
          <w:sz w:val="24"/>
        </w:rPr>
        <w:t> </w:t>
      </w:r>
      <w:r>
        <w:rPr>
          <w:b/>
          <w:sz w:val="24"/>
        </w:rPr>
        <w:t>2016-</w:t>
        <w:tab/>
      </w:r>
      <w:r>
        <w:rPr>
          <w:b/>
          <w:sz w:val="18"/>
        </w:rPr>
        <w:t>GENPACT INDIA </w:t>
      </w:r>
      <w:r>
        <w:rPr>
          <w:b/>
          <w:spacing w:val="-3"/>
          <w:sz w:val="18"/>
        </w:rPr>
        <w:t>PVT.</w:t>
      </w:r>
      <w:r>
        <w:rPr>
          <w:b/>
          <w:sz w:val="18"/>
        </w:rPr>
        <w:t> LTD.</w:t>
      </w:r>
    </w:p>
    <w:p>
      <w:pPr>
        <w:tabs>
          <w:tab w:pos="1861" w:val="left" w:leader="none"/>
        </w:tabs>
        <w:spacing w:before="1"/>
        <w:ind w:left="108" w:right="0" w:firstLine="0"/>
        <w:jc w:val="left"/>
        <w:rPr>
          <w:b/>
          <w:sz w:val="18"/>
        </w:rPr>
      </w:pPr>
      <w:r>
        <w:rPr>
          <w:b/>
          <w:sz w:val="24"/>
        </w:rPr>
        <w:t>June</w:t>
      </w:r>
      <w:r>
        <w:rPr>
          <w:b/>
          <w:spacing w:val="-5"/>
          <w:sz w:val="24"/>
        </w:rPr>
        <w:t> </w:t>
      </w:r>
      <w:r>
        <w:rPr>
          <w:b/>
          <w:sz w:val="24"/>
        </w:rPr>
        <w:t>2017</w:t>
        <w:tab/>
      </w:r>
      <w:r>
        <w:rPr>
          <w:b/>
          <w:sz w:val="18"/>
          <w:u w:val="single"/>
        </w:rPr>
        <w:t>Job Profile: HR Business</w:t>
      </w:r>
      <w:r>
        <w:rPr>
          <w:b/>
          <w:spacing w:val="1"/>
          <w:sz w:val="18"/>
          <w:u w:val="single"/>
        </w:rPr>
        <w:t> </w:t>
      </w:r>
      <w:r>
        <w:rPr>
          <w:b/>
          <w:sz w:val="18"/>
          <w:u w:val="single"/>
        </w:rPr>
        <w:t>Partner</w:t>
      </w:r>
    </w:p>
    <w:p>
      <w:pPr>
        <w:spacing w:after="0"/>
        <w:jc w:val="left"/>
        <w:rPr>
          <w:sz w:val="18"/>
        </w:rPr>
        <w:sectPr>
          <w:type w:val="continuous"/>
          <w:pgSz w:w="12240" w:h="15840"/>
          <w:pgMar w:top="20" w:bottom="280" w:left="40" w:right="120"/>
          <w:cols w:num="2" w:equalWidth="0">
            <w:col w:w="3417" w:space="304"/>
            <w:col w:w="8359"/>
          </w:cols>
        </w:sectPr>
      </w:pPr>
    </w:p>
    <w:p>
      <w:pPr>
        <w:pStyle w:val="BodyText"/>
        <w:spacing w:line="219" w:lineRule="exact"/>
        <w:ind w:left="108"/>
      </w:pPr>
      <w:r>
        <w:rPr/>
        <w:t>Rewards &amp; Recognition</w:t>
      </w:r>
    </w:p>
    <w:p>
      <w:pPr>
        <w:pStyle w:val="BodyText"/>
        <w:spacing w:before="2"/>
      </w:pPr>
    </w:p>
    <w:p>
      <w:pPr>
        <w:pStyle w:val="BodyText"/>
        <w:ind w:left="108"/>
      </w:pPr>
      <w:r>
        <w:rPr/>
        <w:t>HR Information System (HRIS)</w:t>
      </w:r>
    </w:p>
    <w:p>
      <w:pPr>
        <w:pStyle w:val="BodyText"/>
        <w:spacing w:before="9"/>
        <w:rPr>
          <w:sz w:val="17"/>
        </w:rPr>
      </w:pPr>
    </w:p>
    <w:p>
      <w:pPr>
        <w:pStyle w:val="BodyText"/>
        <w:spacing w:line="482" w:lineRule="auto"/>
        <w:ind w:left="108" w:right="37"/>
      </w:pPr>
      <w:r>
        <w:rPr/>
        <w:t>Excellent Written </w:t>
      </w:r>
      <w:r>
        <w:rPr>
          <w:spacing w:val="-3"/>
        </w:rPr>
        <w:t>and </w:t>
      </w:r>
      <w:r>
        <w:rPr/>
        <w:t>Oral Communication Advanced MS</w:t>
      </w:r>
      <w:r>
        <w:rPr>
          <w:spacing w:val="-4"/>
        </w:rPr>
        <w:t> </w:t>
      </w:r>
      <w:r>
        <w:rPr/>
        <w:t>Excel</w:t>
      </w:r>
    </w:p>
    <w:p>
      <w:pPr>
        <w:pStyle w:val="BodyText"/>
        <w:spacing w:line="480" w:lineRule="auto"/>
        <w:ind w:left="108" w:right="1548"/>
      </w:pPr>
      <w:r>
        <w:rPr/>
        <w:t>Advanced MS Word Advanced PowerPoint Conflict Management Poster Designing Vendor </w:t>
      </w:r>
      <w:r>
        <w:rPr>
          <w:spacing w:val="-3"/>
        </w:rPr>
        <w:t>Management </w:t>
      </w:r>
      <w:r>
        <w:rPr/>
        <w:t>Event</w:t>
      </w:r>
      <w:r>
        <w:rPr>
          <w:spacing w:val="7"/>
        </w:rPr>
        <w:t> </w:t>
      </w:r>
      <w:r>
        <w:rPr>
          <w:spacing w:val="-3"/>
        </w:rPr>
        <w:t>Management</w:t>
      </w:r>
    </w:p>
    <w:p>
      <w:pPr>
        <w:pStyle w:val="BodyText"/>
        <w:spacing w:before="9"/>
        <w:ind w:left="108" w:right="338"/>
      </w:pPr>
      <w:r>
        <w:rPr/>
        <w:br w:type="column"/>
      </w:r>
      <w:r>
        <w:rPr/>
        <w:t>Worked in the role of HR Business Partner as an Employee Relations Manager. Actively involved in the management of entire employment lifecycle of employees. Involved in Talent Management, Talent Acquisition, Employee Engagement, Performance Management, Compensation &amp; Benefits and Rewards &amp; Recognition. Also involved in handling Employee Grievances and conduct regular workshops on driving various HR programs and policies</w:t>
      </w:r>
    </w:p>
    <w:p>
      <w:pPr>
        <w:pStyle w:val="BodyText"/>
        <w:spacing w:before="1"/>
        <w:rPr>
          <w:sz w:val="24"/>
        </w:rPr>
      </w:pPr>
    </w:p>
    <w:p>
      <w:pPr>
        <w:pStyle w:val="Heading5"/>
        <w:ind w:left="142"/>
      </w:pPr>
      <w:r>
        <w:rPr/>
        <w:t>Talent Management &amp; Employee Engagement:</w:t>
      </w:r>
    </w:p>
    <w:p>
      <w:pPr>
        <w:pStyle w:val="ListParagraph"/>
        <w:numPr>
          <w:ilvl w:val="0"/>
          <w:numId w:val="2"/>
        </w:numPr>
        <w:tabs>
          <w:tab w:pos="1549" w:val="left" w:leader="none"/>
          <w:tab w:pos="1550" w:val="left" w:leader="none"/>
        </w:tabs>
        <w:spacing w:line="235" w:lineRule="auto" w:before="4" w:after="0"/>
        <w:ind w:left="1549" w:right="420" w:hanging="361"/>
        <w:jc w:val="left"/>
        <w:rPr>
          <w:sz w:val="18"/>
        </w:rPr>
      </w:pPr>
      <w:r>
        <w:rPr>
          <w:color w:val="4A4A4A"/>
          <w:sz w:val="18"/>
        </w:rPr>
        <w:t>Conduct regular 1-1 with employees, Pulse and skip level meetings to identify problem areas </w:t>
      </w:r>
      <w:r>
        <w:rPr>
          <w:color w:val="4A4A4A"/>
          <w:spacing w:val="-3"/>
          <w:sz w:val="18"/>
        </w:rPr>
        <w:t>and </w:t>
      </w:r>
      <w:r>
        <w:rPr>
          <w:color w:val="4A4A4A"/>
          <w:sz w:val="18"/>
        </w:rPr>
        <w:t>propose appropriate</w:t>
      </w:r>
      <w:r>
        <w:rPr>
          <w:color w:val="4A4A4A"/>
          <w:spacing w:val="-2"/>
          <w:sz w:val="18"/>
        </w:rPr>
        <w:t> </w:t>
      </w:r>
      <w:r>
        <w:rPr>
          <w:color w:val="4A4A4A"/>
          <w:sz w:val="18"/>
        </w:rPr>
        <w:t>solutions</w:t>
      </w:r>
    </w:p>
    <w:p>
      <w:pPr>
        <w:pStyle w:val="ListParagraph"/>
        <w:numPr>
          <w:ilvl w:val="0"/>
          <w:numId w:val="2"/>
        </w:numPr>
        <w:tabs>
          <w:tab w:pos="1549" w:val="left" w:leader="none"/>
          <w:tab w:pos="1550" w:val="left" w:leader="none"/>
        </w:tabs>
        <w:spacing w:line="240" w:lineRule="auto" w:before="3" w:after="0"/>
        <w:ind w:left="1549" w:right="738" w:hanging="361"/>
        <w:jc w:val="left"/>
        <w:rPr>
          <w:sz w:val="18"/>
        </w:rPr>
      </w:pPr>
      <w:r>
        <w:rPr>
          <w:color w:val="4A4A4A"/>
          <w:sz w:val="18"/>
        </w:rPr>
        <w:t>Drive new hire and leadership engagement. </w:t>
      </w:r>
      <w:r>
        <w:rPr>
          <w:color w:val="4A4A4A"/>
          <w:spacing w:val="-3"/>
          <w:sz w:val="18"/>
        </w:rPr>
        <w:t>Conduct </w:t>
      </w:r>
      <w:r>
        <w:rPr>
          <w:color w:val="4A4A4A"/>
          <w:sz w:val="18"/>
        </w:rPr>
        <w:t>exit interviews, stay interviews </w:t>
      </w:r>
      <w:r>
        <w:rPr>
          <w:color w:val="4A4A4A"/>
          <w:spacing w:val="-3"/>
          <w:sz w:val="18"/>
        </w:rPr>
        <w:t>and </w:t>
      </w:r>
      <w:r>
        <w:rPr>
          <w:color w:val="4A4A4A"/>
          <w:sz w:val="18"/>
        </w:rPr>
        <w:t>pre-hire</w:t>
      </w:r>
      <w:r>
        <w:rPr>
          <w:color w:val="4A4A4A"/>
          <w:spacing w:val="4"/>
          <w:sz w:val="18"/>
        </w:rPr>
        <w:t> </w:t>
      </w:r>
      <w:r>
        <w:rPr>
          <w:color w:val="4A4A4A"/>
          <w:sz w:val="18"/>
        </w:rPr>
        <w:t>orientation</w:t>
      </w:r>
    </w:p>
    <w:p>
      <w:pPr>
        <w:pStyle w:val="Heading5"/>
        <w:spacing w:line="218" w:lineRule="exact" w:before="2"/>
        <w:ind w:left="166"/>
      </w:pPr>
      <w:r>
        <w:rPr/>
        <w:t>Talent Acquisition:</w:t>
      </w:r>
    </w:p>
    <w:p>
      <w:pPr>
        <w:pStyle w:val="ListParagraph"/>
        <w:numPr>
          <w:ilvl w:val="0"/>
          <w:numId w:val="2"/>
        </w:numPr>
        <w:tabs>
          <w:tab w:pos="1549" w:val="left" w:leader="none"/>
          <w:tab w:pos="1550" w:val="left" w:leader="none"/>
        </w:tabs>
        <w:spacing w:line="240" w:lineRule="auto" w:before="0" w:after="0"/>
        <w:ind w:left="1549" w:right="671" w:hanging="361"/>
        <w:jc w:val="left"/>
        <w:rPr>
          <w:sz w:val="18"/>
        </w:rPr>
      </w:pPr>
      <w:r>
        <w:rPr>
          <w:color w:val="4A4A4A"/>
          <w:sz w:val="18"/>
        </w:rPr>
        <w:t>Understand</w:t>
      </w:r>
      <w:r>
        <w:rPr>
          <w:color w:val="4A4A4A"/>
          <w:spacing w:val="-5"/>
          <w:sz w:val="18"/>
        </w:rPr>
        <w:t> </w:t>
      </w:r>
      <w:r>
        <w:rPr>
          <w:color w:val="4A4A4A"/>
          <w:sz w:val="18"/>
        </w:rPr>
        <w:t>and</w:t>
      </w:r>
      <w:r>
        <w:rPr>
          <w:color w:val="4A4A4A"/>
          <w:spacing w:val="-4"/>
          <w:sz w:val="18"/>
        </w:rPr>
        <w:t> </w:t>
      </w:r>
      <w:r>
        <w:rPr>
          <w:color w:val="4A4A4A"/>
          <w:sz w:val="18"/>
        </w:rPr>
        <w:t>determine</w:t>
      </w:r>
      <w:r>
        <w:rPr>
          <w:color w:val="4A4A4A"/>
          <w:spacing w:val="-3"/>
          <w:sz w:val="18"/>
        </w:rPr>
        <w:t> </w:t>
      </w:r>
      <w:r>
        <w:rPr>
          <w:color w:val="4A4A4A"/>
          <w:sz w:val="18"/>
        </w:rPr>
        <w:t>the</w:t>
      </w:r>
      <w:r>
        <w:rPr>
          <w:color w:val="4A4A4A"/>
          <w:spacing w:val="-3"/>
          <w:sz w:val="18"/>
        </w:rPr>
        <w:t> </w:t>
      </w:r>
      <w:r>
        <w:rPr>
          <w:color w:val="4A4A4A"/>
          <w:sz w:val="18"/>
        </w:rPr>
        <w:t>current</w:t>
      </w:r>
      <w:r>
        <w:rPr>
          <w:color w:val="4A4A4A"/>
          <w:spacing w:val="-3"/>
          <w:sz w:val="18"/>
        </w:rPr>
        <w:t> </w:t>
      </w:r>
      <w:r>
        <w:rPr>
          <w:color w:val="4A4A4A"/>
          <w:sz w:val="18"/>
        </w:rPr>
        <w:t>staffing</w:t>
      </w:r>
      <w:r>
        <w:rPr>
          <w:color w:val="4A4A4A"/>
          <w:spacing w:val="-3"/>
          <w:sz w:val="18"/>
        </w:rPr>
        <w:t> </w:t>
      </w:r>
      <w:r>
        <w:rPr>
          <w:color w:val="4A4A4A"/>
          <w:sz w:val="18"/>
        </w:rPr>
        <w:t>requirements</w:t>
      </w:r>
      <w:r>
        <w:rPr>
          <w:color w:val="4A4A4A"/>
          <w:spacing w:val="-3"/>
          <w:sz w:val="18"/>
        </w:rPr>
        <w:t> </w:t>
      </w:r>
      <w:r>
        <w:rPr>
          <w:color w:val="4A4A4A"/>
          <w:sz w:val="18"/>
        </w:rPr>
        <w:t>and</w:t>
      </w:r>
      <w:r>
        <w:rPr>
          <w:color w:val="4A4A4A"/>
          <w:spacing w:val="-8"/>
          <w:sz w:val="18"/>
        </w:rPr>
        <w:t> </w:t>
      </w:r>
      <w:r>
        <w:rPr>
          <w:color w:val="4A4A4A"/>
          <w:sz w:val="18"/>
        </w:rPr>
        <w:t>develop forecasts</w:t>
      </w:r>
    </w:p>
    <w:p>
      <w:pPr>
        <w:pStyle w:val="ListParagraph"/>
        <w:numPr>
          <w:ilvl w:val="0"/>
          <w:numId w:val="2"/>
        </w:numPr>
        <w:tabs>
          <w:tab w:pos="1549" w:val="left" w:leader="none"/>
          <w:tab w:pos="1550" w:val="left" w:leader="none"/>
        </w:tabs>
        <w:spacing w:line="240" w:lineRule="auto" w:before="1" w:after="0"/>
        <w:ind w:left="1549" w:right="609" w:hanging="361"/>
        <w:jc w:val="left"/>
        <w:rPr>
          <w:sz w:val="18"/>
        </w:rPr>
      </w:pPr>
      <w:r>
        <w:rPr>
          <w:color w:val="4A4A4A"/>
          <w:sz w:val="18"/>
        </w:rPr>
        <w:t>Determine Recruitment strategies and plans in compliance with </w:t>
      </w:r>
      <w:r>
        <w:rPr>
          <w:color w:val="4A4A4A"/>
          <w:spacing w:val="-3"/>
          <w:sz w:val="18"/>
        </w:rPr>
        <w:t>the </w:t>
      </w:r>
      <w:r>
        <w:rPr>
          <w:color w:val="4A4A4A"/>
          <w:sz w:val="18"/>
        </w:rPr>
        <w:t>annual budget</w:t>
      </w:r>
    </w:p>
    <w:p>
      <w:pPr>
        <w:pStyle w:val="ListParagraph"/>
        <w:numPr>
          <w:ilvl w:val="0"/>
          <w:numId w:val="2"/>
        </w:numPr>
        <w:tabs>
          <w:tab w:pos="1549" w:val="left" w:leader="none"/>
          <w:tab w:pos="1550" w:val="left" w:leader="none"/>
        </w:tabs>
        <w:spacing w:line="227" w:lineRule="exact" w:before="2" w:after="0"/>
        <w:ind w:left="1549" w:right="0" w:hanging="362"/>
        <w:jc w:val="left"/>
        <w:rPr>
          <w:sz w:val="18"/>
        </w:rPr>
      </w:pPr>
      <w:r>
        <w:rPr>
          <w:color w:val="4A4A4A"/>
          <w:sz w:val="18"/>
        </w:rPr>
        <w:t>Supervise recruitment team and </w:t>
      </w:r>
      <w:r>
        <w:rPr>
          <w:color w:val="4A4A4A"/>
          <w:spacing w:val="-3"/>
          <w:sz w:val="18"/>
        </w:rPr>
        <w:t>ensure </w:t>
      </w:r>
      <w:r>
        <w:rPr>
          <w:color w:val="4A4A4A"/>
          <w:sz w:val="18"/>
        </w:rPr>
        <w:t>positive candidate</w:t>
      </w:r>
      <w:r>
        <w:rPr>
          <w:color w:val="4A4A4A"/>
          <w:spacing w:val="-5"/>
          <w:sz w:val="18"/>
        </w:rPr>
        <w:t> </w:t>
      </w:r>
      <w:r>
        <w:rPr>
          <w:color w:val="4A4A4A"/>
          <w:sz w:val="18"/>
        </w:rPr>
        <w:t>experience</w:t>
      </w:r>
    </w:p>
    <w:p>
      <w:pPr>
        <w:pStyle w:val="ListParagraph"/>
        <w:numPr>
          <w:ilvl w:val="0"/>
          <w:numId w:val="2"/>
        </w:numPr>
        <w:tabs>
          <w:tab w:pos="1549" w:val="left" w:leader="none"/>
          <w:tab w:pos="1550" w:val="left" w:leader="none"/>
        </w:tabs>
        <w:spacing w:line="227" w:lineRule="exact" w:before="0" w:after="0"/>
        <w:ind w:left="1549" w:right="0" w:hanging="362"/>
        <w:jc w:val="left"/>
        <w:rPr>
          <w:sz w:val="18"/>
        </w:rPr>
      </w:pPr>
      <w:r>
        <w:rPr>
          <w:color w:val="4A4A4A"/>
          <w:sz w:val="18"/>
        </w:rPr>
        <w:t>Develop the Job Description and do a Job Analysis of new </w:t>
      </w:r>
      <w:r>
        <w:rPr>
          <w:color w:val="4A4A4A"/>
          <w:spacing w:val="-3"/>
          <w:sz w:val="18"/>
        </w:rPr>
        <w:t>and revised</w:t>
      </w:r>
      <w:r>
        <w:rPr>
          <w:color w:val="4A4A4A"/>
          <w:spacing w:val="-1"/>
          <w:sz w:val="18"/>
        </w:rPr>
        <w:t> </w:t>
      </w:r>
      <w:r>
        <w:rPr>
          <w:color w:val="4A4A4A"/>
          <w:sz w:val="18"/>
        </w:rPr>
        <w:t>roles</w:t>
      </w:r>
    </w:p>
    <w:p>
      <w:pPr>
        <w:spacing w:after="0" w:line="227" w:lineRule="exact"/>
        <w:jc w:val="left"/>
        <w:rPr>
          <w:sz w:val="18"/>
        </w:rPr>
        <w:sectPr>
          <w:type w:val="continuous"/>
          <w:pgSz w:w="12240" w:h="15840"/>
          <w:pgMar w:top="20" w:bottom="280" w:left="40" w:right="120"/>
          <w:cols w:num="2" w:equalWidth="0">
            <w:col w:w="3291" w:space="1151"/>
            <w:col w:w="7638"/>
          </w:cols>
        </w:sectPr>
      </w:pPr>
    </w:p>
    <w:p>
      <w:pPr>
        <w:pStyle w:val="BodyText"/>
        <w:ind w:left="108"/>
      </w:pPr>
      <w:r>
        <w:rPr/>
        <w:pict>
          <v:group style="position:absolute;margin-left:183.910004pt;margin-top:-569.756653pt;width:.5pt;height:581.25pt;mso-position-horizontal-relative:page;mso-position-vertical-relative:paragraph;z-index:251659264" coordorigin="3678,-11395" coordsize="10,11625">
            <v:line style="position:absolute" from="3683,-11395" to="3683,-10944" stroked="true" strokeweight=".48pt" strokecolor="#000000">
              <v:stroke dashstyle="solid"/>
            </v:line>
            <v:line style="position:absolute" from="3683,-10944" to="3683,-10699" stroked="true" strokeweight=".48pt" strokecolor="#000000">
              <v:stroke dashstyle="solid"/>
            </v:line>
            <v:line style="position:absolute" from="3683,-10699" to="3683,-10478" stroked="true" strokeweight=".48pt" strokecolor="#000000">
              <v:stroke dashstyle="solid"/>
            </v:line>
            <v:line style="position:absolute" from="3683,-10478" to="3683,-10262" stroked="true" strokeweight=".48pt" strokecolor="#000000">
              <v:stroke dashstyle="solid"/>
            </v:line>
            <v:line style="position:absolute" from="3683,-10262" to="3683,-10018" stroked="true" strokeweight=".48pt" strokecolor="#000000">
              <v:stroke dashstyle="solid"/>
            </v:line>
            <v:line style="position:absolute" from="3683,-10018" to="3683,-9796" stroked="true" strokeweight=".48pt" strokecolor="#000000">
              <v:stroke dashstyle="solid"/>
            </v:line>
            <v:line style="position:absolute" from="3683,-9796" to="3683,-9576" stroked="true" strokeweight=".48pt" strokecolor="#000000">
              <v:stroke dashstyle="solid"/>
            </v:line>
            <v:line style="position:absolute" from="3683,-9576" to="3683,-9331" stroked="true" strokeweight=".48pt" strokecolor="#000000">
              <v:stroke dashstyle="solid"/>
            </v:line>
            <v:line style="position:absolute" from="3683,-9331" to="3683,-9115" stroked="true" strokeweight=".48pt" strokecolor="#000000">
              <v:stroke dashstyle="solid"/>
            </v:line>
            <v:line style="position:absolute" from="3683,-9115" to="3683,-8894" stroked="true" strokeweight=".48pt" strokecolor="#000000">
              <v:stroke dashstyle="solid"/>
            </v:line>
            <v:line style="position:absolute" from="3683,-8894" to="3683,-8673" stroked="true" strokeweight=".48pt" strokecolor="#000000">
              <v:stroke dashstyle="solid"/>
            </v:line>
            <v:line style="position:absolute" from="3683,-8673" to="3683,-8452" stroked="true" strokeweight=".48pt" strokecolor="#000000">
              <v:stroke dashstyle="solid"/>
            </v:line>
            <v:line style="position:absolute" from="3683,-8452" to="3683,-7914" stroked="true" strokeweight=".48pt" strokecolor="#000000">
              <v:stroke dashstyle="solid"/>
            </v:line>
            <v:line style="position:absolute" from="3683,-7914" to="3683,-7477" stroked="true" strokeweight=".48pt" strokecolor="#000000">
              <v:stroke dashstyle="solid"/>
            </v:line>
            <v:line style="position:absolute" from="3683,-7477" to="3683,-7036" stroked="true" strokeweight=".48pt" strokecolor="#000000">
              <v:stroke dashstyle="solid"/>
            </v:line>
            <v:line style="position:absolute" from="3683,-7036" to="3683,-6599" stroked="true" strokeweight=".48pt" strokecolor="#000000">
              <v:stroke dashstyle="solid"/>
            </v:line>
            <v:line style="position:absolute" from="3683,-6599" to="3683,-6157" stroked="true" strokeweight=".48pt" strokecolor="#000000">
              <v:stroke dashstyle="solid"/>
            </v:line>
            <v:line style="position:absolute" from="3683,-6157" to="3683,-5720" stroked="true" strokeweight=".48pt" strokecolor="#000000">
              <v:stroke dashstyle="solid"/>
            </v:line>
            <v:line style="position:absolute" from="3683,-5720" to="3683,-5279" stroked="true" strokeweight=".48pt" strokecolor="#000000">
              <v:stroke dashstyle="solid"/>
            </v:line>
            <v:line style="position:absolute" from="3683,-5279" to="3683,-4841" stroked="true" strokeweight=".48pt" strokecolor="#000000">
              <v:stroke dashstyle="solid"/>
            </v:line>
            <v:line style="position:absolute" from="3683,-4841" to="3683,-4400" stroked="true" strokeweight=".48pt" strokecolor="#000000">
              <v:stroke dashstyle="solid"/>
            </v:line>
            <v:line style="position:absolute" from="3683,-4400" to="3683,-3958" stroked="true" strokeweight=".48pt" strokecolor="#000000">
              <v:stroke dashstyle="solid"/>
            </v:line>
            <v:line style="position:absolute" from="3683,-3958" to="3683,-3521" stroked="true" strokeweight=".48pt" strokecolor="#000000">
              <v:stroke dashstyle="solid"/>
            </v:line>
            <v:line style="position:absolute" from="3683,-3521" to="3683,-3079" stroked="true" strokeweight=".48pt" strokecolor="#000000">
              <v:stroke dashstyle="solid"/>
            </v:line>
            <v:line style="position:absolute" from="3683,-3079" to="3683,-2642" stroked="true" strokeweight=".48pt" strokecolor="#000000">
              <v:stroke dashstyle="solid"/>
            </v:line>
            <v:line style="position:absolute" from="3683,-2642" to="3683,-2201" stroked="true" strokeweight=".48pt" strokecolor="#000000">
              <v:stroke dashstyle="solid"/>
            </v:line>
            <v:line style="position:absolute" from="3683,-2201" to="3683,-1764" stroked="true" strokeweight=".48pt" strokecolor="#000000">
              <v:stroke dashstyle="solid"/>
            </v:line>
            <v:line style="position:absolute" from="3683,-1764" to="3683,-1322" stroked="true" strokeweight=".48pt" strokecolor="#000000">
              <v:stroke dashstyle="solid"/>
            </v:line>
            <v:line style="position:absolute" from="3683,-1322" to="3683,-885" stroked="true" strokeweight=".48pt" strokecolor="#000000">
              <v:stroke dashstyle="solid"/>
            </v:line>
            <v:line style="position:absolute" from="3683,-885" to="3683,-444" stroked="true" strokeweight=".48pt" strokecolor="#000000">
              <v:stroke dashstyle="solid"/>
            </v:line>
            <v:line style="position:absolute" from="3683,-443" to="3683,-2" stroked="true" strokeweight=".48pt" strokecolor="#000000">
              <v:stroke dashstyle="solid"/>
            </v:line>
            <v:line style="position:absolute" from="3683,-2" to="3683,229" stroked="true" strokeweight=".48pt" strokecolor="#000000">
              <v:stroke dashstyle="solid"/>
            </v:line>
            <w10:wrap type="none"/>
          </v:group>
        </w:pict>
      </w:r>
      <w:r>
        <w:rPr/>
        <w:t>Public Speaking &amp; Debating</w:t>
      </w:r>
    </w:p>
    <w:p>
      <w:pPr>
        <w:spacing w:after="0"/>
        <w:sectPr>
          <w:type w:val="continuous"/>
          <w:pgSz w:w="12240" w:h="15840"/>
          <w:pgMar w:top="20" w:bottom="280" w:left="40" w:right="120"/>
        </w:sectPr>
      </w:pPr>
    </w:p>
    <w:p>
      <w:pPr>
        <w:pStyle w:val="BodyText"/>
        <w:rPr>
          <w:sz w:val="22"/>
        </w:rPr>
      </w:pPr>
    </w:p>
    <w:p>
      <w:pPr>
        <w:pStyle w:val="BodyText"/>
        <w:rPr>
          <w:sz w:val="22"/>
        </w:rPr>
      </w:pPr>
    </w:p>
    <w:p>
      <w:pPr>
        <w:pStyle w:val="BodyText"/>
        <w:rPr>
          <w:sz w:val="22"/>
        </w:rPr>
      </w:pPr>
    </w:p>
    <w:p>
      <w:pPr>
        <w:pStyle w:val="BodyText"/>
        <w:spacing w:before="3"/>
        <w:rPr>
          <w:sz w:val="27"/>
        </w:rPr>
      </w:pPr>
    </w:p>
    <w:p>
      <w:pPr>
        <w:pStyle w:val="Heading2"/>
        <w:rPr>
          <w:u w:val="none"/>
        </w:rPr>
      </w:pPr>
      <w:r>
        <w:rPr>
          <w:u w:val="single"/>
        </w:rPr>
        <w:t>LANGUAGES</w:t>
      </w:r>
    </w:p>
    <w:p>
      <w:pPr>
        <w:pStyle w:val="BodyText"/>
        <w:spacing w:before="1"/>
        <w:rPr>
          <w:b/>
        </w:rPr>
      </w:pPr>
    </w:p>
    <w:p>
      <w:pPr>
        <w:pStyle w:val="BodyText"/>
        <w:spacing w:line="480" w:lineRule="auto"/>
        <w:ind w:left="108" w:right="1872"/>
      </w:pPr>
      <w:r>
        <w:rPr/>
        <w:t>English Urdu Hindi German Bengali</w:t>
      </w:r>
    </w:p>
    <w:p>
      <w:pPr>
        <w:pStyle w:val="BodyText"/>
        <w:spacing w:before="4"/>
      </w:pPr>
    </w:p>
    <w:p>
      <w:pPr>
        <w:pStyle w:val="Heading2"/>
        <w:rPr>
          <w:u w:val="none"/>
        </w:rPr>
      </w:pPr>
      <w:r>
        <w:rPr>
          <w:u w:val="single"/>
        </w:rPr>
        <w:t>STRENGTHS</w:t>
      </w:r>
    </w:p>
    <w:p>
      <w:pPr>
        <w:pStyle w:val="BodyText"/>
        <w:spacing w:before="8"/>
        <w:rPr>
          <w:b/>
          <w:sz w:val="17"/>
        </w:rPr>
      </w:pPr>
    </w:p>
    <w:p>
      <w:pPr>
        <w:pStyle w:val="BodyText"/>
        <w:spacing w:line="482" w:lineRule="auto"/>
        <w:ind w:left="108" w:right="964"/>
      </w:pPr>
      <w:r>
        <w:rPr/>
        <w:t>High Learning Agility Very Adaptive</w:t>
      </w:r>
    </w:p>
    <w:p>
      <w:pPr>
        <w:pStyle w:val="BodyText"/>
        <w:spacing w:before="1"/>
        <w:ind w:left="108"/>
      </w:pPr>
      <w:r>
        <w:rPr/>
        <w:t>Written and Oral Communication</w:t>
      </w:r>
    </w:p>
    <w:p>
      <w:pPr>
        <w:pStyle w:val="BodyText"/>
      </w:pPr>
    </w:p>
    <w:p>
      <w:pPr>
        <w:pStyle w:val="BodyText"/>
        <w:spacing w:before="10"/>
        <w:rPr>
          <w:sz w:val="21"/>
        </w:rPr>
      </w:pPr>
    </w:p>
    <w:p>
      <w:pPr>
        <w:pStyle w:val="Heading2"/>
        <w:rPr>
          <w:u w:val="none"/>
        </w:rPr>
      </w:pPr>
      <w:r>
        <w:rPr>
          <w:u w:val="single"/>
        </w:rPr>
        <w:t>HOBBIES &amp; INTERESTS</w:t>
      </w:r>
    </w:p>
    <w:p>
      <w:pPr>
        <w:pStyle w:val="BodyText"/>
        <w:spacing w:before="1"/>
        <w:rPr>
          <w:b/>
        </w:rPr>
      </w:pPr>
    </w:p>
    <w:p>
      <w:pPr>
        <w:pStyle w:val="BodyText"/>
        <w:spacing w:line="480" w:lineRule="auto"/>
        <w:ind w:left="108" w:right="1702"/>
      </w:pPr>
      <w:r>
        <w:rPr/>
        <w:t>Blogging Travelling Swimming</w:t>
      </w:r>
    </w:p>
    <w:p>
      <w:pPr>
        <w:pStyle w:val="Heading5"/>
        <w:spacing w:line="218" w:lineRule="exact" w:before="39"/>
        <w:ind w:left="829"/>
      </w:pPr>
      <w:r>
        <w:rPr>
          <w:b w:val="0"/>
        </w:rPr>
        <w:br w:type="column"/>
      </w:r>
      <w:r>
        <w:rPr/>
        <w:t>Performance Management:</w:t>
      </w:r>
    </w:p>
    <w:p>
      <w:pPr>
        <w:pStyle w:val="ListParagraph"/>
        <w:numPr>
          <w:ilvl w:val="1"/>
          <w:numId w:val="2"/>
        </w:numPr>
        <w:tabs>
          <w:tab w:pos="2269" w:val="left" w:leader="none"/>
          <w:tab w:pos="2270" w:val="left" w:leader="none"/>
        </w:tabs>
        <w:spacing w:line="240" w:lineRule="auto" w:before="0" w:after="0"/>
        <w:ind w:left="2269" w:right="337" w:hanging="361"/>
        <w:jc w:val="left"/>
        <w:rPr>
          <w:rFonts w:ascii="Symbol" w:hAnsi="Symbol"/>
          <w:color w:val="4A4A4A"/>
          <w:sz w:val="18"/>
        </w:rPr>
      </w:pPr>
      <w:r>
        <w:rPr>
          <w:color w:val="4A4A4A"/>
          <w:sz w:val="18"/>
        </w:rPr>
        <w:t>Planning, monitoring and implementation </w:t>
      </w:r>
      <w:r>
        <w:rPr>
          <w:color w:val="4A4A4A"/>
          <w:spacing w:val="-3"/>
          <w:sz w:val="18"/>
        </w:rPr>
        <w:t>of </w:t>
      </w:r>
      <w:r>
        <w:rPr>
          <w:color w:val="4A4A4A"/>
          <w:sz w:val="18"/>
        </w:rPr>
        <w:t>the annual performance appraisal cycle for all</w:t>
      </w:r>
      <w:r>
        <w:rPr>
          <w:color w:val="4A4A4A"/>
          <w:spacing w:val="-8"/>
          <w:sz w:val="18"/>
        </w:rPr>
        <w:t> </w:t>
      </w:r>
      <w:r>
        <w:rPr>
          <w:color w:val="4A4A4A"/>
          <w:sz w:val="18"/>
        </w:rPr>
        <w:t>employees</w:t>
      </w:r>
    </w:p>
    <w:p>
      <w:pPr>
        <w:pStyle w:val="ListParagraph"/>
        <w:numPr>
          <w:ilvl w:val="1"/>
          <w:numId w:val="2"/>
        </w:numPr>
        <w:tabs>
          <w:tab w:pos="2269" w:val="left" w:leader="none"/>
          <w:tab w:pos="2270" w:val="left" w:leader="none"/>
        </w:tabs>
        <w:spacing w:line="240" w:lineRule="auto" w:before="0" w:after="0"/>
        <w:ind w:left="2269" w:right="580" w:hanging="361"/>
        <w:jc w:val="left"/>
        <w:rPr>
          <w:rFonts w:ascii="Symbol" w:hAnsi="Symbol"/>
          <w:sz w:val="24"/>
        </w:rPr>
      </w:pPr>
      <w:r>
        <w:rPr/>
        <w:pict>
          <v:group style="position:absolute;margin-left:183.910004pt;margin-top:21.664444pt;width:.5pt;height:581.25pt;mso-position-horizontal-relative:page;mso-position-vertical-relative:paragraph;z-index:251664384" coordorigin="3678,433" coordsize="10,11625">
            <v:line style="position:absolute" from="3683,433" to="3683,702" stroked="true" strokeweight=".48pt" strokecolor="#000000">
              <v:stroke dashstyle="solid"/>
            </v:line>
            <v:line style="position:absolute" from="3683,702" to="3683,923" stroked="true" strokeweight=".48pt" strokecolor="#000000">
              <v:stroke dashstyle="solid"/>
            </v:line>
            <v:line style="position:absolute" from="3683,923" to="3683,1364" stroked="true" strokeweight=".48pt" strokecolor="#000000">
              <v:stroke dashstyle="solid"/>
            </v:line>
            <v:line style="position:absolute" from="3683,1365" to="3683,1802" stroked="true" strokeweight=".48pt" strokecolor="#000000">
              <v:stroke dashstyle="solid"/>
            </v:line>
            <v:line style="position:absolute" from="3683,1802" to="3683,2243" stroked="true" strokeweight=".48pt" strokecolor="#000000">
              <v:stroke dashstyle="solid"/>
            </v:line>
            <v:line style="position:absolute" from="3683,2243" to="3683,2680" stroked="true" strokeweight=".48pt" strokecolor="#000000">
              <v:stroke dashstyle="solid"/>
            </v:line>
            <v:line style="position:absolute" from="3683,2680" to="3683,3122" stroked="true" strokeweight=".48pt" strokecolor="#000000">
              <v:stroke dashstyle="solid"/>
            </v:line>
            <v:line style="position:absolute" from="3683,3122" to="3683,3343" stroked="true" strokeweight=".48pt" strokecolor="#000000">
              <v:stroke dashstyle="solid"/>
            </v:line>
            <v:line style="position:absolute" from="3683,3343" to="3683,3612" stroked="true" strokeweight=".48pt" strokecolor="#000000">
              <v:stroke dashstyle="solid"/>
            </v:line>
            <v:line style="position:absolute" from="3683,3612" to="3683,3828" stroked="true" strokeweight=".48pt" strokecolor="#000000">
              <v:stroke dashstyle="solid"/>
            </v:line>
            <v:line style="position:absolute" from="3683,3828" to="3683,4269" stroked="true" strokeweight=".48pt" strokecolor="#000000">
              <v:stroke dashstyle="solid"/>
            </v:line>
            <v:line style="position:absolute" from="3683,4269" to="3683,4711" stroked="true" strokeweight=".48pt" strokecolor="#000000">
              <v:stroke dashstyle="solid"/>
            </v:line>
            <v:line style="position:absolute" from="3683,4711" to="3683,5148" stroked="true" strokeweight=".48pt" strokecolor="#000000">
              <v:stroke dashstyle="solid"/>
            </v:line>
            <v:line style="position:absolute" from="3683,5148" to="3683,5417" stroked="true" strokeweight=".48pt" strokecolor="#000000">
              <v:stroke dashstyle="solid"/>
            </v:line>
            <v:line style="position:absolute" from="3683,5417" to="3683,5686" stroked="true" strokeweight=".48pt" strokecolor="#000000">
              <v:stroke dashstyle="solid"/>
            </v:line>
            <v:line style="position:absolute" from="3683,5686" to="3683,5907" stroked="true" strokeweight=".48pt" strokecolor="#000000">
              <v:stroke dashstyle="solid"/>
            </v:line>
            <v:line style="position:absolute" from="3683,5907" to="3683,6344" stroked="true" strokeweight=".48pt" strokecolor="#000000">
              <v:stroke dashstyle="solid"/>
            </v:line>
            <v:line style="position:absolute" from="3683,6344" to="3683,6786" stroked="true" strokeweight=".48pt" strokecolor="#000000">
              <v:stroke dashstyle="solid"/>
            </v:line>
            <v:line style="position:absolute" from="3683,6786" to="3683,7222" stroked="true" strokeweight=".48pt" strokecolor="#000000">
              <v:stroke dashstyle="solid"/>
            </v:line>
            <v:line style="position:absolute" from="3683,7222" to="3683,7664" stroked="true" strokeweight=".48pt" strokecolor="#000000">
              <v:stroke dashstyle="solid"/>
            </v:line>
            <v:line style="position:absolute" from="3683,7664" to="3683,7885" stroked="true" strokeweight=".48pt" strokecolor="#000000">
              <v:stroke dashstyle="solid"/>
            </v:line>
            <v:line style="position:absolute" from="3683,7885" to="3683,8106" stroked="true" strokeweight=".48pt" strokecolor="#000000">
              <v:stroke dashstyle="solid"/>
            </v:line>
            <v:line style="position:absolute" from="3683,8106" to="3683,8322" stroked="true" strokeweight=".48pt" strokecolor="#000000">
              <v:stroke dashstyle="solid"/>
            </v:line>
            <v:line style="position:absolute" from="3683,8322" to="3683,8543" stroked="true" strokeweight=".48pt" strokecolor="#000000">
              <v:stroke dashstyle="solid"/>
            </v:line>
            <v:line style="position:absolute" from="3683,8543" to="3683,8764" stroked="true" strokeweight=".48pt" strokecolor="#000000">
              <v:stroke dashstyle="solid"/>
            </v:line>
            <v:line style="position:absolute" from="3683,8764" to="3683,8984" stroked="true" strokeweight=".48pt" strokecolor="#000000">
              <v:stroke dashstyle="solid"/>
            </v:line>
            <v:line style="position:absolute" from="3683,8984" to="3683,9200" stroked="true" strokeweight=".48pt" strokecolor="#000000">
              <v:stroke dashstyle="solid"/>
            </v:line>
            <v:line style="position:absolute" from="3683,9200" to="3683,9421" stroked="true" strokeweight=".48pt" strokecolor="#000000">
              <v:stroke dashstyle="solid"/>
            </v:line>
            <v:line style="position:absolute" from="3683,9421" to="3683,9642" stroked="true" strokeweight=".48pt" strokecolor="#000000">
              <v:stroke dashstyle="solid"/>
            </v:line>
            <v:line style="position:absolute" from="3683,9642" to="3683,9863" stroked="true" strokeweight=".48pt" strokecolor="#000000">
              <v:stroke dashstyle="solid"/>
            </v:line>
            <v:line style="position:absolute" from="3683,9863" to="3683,10084" stroked="true" strokeweight=".48pt" strokecolor="#000000">
              <v:stroke dashstyle="solid"/>
            </v:line>
            <v:line style="position:absolute" from="3683,10084" to="3683,10300" stroked="true" strokeweight=".48pt" strokecolor="#000000">
              <v:stroke dashstyle="solid"/>
            </v:line>
            <v:line style="position:absolute" from="3683,10300" to="3683,10521" stroked="true" strokeweight=".48pt" strokecolor="#000000">
              <v:stroke dashstyle="solid"/>
            </v:line>
            <v:line style="position:absolute" from="3683,10521" to="3683,10742" stroked="true" strokeweight=".48pt" strokecolor="#000000">
              <v:stroke dashstyle="solid"/>
            </v:line>
            <v:line style="position:absolute" from="3683,10742" to="3683,10963" stroked="true" strokeweight=".48pt" strokecolor="#000000">
              <v:stroke dashstyle="solid"/>
            </v:line>
            <v:line style="position:absolute" from="3683,10963" to="3683,11179" stroked="true" strokeweight=".48pt" strokecolor="#000000">
              <v:stroke dashstyle="solid"/>
            </v:line>
            <v:line style="position:absolute" from="3683,11179" to="3683,11399" stroked="true" strokeweight=".48pt" strokecolor="#000000">
              <v:stroke dashstyle="solid"/>
            </v:line>
            <v:line style="position:absolute" from="3683,11399" to="3683,11621" stroked="true" strokeweight=".48pt" strokecolor="#000000">
              <v:stroke dashstyle="solid"/>
            </v:line>
            <v:line style="position:absolute" from="3683,11621" to="3683,11841" stroked="true" strokeweight=".48pt" strokecolor="#000000">
              <v:stroke dashstyle="solid"/>
            </v:line>
            <v:line style="position:absolute" from="3683,11841" to="3683,12057" stroked="true" strokeweight=".48pt" strokecolor="#000000">
              <v:stroke dashstyle="solid"/>
            </v:line>
            <w10:wrap type="none"/>
          </v:group>
        </w:pict>
      </w:r>
      <w:r>
        <w:rPr>
          <w:color w:val="4A4A4A"/>
          <w:sz w:val="18"/>
        </w:rPr>
        <w:t>Involvement in Performance Review process across hierarchy. The process involved defining the KRAs to </w:t>
      </w:r>
      <w:r>
        <w:rPr>
          <w:color w:val="4A4A4A"/>
          <w:spacing w:val="-3"/>
          <w:sz w:val="18"/>
        </w:rPr>
        <w:t>mapping </w:t>
      </w:r>
      <w:r>
        <w:rPr>
          <w:color w:val="4A4A4A"/>
          <w:sz w:val="18"/>
        </w:rPr>
        <w:t>them to their respective ratings on a performance to potential grid. Also establishing the framework for substantiating Performance Appraisal system linking to Increments &amp; Promotions</w:t>
      </w:r>
    </w:p>
    <w:p>
      <w:pPr>
        <w:pStyle w:val="Heading5"/>
        <w:spacing w:line="216" w:lineRule="exact"/>
        <w:ind w:left="863"/>
      </w:pPr>
      <w:r>
        <w:rPr/>
        <w:t>Compensation &amp; Benefits:</w:t>
      </w:r>
    </w:p>
    <w:p>
      <w:pPr>
        <w:pStyle w:val="ListParagraph"/>
        <w:numPr>
          <w:ilvl w:val="1"/>
          <w:numId w:val="2"/>
        </w:numPr>
        <w:tabs>
          <w:tab w:pos="2269" w:val="left" w:leader="none"/>
          <w:tab w:pos="2270" w:val="left" w:leader="none"/>
        </w:tabs>
        <w:spacing w:line="240" w:lineRule="auto" w:before="0" w:after="0"/>
        <w:ind w:left="2269" w:right="0" w:hanging="361"/>
        <w:jc w:val="left"/>
        <w:rPr>
          <w:rFonts w:ascii="Symbol" w:hAnsi="Symbol"/>
          <w:sz w:val="18"/>
        </w:rPr>
      </w:pPr>
      <w:r>
        <w:rPr>
          <w:sz w:val="18"/>
        </w:rPr>
        <w:t>Grading fitment </w:t>
      </w:r>
      <w:r>
        <w:rPr>
          <w:spacing w:val="-3"/>
          <w:sz w:val="18"/>
        </w:rPr>
        <w:t>of </w:t>
      </w:r>
      <w:r>
        <w:rPr>
          <w:sz w:val="18"/>
        </w:rPr>
        <w:t>new hires and internal</w:t>
      </w:r>
      <w:r>
        <w:rPr>
          <w:spacing w:val="-9"/>
          <w:sz w:val="18"/>
        </w:rPr>
        <w:t> </w:t>
      </w:r>
      <w:r>
        <w:rPr>
          <w:sz w:val="18"/>
        </w:rPr>
        <w:t>movements</w:t>
      </w:r>
    </w:p>
    <w:p>
      <w:pPr>
        <w:pStyle w:val="ListParagraph"/>
        <w:numPr>
          <w:ilvl w:val="1"/>
          <w:numId w:val="2"/>
        </w:numPr>
        <w:tabs>
          <w:tab w:pos="2269" w:val="left" w:leader="none"/>
          <w:tab w:pos="2270" w:val="left" w:leader="none"/>
        </w:tabs>
        <w:spacing w:line="240" w:lineRule="auto" w:before="0" w:after="0"/>
        <w:ind w:left="2269" w:right="342" w:hanging="361"/>
        <w:jc w:val="left"/>
        <w:rPr>
          <w:rFonts w:ascii="Symbol" w:hAnsi="Symbol"/>
          <w:sz w:val="18"/>
        </w:rPr>
      </w:pPr>
      <w:r>
        <w:rPr>
          <w:sz w:val="18"/>
        </w:rPr>
        <w:t>Determining Long and short-term incentives, Salary Increments for employees’ basis the annual </w:t>
      </w:r>
      <w:r>
        <w:rPr>
          <w:spacing w:val="-3"/>
          <w:sz w:val="18"/>
        </w:rPr>
        <w:t>and </w:t>
      </w:r>
      <w:r>
        <w:rPr>
          <w:sz w:val="18"/>
        </w:rPr>
        <w:t>forecasted</w:t>
      </w:r>
      <w:r>
        <w:rPr>
          <w:spacing w:val="-4"/>
          <w:sz w:val="18"/>
        </w:rPr>
        <w:t> </w:t>
      </w:r>
      <w:r>
        <w:rPr>
          <w:sz w:val="18"/>
        </w:rPr>
        <w:t>budget</w:t>
      </w:r>
    </w:p>
    <w:p>
      <w:pPr>
        <w:pStyle w:val="ListParagraph"/>
        <w:numPr>
          <w:ilvl w:val="1"/>
          <w:numId w:val="2"/>
        </w:numPr>
        <w:tabs>
          <w:tab w:pos="2269" w:val="left" w:leader="none"/>
          <w:tab w:pos="2270" w:val="left" w:leader="none"/>
        </w:tabs>
        <w:spacing w:line="240" w:lineRule="auto" w:before="0" w:after="0"/>
        <w:ind w:left="2269" w:right="817" w:hanging="361"/>
        <w:jc w:val="left"/>
        <w:rPr>
          <w:rFonts w:ascii="Symbol" w:hAnsi="Symbol"/>
          <w:sz w:val="18"/>
        </w:rPr>
      </w:pPr>
      <w:r>
        <w:rPr>
          <w:sz w:val="18"/>
        </w:rPr>
        <w:t>Collaboration with varied stakeholders- Corporate </w:t>
      </w:r>
      <w:r>
        <w:rPr>
          <w:spacing w:val="-3"/>
          <w:sz w:val="18"/>
        </w:rPr>
        <w:t>C&amp;B </w:t>
      </w:r>
      <w:r>
        <w:rPr>
          <w:sz w:val="18"/>
        </w:rPr>
        <w:t>Team, Operating Leaders, TA team and external</w:t>
      </w:r>
      <w:r>
        <w:rPr>
          <w:spacing w:val="-14"/>
          <w:sz w:val="18"/>
        </w:rPr>
        <w:t> </w:t>
      </w:r>
      <w:r>
        <w:rPr>
          <w:sz w:val="18"/>
        </w:rPr>
        <w:t>market</w:t>
      </w:r>
    </w:p>
    <w:p>
      <w:pPr>
        <w:pStyle w:val="Heading5"/>
        <w:ind w:left="829"/>
      </w:pPr>
      <w:r>
        <w:rPr/>
        <w:t>Rewards &amp; Recognition:</w:t>
      </w:r>
    </w:p>
    <w:p>
      <w:pPr>
        <w:pStyle w:val="ListParagraph"/>
        <w:numPr>
          <w:ilvl w:val="1"/>
          <w:numId w:val="2"/>
        </w:numPr>
        <w:tabs>
          <w:tab w:pos="2269" w:val="left" w:leader="none"/>
          <w:tab w:pos="2270" w:val="left" w:leader="none"/>
        </w:tabs>
        <w:spacing w:line="240" w:lineRule="auto" w:before="1" w:after="0"/>
        <w:ind w:left="2269" w:right="386" w:hanging="361"/>
        <w:jc w:val="left"/>
        <w:rPr>
          <w:rFonts w:ascii="Symbol" w:hAnsi="Symbol"/>
          <w:sz w:val="18"/>
        </w:rPr>
      </w:pPr>
      <w:r>
        <w:rPr>
          <w:sz w:val="18"/>
        </w:rPr>
        <w:t>Designing rewards &amp; benefits program for all employees </w:t>
      </w:r>
      <w:r>
        <w:rPr>
          <w:spacing w:val="-3"/>
          <w:sz w:val="18"/>
        </w:rPr>
        <w:t>considering </w:t>
      </w:r>
      <w:r>
        <w:rPr>
          <w:sz w:val="18"/>
        </w:rPr>
        <w:t>the client needs, employee motivation </w:t>
      </w:r>
      <w:r>
        <w:rPr>
          <w:spacing w:val="-3"/>
          <w:sz w:val="18"/>
        </w:rPr>
        <w:t>and </w:t>
      </w:r>
      <w:r>
        <w:rPr>
          <w:sz w:val="18"/>
        </w:rPr>
        <w:t>market</w:t>
      </w:r>
      <w:r>
        <w:rPr>
          <w:spacing w:val="2"/>
          <w:sz w:val="18"/>
        </w:rPr>
        <w:t> </w:t>
      </w:r>
      <w:r>
        <w:rPr>
          <w:sz w:val="18"/>
        </w:rPr>
        <w:t>availability</w:t>
      </w:r>
    </w:p>
    <w:p>
      <w:pPr>
        <w:pStyle w:val="ListParagraph"/>
        <w:numPr>
          <w:ilvl w:val="1"/>
          <w:numId w:val="2"/>
        </w:numPr>
        <w:tabs>
          <w:tab w:pos="2269" w:val="left" w:leader="none"/>
          <w:tab w:pos="2270" w:val="left" w:leader="none"/>
        </w:tabs>
        <w:spacing w:line="240" w:lineRule="auto" w:before="0" w:after="0"/>
        <w:ind w:left="2269" w:right="828" w:hanging="361"/>
        <w:jc w:val="left"/>
        <w:rPr>
          <w:rFonts w:ascii="Symbol" w:hAnsi="Symbol"/>
          <w:sz w:val="18"/>
        </w:rPr>
      </w:pPr>
      <w:r>
        <w:rPr>
          <w:sz w:val="18"/>
        </w:rPr>
        <w:t>Determining the annual budget for the rewards plan </w:t>
      </w:r>
      <w:r>
        <w:rPr>
          <w:spacing w:val="-3"/>
          <w:sz w:val="18"/>
        </w:rPr>
        <w:t>and </w:t>
      </w:r>
      <w:r>
        <w:rPr>
          <w:sz w:val="18"/>
        </w:rPr>
        <w:t>responsible for monitoring the compliance of the</w:t>
      </w:r>
      <w:r>
        <w:rPr>
          <w:spacing w:val="-11"/>
          <w:sz w:val="18"/>
        </w:rPr>
        <w:t> </w:t>
      </w:r>
      <w:r>
        <w:rPr>
          <w:sz w:val="18"/>
        </w:rPr>
        <w:t>awards</w:t>
      </w:r>
    </w:p>
    <w:p>
      <w:pPr>
        <w:pStyle w:val="Heading5"/>
        <w:ind w:left="925"/>
      </w:pPr>
      <w:r>
        <w:rPr/>
        <w:t>Others:</w:t>
      </w:r>
    </w:p>
    <w:p>
      <w:pPr>
        <w:pStyle w:val="ListParagraph"/>
        <w:numPr>
          <w:ilvl w:val="1"/>
          <w:numId w:val="2"/>
        </w:numPr>
        <w:tabs>
          <w:tab w:pos="2269" w:val="left" w:leader="none"/>
          <w:tab w:pos="2270" w:val="left" w:leader="none"/>
        </w:tabs>
        <w:spacing w:line="227" w:lineRule="exact" w:before="1" w:after="0"/>
        <w:ind w:left="2269" w:right="0" w:hanging="361"/>
        <w:jc w:val="left"/>
        <w:rPr>
          <w:rFonts w:ascii="Symbol" w:hAnsi="Symbol"/>
          <w:sz w:val="18"/>
        </w:rPr>
      </w:pPr>
      <w:r>
        <w:rPr>
          <w:sz w:val="18"/>
        </w:rPr>
        <w:t>Communication </w:t>
      </w:r>
      <w:r>
        <w:rPr>
          <w:spacing w:val="-3"/>
          <w:sz w:val="18"/>
        </w:rPr>
        <w:t>and </w:t>
      </w:r>
      <w:r>
        <w:rPr>
          <w:sz w:val="18"/>
        </w:rPr>
        <w:t>driving </w:t>
      </w:r>
      <w:r>
        <w:rPr>
          <w:spacing w:val="-3"/>
          <w:sz w:val="18"/>
        </w:rPr>
        <w:t>of </w:t>
      </w:r>
      <w:r>
        <w:rPr>
          <w:sz w:val="18"/>
        </w:rPr>
        <w:t>HR policies and processes</w:t>
      </w:r>
    </w:p>
    <w:p>
      <w:pPr>
        <w:pStyle w:val="ListParagraph"/>
        <w:numPr>
          <w:ilvl w:val="1"/>
          <w:numId w:val="2"/>
        </w:numPr>
        <w:tabs>
          <w:tab w:pos="2269" w:val="left" w:leader="none"/>
          <w:tab w:pos="2270" w:val="left" w:leader="none"/>
        </w:tabs>
        <w:spacing w:line="227" w:lineRule="exact" w:before="0" w:after="0"/>
        <w:ind w:left="2269" w:right="0" w:hanging="361"/>
        <w:jc w:val="left"/>
        <w:rPr>
          <w:rFonts w:ascii="Symbol" w:hAnsi="Symbol"/>
          <w:sz w:val="18"/>
        </w:rPr>
      </w:pPr>
      <w:r>
        <w:rPr>
          <w:sz w:val="18"/>
        </w:rPr>
        <w:t>Drive retention programs and contests for</w:t>
      </w:r>
      <w:r>
        <w:rPr>
          <w:spacing w:val="-5"/>
          <w:sz w:val="18"/>
        </w:rPr>
        <w:t> </w:t>
      </w:r>
      <w:r>
        <w:rPr>
          <w:sz w:val="18"/>
        </w:rPr>
        <w:t>managers</w:t>
      </w:r>
    </w:p>
    <w:p>
      <w:pPr>
        <w:pStyle w:val="ListParagraph"/>
        <w:numPr>
          <w:ilvl w:val="1"/>
          <w:numId w:val="2"/>
        </w:numPr>
        <w:tabs>
          <w:tab w:pos="2269" w:val="left" w:leader="none"/>
          <w:tab w:pos="2270" w:val="left" w:leader="none"/>
        </w:tabs>
        <w:spacing w:line="240" w:lineRule="auto" w:before="1" w:after="0"/>
        <w:ind w:left="2269" w:right="336" w:hanging="361"/>
        <w:jc w:val="left"/>
        <w:rPr>
          <w:rFonts w:ascii="Symbol" w:hAnsi="Symbol"/>
          <w:sz w:val="18"/>
        </w:rPr>
      </w:pPr>
      <w:r>
        <w:rPr>
          <w:sz w:val="18"/>
        </w:rPr>
        <w:t>Prepare current and forecast Retention and Attrition data, </w:t>
      </w:r>
      <w:r>
        <w:rPr>
          <w:spacing w:val="-3"/>
          <w:sz w:val="18"/>
        </w:rPr>
        <w:t>Demand </w:t>
      </w:r>
      <w:r>
        <w:rPr>
          <w:sz w:val="18"/>
        </w:rPr>
        <w:t>and Supply Data, Bench numbers and Governance decks for onshore</w:t>
      </w:r>
      <w:r>
        <w:rPr>
          <w:spacing w:val="-17"/>
          <w:sz w:val="18"/>
        </w:rPr>
        <w:t> </w:t>
      </w:r>
      <w:r>
        <w:rPr>
          <w:sz w:val="18"/>
        </w:rPr>
        <w:t>clients</w:t>
      </w:r>
    </w:p>
    <w:p>
      <w:pPr>
        <w:pStyle w:val="ListParagraph"/>
        <w:numPr>
          <w:ilvl w:val="1"/>
          <w:numId w:val="2"/>
        </w:numPr>
        <w:tabs>
          <w:tab w:pos="2269" w:val="left" w:leader="none"/>
          <w:tab w:pos="2270" w:val="left" w:leader="none"/>
        </w:tabs>
        <w:spacing w:line="240" w:lineRule="auto" w:before="3" w:after="0"/>
        <w:ind w:left="2269" w:right="0" w:hanging="361"/>
        <w:jc w:val="left"/>
        <w:rPr>
          <w:rFonts w:ascii="Symbol" w:hAnsi="Symbol"/>
          <w:sz w:val="18"/>
        </w:rPr>
      </w:pPr>
      <w:r>
        <w:rPr>
          <w:sz w:val="18"/>
        </w:rPr>
        <w:t>Facilitating Townhalls, All Hands </w:t>
      </w:r>
      <w:r>
        <w:rPr>
          <w:spacing w:val="-3"/>
          <w:sz w:val="18"/>
        </w:rPr>
        <w:t>Meet, </w:t>
      </w:r>
      <w:r>
        <w:rPr>
          <w:sz w:val="18"/>
        </w:rPr>
        <w:t>Conclaves and fun at work</w:t>
      </w:r>
      <w:r>
        <w:rPr>
          <w:spacing w:val="-10"/>
          <w:sz w:val="18"/>
        </w:rPr>
        <w:t> </w:t>
      </w:r>
      <w:r>
        <w:rPr>
          <w:sz w:val="18"/>
        </w:rPr>
        <w:t>initiatives</w:t>
      </w:r>
    </w:p>
    <w:p>
      <w:pPr>
        <w:pStyle w:val="BodyText"/>
        <w:spacing w:before="2"/>
      </w:pPr>
    </w:p>
    <w:p>
      <w:pPr>
        <w:pStyle w:val="Heading1"/>
        <w:tabs>
          <w:tab w:pos="2019" w:val="left" w:leader="none"/>
        </w:tabs>
      </w:pPr>
      <w:r>
        <w:rPr/>
        <w:t>October</w:t>
      </w:r>
      <w:r>
        <w:rPr>
          <w:spacing w:val="-4"/>
        </w:rPr>
        <w:t> </w:t>
      </w:r>
      <w:r>
        <w:rPr/>
        <w:t>2011</w:t>
      </w:r>
      <w:r>
        <w:rPr>
          <w:sz w:val="22"/>
        </w:rPr>
        <w:t>-</w:t>
        <w:tab/>
      </w:r>
      <w:r>
        <w:rPr/>
        <w:t>INFOSYS LTD.</w:t>
      </w:r>
    </w:p>
    <w:p>
      <w:pPr>
        <w:tabs>
          <w:tab w:pos="1990" w:val="left" w:leader="none"/>
        </w:tabs>
        <w:spacing w:before="0"/>
        <w:ind w:left="108" w:right="0" w:firstLine="0"/>
        <w:jc w:val="left"/>
        <w:rPr>
          <w:b/>
          <w:sz w:val="18"/>
        </w:rPr>
      </w:pPr>
      <w:r>
        <w:rPr>
          <w:b/>
          <w:sz w:val="24"/>
        </w:rPr>
        <w:t>March</w:t>
      </w:r>
      <w:r>
        <w:rPr>
          <w:b/>
          <w:spacing w:val="-3"/>
          <w:sz w:val="24"/>
        </w:rPr>
        <w:t> </w:t>
      </w:r>
      <w:r>
        <w:rPr>
          <w:b/>
          <w:sz w:val="24"/>
        </w:rPr>
        <w:t>2013</w:t>
        <w:tab/>
      </w:r>
      <w:r>
        <w:rPr>
          <w:b/>
          <w:sz w:val="18"/>
          <w:u w:val="single"/>
        </w:rPr>
        <w:t>Job Profile: Systems</w:t>
      </w:r>
      <w:r>
        <w:rPr>
          <w:b/>
          <w:spacing w:val="-7"/>
          <w:sz w:val="18"/>
          <w:u w:val="single"/>
        </w:rPr>
        <w:t> </w:t>
      </w:r>
      <w:r>
        <w:rPr>
          <w:b/>
          <w:sz w:val="18"/>
          <w:u w:val="single"/>
        </w:rPr>
        <w:t>Engineer</w:t>
      </w:r>
    </w:p>
    <w:p>
      <w:pPr>
        <w:pStyle w:val="BodyText"/>
        <w:spacing w:line="259" w:lineRule="auto" w:before="211"/>
        <w:ind w:left="829" w:right="272"/>
      </w:pPr>
      <w:r>
        <w:rPr/>
        <w:t>Worked for AstraZeneca, a pharmaceutical company. Was involved in Citrix, WebLogic and IIS Server. I was involved in administration of high-end availability of all applications/servers spread across different geographical locations. Additionally, I was responsible for maintenance and troubleshooting </w:t>
      </w:r>
      <w:r>
        <w:rPr>
          <w:spacing w:val="-3"/>
        </w:rPr>
        <w:t>of about </w:t>
      </w:r>
      <w:r>
        <w:rPr/>
        <w:t>1000+ Servers, and hosting applications. I also handled issues from end users or application teams which include troubleshooting, installation </w:t>
      </w:r>
      <w:r>
        <w:rPr>
          <w:spacing w:val="-3"/>
        </w:rPr>
        <w:t>of </w:t>
      </w:r>
      <w:r>
        <w:rPr/>
        <w:t>Citrix, WebLogic and IIS and publishing </w:t>
      </w:r>
      <w:r>
        <w:rPr>
          <w:spacing w:val="-3"/>
        </w:rPr>
        <w:t>of </w:t>
      </w:r>
      <w:r>
        <w:rPr/>
        <w:t>applications. I was also dealing with access problems, diagnosing </w:t>
      </w:r>
      <w:r>
        <w:rPr>
          <w:spacing w:val="-3"/>
        </w:rPr>
        <w:t>and </w:t>
      </w:r>
      <w:r>
        <w:rPr/>
        <w:t>troubleshooting </w:t>
      </w:r>
      <w:r>
        <w:rPr>
          <w:spacing w:val="-3"/>
        </w:rPr>
        <w:t>of </w:t>
      </w:r>
      <w:r>
        <w:rPr/>
        <w:t>all incidents. Worked on ticketing system using Remedy. I performed root cause analysis process for Problems leading to strategic resolution. Worked </w:t>
      </w:r>
      <w:r>
        <w:rPr>
          <w:spacing w:val="-3"/>
        </w:rPr>
        <w:t>on </w:t>
      </w:r>
      <w:r>
        <w:rPr/>
        <w:t>ITIL Change Management, Problem </w:t>
      </w:r>
      <w:r>
        <w:rPr>
          <w:spacing w:val="-3"/>
        </w:rPr>
        <w:t>Management </w:t>
      </w:r>
      <w:r>
        <w:rPr/>
        <w:t>and Incident Management. Apart from all this I was the SPOC for conducting all team building activities for the entire</w:t>
      </w:r>
      <w:r>
        <w:rPr>
          <w:spacing w:val="-19"/>
        </w:rPr>
        <w:t> </w:t>
      </w:r>
      <w:r>
        <w:rPr/>
        <w:t>team.</w:t>
      </w:r>
    </w:p>
    <w:p>
      <w:pPr>
        <w:pStyle w:val="Heading3"/>
        <w:tabs>
          <w:tab w:pos="8007" w:val="left" w:leader="none"/>
        </w:tabs>
        <w:spacing w:before="119"/>
        <w:ind w:left="118"/>
      </w:pPr>
      <w:r>
        <w:rPr>
          <w:color w:val="FFFFFF"/>
          <w:spacing w:val="-22"/>
          <w:w w:val="100"/>
          <w:shd w:fill="ADAAAA" w:color="auto" w:val="clear"/>
        </w:rPr>
        <w:t> </w:t>
      </w:r>
      <w:r>
        <w:rPr>
          <w:color w:val="FFFFFF"/>
          <w:shd w:fill="ADAAAA" w:color="auto" w:val="clear"/>
        </w:rPr>
        <w:t>EDUCATION</w:t>
        <w:tab/>
      </w:r>
    </w:p>
    <w:p>
      <w:pPr>
        <w:pStyle w:val="Heading4"/>
        <w:spacing w:before="135"/>
      </w:pPr>
      <w:r>
        <w:rPr>
          <w:b/>
        </w:rPr>
        <w:t>2014-16: </w:t>
      </w:r>
      <w:r>
        <w:rPr/>
        <w:t>PGDMHR | International Institute of Management, New Delhi</w:t>
      </w:r>
    </w:p>
    <w:p>
      <w:pPr>
        <w:spacing w:before="0"/>
        <w:ind w:left="276" w:right="0" w:firstLine="0"/>
        <w:jc w:val="left"/>
        <w:rPr>
          <w:sz w:val="20"/>
        </w:rPr>
      </w:pPr>
      <w:r>
        <w:rPr>
          <w:b/>
          <w:sz w:val="20"/>
        </w:rPr>
        <w:t>2007-11: </w:t>
      </w:r>
      <w:r>
        <w:rPr>
          <w:sz w:val="20"/>
        </w:rPr>
        <w:t>Instrumentation Engineering | West Bengal University of Technology, Kolkata</w:t>
      </w:r>
    </w:p>
    <w:p>
      <w:pPr>
        <w:spacing w:before="1"/>
        <w:ind w:left="276" w:right="0" w:firstLine="0"/>
        <w:jc w:val="left"/>
        <w:rPr>
          <w:sz w:val="20"/>
        </w:rPr>
      </w:pPr>
      <w:r>
        <w:rPr/>
        <w:pict>
          <v:group style="position:absolute;margin-left:190.149994pt;margin-top:14.111481pt;width:406.85pt;height:25.35pt;mso-position-horizontal-relative:page;mso-position-vertical-relative:paragraph;z-index:-251911168" coordorigin="3803,282" coordsize="8137,507">
            <v:rect style="position:absolute;left:3803;top:282;width:8137;height:507" filled="true" fillcolor="#ffffff" stroked="false">
              <v:fill type="solid"/>
            </v:rect>
            <v:shapetype id="_x0000_t202" o:spt="202" coordsize="21600,21600" path="m,l,21600r21600,l21600,xe">
              <v:stroke joinstyle="miter"/>
              <v:path gradientshapeok="t" o:connecttype="rect"/>
            </v:shapetype>
            <v:shape style="position:absolute;left:3817;top:364;width:8005;height:288" type="#_x0000_t202" filled="true" fillcolor="#adaaaa" stroked="false">
              <v:textbox inset="0,0,0,0">
                <w:txbxContent>
                  <w:p>
                    <w:pPr>
                      <w:spacing w:before="6"/>
                      <w:ind w:left="28" w:right="0" w:firstLine="0"/>
                      <w:jc w:val="left"/>
                      <w:rPr>
                        <w:sz w:val="22"/>
                      </w:rPr>
                    </w:pPr>
                    <w:r>
                      <w:rPr>
                        <w:color w:val="FFFFFF"/>
                        <w:sz w:val="22"/>
                      </w:rPr>
                      <w:t>ADDITIONAL ACTIVITIES</w:t>
                    </w:r>
                  </w:p>
                </w:txbxContent>
              </v:textbox>
              <v:fill type="solid"/>
              <w10:wrap type="none"/>
            </v:shape>
            <w10:wrap type="none"/>
          </v:group>
        </w:pict>
      </w:r>
      <w:r>
        <w:rPr>
          <w:b/>
          <w:sz w:val="20"/>
        </w:rPr>
        <w:t>1993-2007: </w:t>
      </w:r>
      <w:r>
        <w:rPr>
          <w:sz w:val="20"/>
        </w:rPr>
        <w:t>Science | ICSE &amp; ISC | Our Lady Queen of the Missions School, Kolkata</w:t>
      </w:r>
    </w:p>
    <w:p>
      <w:pPr>
        <w:pStyle w:val="BodyText"/>
        <w:rPr>
          <w:sz w:val="20"/>
        </w:rPr>
      </w:pPr>
    </w:p>
    <w:p>
      <w:pPr>
        <w:pStyle w:val="BodyText"/>
        <w:spacing w:before="5"/>
        <w:rPr>
          <w:sz w:val="19"/>
        </w:rPr>
      </w:pPr>
    </w:p>
    <w:p>
      <w:pPr>
        <w:spacing w:before="0"/>
        <w:ind w:left="219" w:right="0" w:firstLine="0"/>
        <w:jc w:val="left"/>
        <w:rPr>
          <w:b/>
          <w:i/>
          <w:sz w:val="20"/>
        </w:rPr>
      </w:pPr>
      <w:r>
        <w:rPr>
          <w:b/>
          <w:i/>
          <w:sz w:val="20"/>
        </w:rPr>
        <w:t>CERTIFICATIONS:</w:t>
      </w:r>
    </w:p>
    <w:p>
      <w:pPr>
        <w:pStyle w:val="ListParagraph"/>
        <w:numPr>
          <w:ilvl w:val="0"/>
          <w:numId w:val="3"/>
        </w:numPr>
        <w:tabs>
          <w:tab w:pos="939" w:val="left" w:leader="none"/>
          <w:tab w:pos="940" w:val="left" w:leader="none"/>
        </w:tabs>
        <w:spacing w:line="255" w:lineRule="exact" w:before="120" w:after="0"/>
        <w:ind w:left="939" w:right="0" w:hanging="361"/>
        <w:jc w:val="left"/>
        <w:rPr>
          <w:b/>
          <w:i/>
          <w:sz w:val="20"/>
        </w:rPr>
      </w:pPr>
      <w:r>
        <w:rPr>
          <w:b/>
          <w:sz w:val="20"/>
        </w:rPr>
        <w:t>2018: </w:t>
      </w:r>
      <w:r>
        <w:rPr>
          <w:sz w:val="20"/>
        </w:rPr>
        <w:t>Recruiting, Hiring </w:t>
      </w:r>
      <w:r>
        <w:rPr>
          <w:spacing w:val="-3"/>
          <w:sz w:val="20"/>
        </w:rPr>
        <w:t>and </w:t>
      </w:r>
      <w:r>
        <w:rPr>
          <w:sz w:val="20"/>
        </w:rPr>
        <w:t>Onboarding Employees –</w:t>
      </w:r>
      <w:r>
        <w:rPr>
          <w:spacing w:val="44"/>
          <w:sz w:val="20"/>
        </w:rPr>
        <w:t> </w:t>
      </w:r>
      <w:r>
        <w:rPr>
          <w:b/>
          <w:i/>
          <w:sz w:val="20"/>
        </w:rPr>
        <w:t>Coursera.com</w:t>
      </w:r>
    </w:p>
    <w:p>
      <w:pPr>
        <w:pStyle w:val="ListParagraph"/>
        <w:numPr>
          <w:ilvl w:val="0"/>
          <w:numId w:val="3"/>
        </w:numPr>
        <w:tabs>
          <w:tab w:pos="939" w:val="left" w:leader="none"/>
          <w:tab w:pos="940" w:val="left" w:leader="none"/>
        </w:tabs>
        <w:spacing w:line="254" w:lineRule="exact" w:before="0" w:after="0"/>
        <w:ind w:left="939" w:right="0" w:hanging="361"/>
        <w:jc w:val="left"/>
        <w:rPr>
          <w:b/>
          <w:i/>
          <w:sz w:val="20"/>
        </w:rPr>
      </w:pPr>
      <w:r>
        <w:rPr>
          <w:b/>
          <w:sz w:val="20"/>
        </w:rPr>
        <w:t>2017: </w:t>
      </w:r>
      <w:r>
        <w:rPr>
          <w:sz w:val="20"/>
        </w:rPr>
        <w:t>Managing Employee Performance–</w:t>
      </w:r>
      <w:r>
        <w:rPr>
          <w:spacing w:val="40"/>
          <w:sz w:val="20"/>
        </w:rPr>
        <w:t> </w:t>
      </w:r>
      <w:r>
        <w:rPr>
          <w:b/>
          <w:i/>
          <w:sz w:val="20"/>
        </w:rPr>
        <w:t>Coursera.com</w:t>
      </w:r>
    </w:p>
    <w:p>
      <w:pPr>
        <w:pStyle w:val="ListParagraph"/>
        <w:numPr>
          <w:ilvl w:val="0"/>
          <w:numId w:val="3"/>
        </w:numPr>
        <w:tabs>
          <w:tab w:pos="939" w:val="left" w:leader="none"/>
          <w:tab w:pos="940" w:val="left" w:leader="none"/>
        </w:tabs>
        <w:spacing w:line="240" w:lineRule="auto" w:before="0" w:after="0"/>
        <w:ind w:left="939" w:right="0" w:hanging="361"/>
        <w:jc w:val="left"/>
        <w:rPr>
          <w:b/>
          <w:i/>
          <w:sz w:val="20"/>
        </w:rPr>
      </w:pPr>
      <w:r>
        <w:rPr>
          <w:b/>
          <w:sz w:val="20"/>
        </w:rPr>
        <w:t>2017: </w:t>
      </w:r>
      <w:r>
        <w:rPr>
          <w:sz w:val="20"/>
        </w:rPr>
        <w:t>Managing Employee Compensation–</w:t>
      </w:r>
      <w:r>
        <w:rPr>
          <w:spacing w:val="44"/>
          <w:sz w:val="20"/>
        </w:rPr>
        <w:t> </w:t>
      </w:r>
      <w:r>
        <w:rPr>
          <w:b/>
          <w:i/>
          <w:sz w:val="20"/>
        </w:rPr>
        <w:t>Coursera.com</w:t>
      </w:r>
    </w:p>
    <w:p>
      <w:pPr>
        <w:pStyle w:val="ListParagraph"/>
        <w:numPr>
          <w:ilvl w:val="0"/>
          <w:numId w:val="3"/>
        </w:numPr>
        <w:tabs>
          <w:tab w:pos="939" w:val="left" w:leader="none"/>
          <w:tab w:pos="940" w:val="left" w:leader="none"/>
        </w:tabs>
        <w:spacing w:line="240" w:lineRule="auto" w:before="0" w:after="0"/>
        <w:ind w:left="939" w:right="0" w:hanging="361"/>
        <w:jc w:val="left"/>
        <w:rPr>
          <w:b/>
          <w:i/>
          <w:sz w:val="20"/>
        </w:rPr>
      </w:pPr>
      <w:r>
        <w:rPr>
          <w:b/>
          <w:sz w:val="20"/>
        </w:rPr>
        <w:t>2014: </w:t>
      </w:r>
      <w:r>
        <w:rPr>
          <w:sz w:val="20"/>
        </w:rPr>
        <w:t>Intro to Statistics-</w:t>
      </w:r>
      <w:r>
        <w:rPr>
          <w:spacing w:val="1"/>
          <w:sz w:val="20"/>
        </w:rPr>
        <w:t> </w:t>
      </w:r>
      <w:r>
        <w:rPr>
          <w:b/>
          <w:i/>
          <w:sz w:val="20"/>
        </w:rPr>
        <w:t>Udacity.com</w:t>
      </w:r>
    </w:p>
    <w:p>
      <w:pPr>
        <w:spacing w:line="244" w:lineRule="exact" w:before="125"/>
        <w:ind w:left="219" w:right="0" w:firstLine="0"/>
        <w:jc w:val="left"/>
        <w:rPr>
          <w:b/>
          <w:i/>
          <w:sz w:val="20"/>
        </w:rPr>
      </w:pPr>
      <w:r>
        <w:rPr>
          <w:b/>
          <w:i/>
          <w:sz w:val="20"/>
        </w:rPr>
        <w:t>NOTABLE ACHIEVEMENTS:</w:t>
      </w:r>
    </w:p>
    <w:p>
      <w:pPr>
        <w:pStyle w:val="Heading4"/>
        <w:numPr>
          <w:ilvl w:val="0"/>
          <w:numId w:val="3"/>
        </w:numPr>
        <w:tabs>
          <w:tab w:pos="939" w:val="left" w:leader="none"/>
          <w:tab w:pos="940" w:val="left" w:leader="none"/>
        </w:tabs>
        <w:spacing w:line="259" w:lineRule="auto" w:before="0" w:after="0"/>
        <w:ind w:left="939" w:right="680" w:hanging="361"/>
        <w:jc w:val="left"/>
      </w:pPr>
      <w:r>
        <w:rPr>
          <w:b/>
        </w:rPr>
        <w:t>2017</w:t>
      </w:r>
      <w:r>
        <w:rPr/>
        <w:t>-Successfully performed simultaneous transitions of 2 businesses with on time hiring and onboarding of total of 150 candidates at</w:t>
      </w:r>
      <w:r>
        <w:rPr>
          <w:spacing w:val="-11"/>
        </w:rPr>
        <w:t> </w:t>
      </w:r>
      <w:r>
        <w:rPr/>
        <w:t>Genpact</w:t>
      </w:r>
    </w:p>
    <w:p>
      <w:pPr>
        <w:pStyle w:val="ListParagraph"/>
        <w:numPr>
          <w:ilvl w:val="0"/>
          <w:numId w:val="3"/>
        </w:numPr>
        <w:tabs>
          <w:tab w:pos="939" w:val="left" w:leader="none"/>
          <w:tab w:pos="940" w:val="left" w:leader="none"/>
        </w:tabs>
        <w:spacing w:line="240" w:lineRule="auto" w:before="0" w:after="0"/>
        <w:ind w:left="939" w:right="1128" w:hanging="361"/>
        <w:jc w:val="left"/>
        <w:rPr>
          <w:sz w:val="20"/>
        </w:rPr>
      </w:pPr>
      <w:r>
        <w:rPr>
          <w:b/>
          <w:sz w:val="20"/>
        </w:rPr>
        <w:t>2016</w:t>
      </w:r>
      <w:r>
        <w:rPr>
          <w:sz w:val="20"/>
        </w:rPr>
        <w:t>-Awarded for achievement </w:t>
      </w:r>
      <w:r>
        <w:rPr>
          <w:spacing w:val="-3"/>
          <w:sz w:val="20"/>
        </w:rPr>
        <w:t>of </w:t>
      </w:r>
      <w:r>
        <w:rPr>
          <w:sz w:val="20"/>
        </w:rPr>
        <w:t>deploying 100% </w:t>
      </w:r>
      <w:r>
        <w:rPr>
          <w:spacing w:val="-4"/>
          <w:sz w:val="20"/>
        </w:rPr>
        <w:t>FTE </w:t>
      </w:r>
      <w:r>
        <w:rPr>
          <w:sz w:val="20"/>
        </w:rPr>
        <w:t>before the last date </w:t>
      </w:r>
      <w:r>
        <w:rPr>
          <w:spacing w:val="-3"/>
          <w:sz w:val="20"/>
        </w:rPr>
        <w:t>of </w:t>
      </w:r>
      <w:r>
        <w:rPr>
          <w:sz w:val="20"/>
        </w:rPr>
        <w:t>the process ramp down at</w:t>
      </w:r>
      <w:r>
        <w:rPr>
          <w:spacing w:val="-7"/>
          <w:sz w:val="20"/>
        </w:rPr>
        <w:t> </w:t>
      </w:r>
      <w:r>
        <w:rPr>
          <w:sz w:val="20"/>
        </w:rPr>
        <w:t>Genpact</w:t>
      </w:r>
    </w:p>
    <w:p>
      <w:pPr>
        <w:pStyle w:val="ListParagraph"/>
        <w:numPr>
          <w:ilvl w:val="0"/>
          <w:numId w:val="3"/>
        </w:numPr>
        <w:tabs>
          <w:tab w:pos="939" w:val="left" w:leader="none"/>
          <w:tab w:pos="940" w:val="left" w:leader="none"/>
        </w:tabs>
        <w:spacing w:line="240" w:lineRule="auto" w:before="0" w:after="0"/>
        <w:ind w:left="939" w:right="0" w:hanging="361"/>
        <w:jc w:val="left"/>
        <w:rPr>
          <w:i/>
          <w:sz w:val="20"/>
        </w:rPr>
      </w:pPr>
      <w:r>
        <w:rPr>
          <w:b/>
          <w:sz w:val="20"/>
        </w:rPr>
        <w:t>2015</w:t>
      </w:r>
      <w:r>
        <w:rPr>
          <w:sz w:val="20"/>
        </w:rPr>
        <w:t>-Won first prize for paper presentation by </w:t>
      </w:r>
      <w:r>
        <w:rPr>
          <w:i/>
          <w:sz w:val="20"/>
          <w:u w:val="single"/>
        </w:rPr>
        <w:t>IIM Ahmedabad &amp; IIM</w:t>
      </w:r>
      <w:r>
        <w:rPr>
          <w:i/>
          <w:spacing w:val="-11"/>
          <w:sz w:val="20"/>
          <w:u w:val="single"/>
        </w:rPr>
        <w:t> </w:t>
      </w:r>
      <w:r>
        <w:rPr>
          <w:i/>
          <w:sz w:val="20"/>
          <w:u w:val="single"/>
        </w:rPr>
        <w:t>Udaipur</w:t>
      </w:r>
    </w:p>
    <w:p>
      <w:pPr>
        <w:pStyle w:val="Heading4"/>
        <w:numPr>
          <w:ilvl w:val="0"/>
          <w:numId w:val="3"/>
        </w:numPr>
        <w:tabs>
          <w:tab w:pos="939" w:val="left" w:leader="none"/>
          <w:tab w:pos="940" w:val="left" w:leader="none"/>
        </w:tabs>
        <w:spacing w:line="240" w:lineRule="auto" w:before="19" w:after="0"/>
        <w:ind w:left="939" w:right="0" w:hanging="361"/>
        <w:jc w:val="left"/>
      </w:pPr>
      <w:r>
        <w:rPr>
          <w:b/>
        </w:rPr>
        <w:t>2015</w:t>
      </w:r>
      <w:r>
        <w:rPr/>
        <w:t>-Won multiple awards on elocution and debating at multiple</w:t>
      </w:r>
      <w:r>
        <w:rPr>
          <w:spacing w:val="-19"/>
        </w:rPr>
        <w:t> </w:t>
      </w:r>
      <w:r>
        <w:rPr/>
        <w:t>forums</w:t>
      </w:r>
    </w:p>
    <w:sectPr>
      <w:pgSz w:w="12240" w:h="15840"/>
      <w:pgMar w:top="380" w:bottom="280" w:left="40" w:right="120"/>
      <w:cols w:num="2" w:equalWidth="0">
        <w:col w:w="2591" w:space="1107"/>
        <w:col w:w="838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269" w:hanging="361"/>
      </w:pPr>
      <w:rPr>
        <w:rFonts w:hint="default" w:ascii="Symbol" w:hAnsi="Symbol" w:eastAsia="Symbol" w:cs="Symbol"/>
        <w:w w:val="101"/>
        <w:sz w:val="18"/>
        <w:szCs w:val="18"/>
        <w:lang w:val="en-US" w:eastAsia="en-US" w:bidi="en-US"/>
      </w:rPr>
    </w:lvl>
    <w:lvl w:ilvl="1">
      <w:start w:val="0"/>
      <w:numFmt w:val="bullet"/>
      <w:lvlText w:val="•"/>
      <w:lvlJc w:val="left"/>
      <w:pPr>
        <w:ind w:left="2869" w:hanging="361"/>
      </w:pPr>
      <w:rPr>
        <w:rFonts w:hint="default"/>
        <w:lang w:val="en-US" w:eastAsia="en-US" w:bidi="en-US"/>
      </w:rPr>
    </w:lvl>
    <w:lvl w:ilvl="2">
      <w:start w:val="0"/>
      <w:numFmt w:val="bullet"/>
      <w:lvlText w:val="•"/>
      <w:lvlJc w:val="left"/>
      <w:pPr>
        <w:ind w:left="3479" w:hanging="361"/>
      </w:pPr>
      <w:rPr>
        <w:rFonts w:hint="default"/>
        <w:lang w:val="en-US" w:eastAsia="en-US" w:bidi="en-US"/>
      </w:rPr>
    </w:lvl>
    <w:lvl w:ilvl="3">
      <w:start w:val="0"/>
      <w:numFmt w:val="bullet"/>
      <w:lvlText w:val="•"/>
      <w:lvlJc w:val="left"/>
      <w:pPr>
        <w:ind w:left="4089" w:hanging="361"/>
      </w:pPr>
      <w:rPr>
        <w:rFonts w:hint="default"/>
        <w:lang w:val="en-US" w:eastAsia="en-US" w:bidi="en-US"/>
      </w:rPr>
    </w:lvl>
    <w:lvl w:ilvl="4">
      <w:start w:val="0"/>
      <w:numFmt w:val="bullet"/>
      <w:lvlText w:val="•"/>
      <w:lvlJc w:val="left"/>
      <w:pPr>
        <w:ind w:left="4699" w:hanging="361"/>
      </w:pPr>
      <w:rPr>
        <w:rFonts w:hint="default"/>
        <w:lang w:val="en-US" w:eastAsia="en-US" w:bidi="en-US"/>
      </w:rPr>
    </w:lvl>
    <w:lvl w:ilvl="5">
      <w:start w:val="0"/>
      <w:numFmt w:val="bullet"/>
      <w:lvlText w:val="•"/>
      <w:lvlJc w:val="left"/>
      <w:pPr>
        <w:ind w:left="5309" w:hanging="361"/>
      </w:pPr>
      <w:rPr>
        <w:rFonts w:hint="default"/>
        <w:lang w:val="en-US" w:eastAsia="en-US" w:bidi="en-US"/>
      </w:rPr>
    </w:lvl>
    <w:lvl w:ilvl="6">
      <w:start w:val="0"/>
      <w:numFmt w:val="bullet"/>
      <w:lvlText w:val="•"/>
      <w:lvlJc w:val="left"/>
      <w:pPr>
        <w:ind w:left="5919" w:hanging="361"/>
      </w:pPr>
      <w:rPr>
        <w:rFonts w:hint="default"/>
        <w:lang w:val="en-US" w:eastAsia="en-US" w:bidi="en-US"/>
      </w:rPr>
    </w:lvl>
    <w:lvl w:ilvl="7">
      <w:start w:val="0"/>
      <w:numFmt w:val="bullet"/>
      <w:lvlText w:val="•"/>
      <w:lvlJc w:val="left"/>
      <w:pPr>
        <w:ind w:left="6529" w:hanging="361"/>
      </w:pPr>
      <w:rPr>
        <w:rFonts w:hint="default"/>
        <w:lang w:val="en-US" w:eastAsia="en-US" w:bidi="en-US"/>
      </w:rPr>
    </w:lvl>
    <w:lvl w:ilvl="8">
      <w:start w:val="0"/>
      <w:numFmt w:val="bullet"/>
      <w:lvlText w:val="•"/>
      <w:lvlJc w:val="left"/>
      <w:pPr>
        <w:ind w:left="7138" w:hanging="361"/>
      </w:pPr>
      <w:rPr>
        <w:rFonts w:hint="default"/>
        <w:lang w:val="en-US" w:eastAsia="en-US" w:bidi="en-US"/>
      </w:rPr>
    </w:lvl>
  </w:abstractNum>
  <w:abstractNum w:abstractNumId="2">
    <w:multiLevelType w:val="hybridMultilevel"/>
    <w:lvl w:ilvl="0">
      <w:start w:val="0"/>
      <w:numFmt w:val="bullet"/>
      <w:lvlText w:val=""/>
      <w:lvlJc w:val="left"/>
      <w:pPr>
        <w:ind w:left="939" w:hanging="361"/>
      </w:pPr>
      <w:rPr>
        <w:rFonts w:hint="default" w:ascii="Symbol" w:hAnsi="Symbol" w:eastAsia="Symbol" w:cs="Symbol"/>
        <w:w w:val="100"/>
        <w:sz w:val="20"/>
        <w:szCs w:val="20"/>
        <w:lang w:val="en-US" w:eastAsia="en-US" w:bidi="en-US"/>
      </w:rPr>
    </w:lvl>
    <w:lvl w:ilvl="1">
      <w:start w:val="0"/>
      <w:numFmt w:val="bullet"/>
      <w:lvlText w:val="•"/>
      <w:lvlJc w:val="left"/>
      <w:pPr>
        <w:ind w:left="1684" w:hanging="361"/>
      </w:pPr>
      <w:rPr>
        <w:rFonts w:hint="default"/>
        <w:lang w:val="en-US" w:eastAsia="en-US" w:bidi="en-US"/>
      </w:rPr>
    </w:lvl>
    <w:lvl w:ilvl="2">
      <w:start w:val="0"/>
      <w:numFmt w:val="bullet"/>
      <w:lvlText w:val="•"/>
      <w:lvlJc w:val="left"/>
      <w:pPr>
        <w:ind w:left="2428" w:hanging="361"/>
      </w:pPr>
      <w:rPr>
        <w:rFonts w:hint="default"/>
        <w:lang w:val="en-US" w:eastAsia="en-US" w:bidi="en-US"/>
      </w:rPr>
    </w:lvl>
    <w:lvl w:ilvl="3">
      <w:start w:val="0"/>
      <w:numFmt w:val="bullet"/>
      <w:lvlText w:val="•"/>
      <w:lvlJc w:val="left"/>
      <w:pPr>
        <w:ind w:left="3172" w:hanging="361"/>
      </w:pPr>
      <w:rPr>
        <w:rFonts w:hint="default"/>
        <w:lang w:val="en-US" w:eastAsia="en-US" w:bidi="en-US"/>
      </w:rPr>
    </w:lvl>
    <w:lvl w:ilvl="4">
      <w:start w:val="0"/>
      <w:numFmt w:val="bullet"/>
      <w:lvlText w:val="•"/>
      <w:lvlJc w:val="left"/>
      <w:pPr>
        <w:ind w:left="3917" w:hanging="361"/>
      </w:pPr>
      <w:rPr>
        <w:rFonts w:hint="default"/>
        <w:lang w:val="en-US" w:eastAsia="en-US" w:bidi="en-US"/>
      </w:rPr>
    </w:lvl>
    <w:lvl w:ilvl="5">
      <w:start w:val="0"/>
      <w:numFmt w:val="bullet"/>
      <w:lvlText w:val="•"/>
      <w:lvlJc w:val="left"/>
      <w:pPr>
        <w:ind w:left="4661" w:hanging="361"/>
      </w:pPr>
      <w:rPr>
        <w:rFonts w:hint="default"/>
        <w:lang w:val="en-US" w:eastAsia="en-US" w:bidi="en-US"/>
      </w:rPr>
    </w:lvl>
    <w:lvl w:ilvl="6">
      <w:start w:val="0"/>
      <w:numFmt w:val="bullet"/>
      <w:lvlText w:val="•"/>
      <w:lvlJc w:val="left"/>
      <w:pPr>
        <w:ind w:left="5405" w:hanging="361"/>
      </w:pPr>
      <w:rPr>
        <w:rFonts w:hint="default"/>
        <w:lang w:val="en-US" w:eastAsia="en-US" w:bidi="en-US"/>
      </w:rPr>
    </w:lvl>
    <w:lvl w:ilvl="7">
      <w:start w:val="0"/>
      <w:numFmt w:val="bullet"/>
      <w:lvlText w:val="•"/>
      <w:lvlJc w:val="left"/>
      <w:pPr>
        <w:ind w:left="6149" w:hanging="361"/>
      </w:pPr>
      <w:rPr>
        <w:rFonts w:hint="default"/>
        <w:lang w:val="en-US" w:eastAsia="en-US" w:bidi="en-US"/>
      </w:rPr>
    </w:lvl>
    <w:lvl w:ilvl="8">
      <w:start w:val="0"/>
      <w:numFmt w:val="bullet"/>
      <w:lvlText w:val="•"/>
      <w:lvlJc w:val="left"/>
      <w:pPr>
        <w:ind w:left="6894" w:hanging="361"/>
      </w:pPr>
      <w:rPr>
        <w:rFonts w:hint="default"/>
        <w:lang w:val="en-US" w:eastAsia="en-US" w:bidi="en-US"/>
      </w:rPr>
    </w:lvl>
  </w:abstractNum>
  <w:abstractNum w:abstractNumId="1">
    <w:multiLevelType w:val="hybridMultilevel"/>
    <w:lvl w:ilvl="0">
      <w:start w:val="0"/>
      <w:numFmt w:val="bullet"/>
      <w:lvlText w:val=""/>
      <w:lvlJc w:val="left"/>
      <w:pPr>
        <w:ind w:left="1549" w:hanging="361"/>
      </w:pPr>
      <w:rPr>
        <w:rFonts w:hint="default" w:ascii="Symbol" w:hAnsi="Symbol" w:eastAsia="Symbol" w:cs="Symbol"/>
        <w:color w:val="4A4A4A"/>
        <w:w w:val="101"/>
        <w:sz w:val="18"/>
        <w:szCs w:val="18"/>
        <w:lang w:val="en-US" w:eastAsia="en-US" w:bidi="en-US"/>
      </w:rPr>
    </w:lvl>
    <w:lvl w:ilvl="1">
      <w:start w:val="0"/>
      <w:numFmt w:val="bullet"/>
      <w:lvlText w:val=""/>
      <w:lvlJc w:val="left"/>
      <w:pPr>
        <w:ind w:left="2269" w:hanging="361"/>
      </w:pPr>
      <w:rPr>
        <w:rFonts w:hint="default"/>
        <w:w w:val="101"/>
        <w:lang w:val="en-US" w:eastAsia="en-US" w:bidi="en-US"/>
      </w:rPr>
    </w:lvl>
    <w:lvl w:ilvl="2">
      <w:start w:val="0"/>
      <w:numFmt w:val="bullet"/>
      <w:lvlText w:val="•"/>
      <w:lvlJc w:val="left"/>
      <w:pPr>
        <w:ind w:left="2857" w:hanging="361"/>
      </w:pPr>
      <w:rPr>
        <w:rFonts w:hint="default"/>
        <w:lang w:val="en-US" w:eastAsia="en-US" w:bidi="en-US"/>
      </w:rPr>
    </w:lvl>
    <w:lvl w:ilvl="3">
      <w:start w:val="0"/>
      <w:numFmt w:val="bullet"/>
      <w:lvlText w:val="•"/>
      <w:lvlJc w:val="left"/>
      <w:pPr>
        <w:ind w:left="3455" w:hanging="361"/>
      </w:pPr>
      <w:rPr>
        <w:rFonts w:hint="default"/>
        <w:lang w:val="en-US" w:eastAsia="en-US" w:bidi="en-US"/>
      </w:rPr>
    </w:lvl>
    <w:lvl w:ilvl="4">
      <w:start w:val="0"/>
      <w:numFmt w:val="bullet"/>
      <w:lvlText w:val="•"/>
      <w:lvlJc w:val="left"/>
      <w:pPr>
        <w:ind w:left="4052" w:hanging="361"/>
      </w:pPr>
      <w:rPr>
        <w:rFonts w:hint="default"/>
        <w:lang w:val="en-US" w:eastAsia="en-US" w:bidi="en-US"/>
      </w:rPr>
    </w:lvl>
    <w:lvl w:ilvl="5">
      <w:start w:val="0"/>
      <w:numFmt w:val="bullet"/>
      <w:lvlText w:val="•"/>
      <w:lvlJc w:val="left"/>
      <w:pPr>
        <w:ind w:left="4650" w:hanging="361"/>
      </w:pPr>
      <w:rPr>
        <w:rFonts w:hint="default"/>
        <w:lang w:val="en-US" w:eastAsia="en-US" w:bidi="en-US"/>
      </w:rPr>
    </w:lvl>
    <w:lvl w:ilvl="6">
      <w:start w:val="0"/>
      <w:numFmt w:val="bullet"/>
      <w:lvlText w:val="•"/>
      <w:lvlJc w:val="left"/>
      <w:pPr>
        <w:ind w:left="5247" w:hanging="361"/>
      </w:pPr>
      <w:rPr>
        <w:rFonts w:hint="default"/>
        <w:lang w:val="en-US" w:eastAsia="en-US" w:bidi="en-US"/>
      </w:rPr>
    </w:lvl>
    <w:lvl w:ilvl="7">
      <w:start w:val="0"/>
      <w:numFmt w:val="bullet"/>
      <w:lvlText w:val="•"/>
      <w:lvlJc w:val="left"/>
      <w:pPr>
        <w:ind w:left="5845" w:hanging="361"/>
      </w:pPr>
      <w:rPr>
        <w:rFonts w:hint="default"/>
        <w:lang w:val="en-US" w:eastAsia="en-US" w:bidi="en-US"/>
      </w:rPr>
    </w:lvl>
    <w:lvl w:ilvl="8">
      <w:start w:val="0"/>
      <w:numFmt w:val="bullet"/>
      <w:lvlText w:val="•"/>
      <w:lvlJc w:val="left"/>
      <w:pPr>
        <w:ind w:left="6442" w:hanging="361"/>
      </w:pPr>
      <w:rPr>
        <w:rFonts w:hint="default"/>
        <w:lang w:val="en-US" w:eastAsia="en-US" w:bidi="en-US"/>
      </w:rPr>
    </w:lvl>
  </w:abstractNum>
  <w:num w:numId="1">
    <w:abstractNumId w:val="0"/>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18"/>
      <w:szCs w:val="18"/>
      <w:lang w:val="en-US" w:eastAsia="en-US" w:bidi="en-US"/>
    </w:rPr>
  </w:style>
  <w:style w:styleId="Heading1" w:type="paragraph">
    <w:name w:val="Heading 1"/>
    <w:basedOn w:val="Normal"/>
    <w:uiPriority w:val="1"/>
    <w:qFormat/>
    <w:pPr>
      <w:ind w:left="108"/>
      <w:outlineLvl w:val="1"/>
    </w:pPr>
    <w:rPr>
      <w:rFonts w:ascii="Calibri" w:hAnsi="Calibri" w:eastAsia="Calibri" w:cs="Calibri"/>
      <w:b/>
      <w:bCs/>
      <w:sz w:val="24"/>
      <w:szCs w:val="24"/>
      <w:lang w:val="en-US" w:eastAsia="en-US" w:bidi="en-US"/>
    </w:rPr>
  </w:style>
  <w:style w:styleId="Heading2" w:type="paragraph">
    <w:name w:val="Heading 2"/>
    <w:basedOn w:val="Normal"/>
    <w:uiPriority w:val="1"/>
    <w:qFormat/>
    <w:pPr>
      <w:ind w:left="108"/>
      <w:outlineLvl w:val="2"/>
    </w:pPr>
    <w:rPr>
      <w:rFonts w:ascii="Calibri" w:hAnsi="Calibri" w:eastAsia="Calibri" w:cs="Calibri"/>
      <w:b/>
      <w:bCs/>
      <w:sz w:val="22"/>
      <w:szCs w:val="22"/>
      <w:u w:val="single" w:color="000000"/>
      <w:lang w:val="en-US" w:eastAsia="en-US" w:bidi="en-US"/>
    </w:rPr>
  </w:style>
  <w:style w:styleId="Heading3" w:type="paragraph">
    <w:name w:val="Heading 3"/>
    <w:basedOn w:val="Normal"/>
    <w:uiPriority w:val="1"/>
    <w:qFormat/>
    <w:pPr>
      <w:spacing w:before="92"/>
      <w:ind w:left="113"/>
      <w:outlineLvl w:val="3"/>
    </w:pPr>
    <w:rPr>
      <w:rFonts w:ascii="Calibri" w:hAnsi="Calibri" w:eastAsia="Calibri" w:cs="Calibri"/>
      <w:sz w:val="22"/>
      <w:szCs w:val="22"/>
      <w:lang w:val="en-US" w:eastAsia="en-US" w:bidi="en-US"/>
    </w:rPr>
  </w:style>
  <w:style w:styleId="Heading4" w:type="paragraph">
    <w:name w:val="Heading 4"/>
    <w:basedOn w:val="Normal"/>
    <w:uiPriority w:val="1"/>
    <w:qFormat/>
    <w:pPr>
      <w:ind w:left="276"/>
      <w:outlineLvl w:val="4"/>
    </w:pPr>
    <w:rPr>
      <w:rFonts w:ascii="Calibri" w:hAnsi="Calibri" w:eastAsia="Calibri" w:cs="Calibri"/>
      <w:sz w:val="20"/>
      <w:szCs w:val="20"/>
      <w:lang w:val="en-US" w:eastAsia="en-US" w:bidi="en-US"/>
    </w:rPr>
  </w:style>
  <w:style w:styleId="Heading5" w:type="paragraph">
    <w:name w:val="Heading 5"/>
    <w:basedOn w:val="Normal"/>
    <w:uiPriority w:val="1"/>
    <w:qFormat/>
    <w:pPr>
      <w:ind w:left="108"/>
      <w:outlineLvl w:val="5"/>
    </w:pPr>
    <w:rPr>
      <w:rFonts w:ascii="Calibri" w:hAnsi="Calibri" w:eastAsia="Calibri" w:cs="Calibri"/>
      <w:b/>
      <w:bCs/>
      <w:sz w:val="18"/>
      <w:szCs w:val="18"/>
      <w:lang w:val="en-US" w:eastAsia="en-US" w:bidi="en-US"/>
    </w:rPr>
  </w:style>
  <w:style w:styleId="ListParagraph" w:type="paragraph">
    <w:name w:val="List Paragraph"/>
    <w:basedOn w:val="Normal"/>
    <w:uiPriority w:val="1"/>
    <w:qFormat/>
    <w:pPr>
      <w:ind w:left="2269" w:hanging="361"/>
    </w:pPr>
    <w:rPr>
      <w:rFonts w:ascii="Calibri" w:hAnsi="Calibri" w:eastAsia="Calibri" w:cs="Calibri"/>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hefa.jawaid19@gmail.com" TargetMode="External"/><Relationship Id="rId6" Type="http://schemas.openxmlformats.org/officeDocument/2006/relationships/hyperlink" Target="https://www.linkedin.com/in/shefa-jawaid-61a61039/"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shefa jawaid</dc:creator>
  <dcterms:created xsi:type="dcterms:W3CDTF">2019-07-04T06:57:24Z</dcterms:created>
  <dcterms:modified xsi:type="dcterms:W3CDTF">2019-07-04T06:57:24Z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Creator">
    <vt:lpwstr>Microsoft® Word 2016</vt:lpwstr>
  </property>
  <property fmtid="{D5CDD505-2E9C-101B-9397-08002B2CF9AE}" pid="4" name="LastSaved">
    <vt:filetime>2019-07-04T00:00:00Z</vt:filetime>
  </property>
</Properties>
</file>