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3510"/>
        <w:gridCol w:w="7303"/>
      </w:tblGrid>
      <w:tr>
        <w:trPr>
          <w:trHeight w:val="1" w:hRule="atLeast"/>
          <w:jc w:val="left"/>
        </w:trPr>
        <w:tc>
          <w:tcPr>
            <w:tcW w:w="35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</w:t>
            </w:r>
          </w:p>
        </w:tc>
        <w:tc>
          <w:tcPr>
            <w:tcW w:w="73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pct15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NIKHIL. T. J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1979" w:dyaOrig="2573">
                <v:rect xmlns:o="urn:schemas-microsoft-com:office:office" xmlns:v="urn:schemas-microsoft-com:vml" id="rectole0000000000" style="width:98.950000pt;height:128.6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Mobile: +91 8907455100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-193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Email: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nikhiltj323@gmail.com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Communication Address: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Thurithikad House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Kuttamassery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Thottumugham P.O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Aluva - 683105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Hobbies:</w:t>
            </w:r>
          </w:p>
          <w:p>
            <w:pPr>
              <w:numPr>
                <w:ilvl w:val="0"/>
                <w:numId w:val="11"/>
              </w:numPr>
              <w:spacing w:before="0" w:after="0" w:line="360"/>
              <w:ind w:right="0" w:left="35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Driving &amp; Travelling</w:t>
            </w:r>
          </w:p>
          <w:p>
            <w:pPr>
              <w:numPr>
                <w:ilvl w:val="0"/>
                <w:numId w:val="11"/>
              </w:numPr>
              <w:spacing w:before="0" w:after="0" w:line="360"/>
              <w:ind w:right="0" w:left="35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Listening Music</w:t>
            </w:r>
          </w:p>
          <w:p>
            <w:pPr>
              <w:numPr>
                <w:ilvl w:val="0"/>
                <w:numId w:val="11"/>
              </w:numPr>
              <w:spacing w:before="0" w:after="0" w:line="360"/>
              <w:ind w:right="0" w:left="35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Reading Books</w:t>
            </w:r>
          </w:p>
          <w:p>
            <w:pPr>
              <w:spacing w:before="0" w:after="0" w:line="360"/>
              <w:ind w:right="0" w:left="3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Language Proficiency: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English, Malayalam and Hindi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Reference: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Can be providing upon request.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3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244" w:left="851" w:hanging="851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Objective</w:t>
            </w:r>
          </w:p>
          <w:p>
            <w:pPr>
              <w:spacing w:before="0" w:after="0" w:line="480"/>
              <w:ind w:right="262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 seek challenging careers where I can extend my full support and utilize own strengths effectively towards self and organizational growth and advancement.</w:t>
            </w:r>
          </w:p>
          <w:p>
            <w:pPr>
              <w:spacing w:before="0" w:after="0" w:line="36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120" w:line="240"/>
              <w:ind w:right="244" w:left="851" w:hanging="851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My Academics</w:t>
            </w:r>
          </w:p>
          <w:p>
            <w:pPr>
              <w:numPr>
                <w:ilvl w:val="0"/>
                <w:numId w:val="18"/>
              </w:numPr>
              <w:tabs>
                <w:tab w:val="left" w:pos="360" w:leader="none"/>
              </w:tabs>
              <w:spacing w:before="0" w:after="0" w:line="36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SSLC</w:t>
            </w:r>
          </w:p>
          <w:p>
            <w:pPr>
              <w:spacing w:before="0" w:after="120" w:line="240"/>
              <w:ind w:right="244" w:left="851" w:hanging="851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Professional Qualification</w:t>
            </w:r>
          </w:p>
          <w:p>
            <w:pPr>
              <w:numPr>
                <w:ilvl w:val="0"/>
                <w:numId w:val="20"/>
              </w:numPr>
              <w:spacing w:before="0" w:after="0" w:line="360"/>
              <w:ind w:right="0" w:left="33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ITI Carpenter (72%)</w:t>
            </w:r>
          </w:p>
          <w:p>
            <w:pPr>
              <w:spacing w:before="0" w:after="0" w:line="36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120" w:line="240"/>
              <w:ind w:right="244" w:left="851" w:hanging="851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Personal Skills</w:t>
            </w:r>
          </w:p>
          <w:p>
            <w:pPr>
              <w:numPr>
                <w:ilvl w:val="0"/>
                <w:numId w:val="23"/>
              </w:numPr>
              <w:spacing w:before="0" w:after="0" w:line="480"/>
              <w:ind w:right="0" w:left="345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Ability to deal with people diplomatically.</w:t>
            </w:r>
          </w:p>
          <w:p>
            <w:pPr>
              <w:numPr>
                <w:ilvl w:val="0"/>
                <w:numId w:val="23"/>
              </w:numPr>
              <w:spacing w:before="0" w:after="0" w:line="480"/>
              <w:ind w:right="0" w:left="345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Good communication and analytical skills.</w:t>
            </w:r>
          </w:p>
          <w:p>
            <w:pPr>
              <w:numPr>
                <w:ilvl w:val="0"/>
                <w:numId w:val="23"/>
              </w:numPr>
              <w:spacing w:before="0" w:after="0" w:line="480"/>
              <w:ind w:right="0" w:left="345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Energetic and self-motivated.</w:t>
            </w:r>
          </w:p>
          <w:p>
            <w:pPr>
              <w:numPr>
                <w:ilvl w:val="0"/>
                <w:numId w:val="23"/>
              </w:numPr>
              <w:spacing w:before="0" w:after="0" w:line="480"/>
              <w:ind w:right="0" w:left="345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Sincere and Supportive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Garamond(Body)" w:hAnsi="Garamond(Body)" w:cs="Garamond(Body)" w:eastAsia="Garamond(Body)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120" w:line="240"/>
              <w:ind w:right="244" w:left="851" w:hanging="851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Personal Profile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Garamond(Body)" w:hAnsi="Garamond(Body)" w:cs="Garamond(Body)" w:eastAsia="Garamond(Body)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Garamond(Body)" w:hAnsi="Garamond(Body)" w:cs="Garamond(Body)" w:eastAsia="Garamond(Body)"/>
                <w:color w:val="000000"/>
                <w:spacing w:val="0"/>
                <w:position w:val="0"/>
                <w:sz w:val="24"/>
                <w:shd w:fill="FFFFFF" w:val="clear"/>
              </w:rPr>
              <w:t xml:space="preserve">Date of birth</w:t>
              <w:tab/>
              <w:tab/>
              <w:tab/>
            </w:r>
            <w:r>
              <w:rPr>
                <w:rFonts w:ascii="Garamond(Body)" w:hAnsi="Garamond(Body)" w:cs="Garamond(Body)" w:eastAsia="Garamond(Body)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:</w:t>
            </w:r>
            <w:r>
              <w:rPr>
                <w:rFonts w:ascii="Garamond(Body)" w:hAnsi="Garamond(Body)" w:cs="Garamond(Body)" w:eastAsia="Garamond(Body)"/>
                <w:color w:val="000000"/>
                <w:spacing w:val="0"/>
                <w:position w:val="0"/>
                <w:sz w:val="24"/>
                <w:shd w:fill="FFFFFF" w:val="clear"/>
              </w:rPr>
              <w:tab/>
              <w:t xml:space="preserve">10/01/1998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Garamond(Body)" w:hAnsi="Garamond(Body)" w:cs="Garamond(Body)" w:eastAsia="Garamond(Body)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Garamond(Body)" w:hAnsi="Garamond(Body)" w:cs="Garamond(Body)" w:eastAsia="Garamond(Body)"/>
                <w:color w:val="000000"/>
                <w:spacing w:val="0"/>
                <w:position w:val="0"/>
                <w:sz w:val="24"/>
                <w:shd w:fill="FFFFFF" w:val="clear"/>
              </w:rPr>
              <w:t xml:space="preserve">Mother’s name</w:t>
              <w:tab/>
              <w:tab/>
            </w:r>
            <w:r>
              <w:rPr>
                <w:rFonts w:ascii="Garamond(Body)" w:hAnsi="Garamond(Body)" w:cs="Garamond(Body)" w:eastAsia="Garamond(Body)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:</w:t>
              <w:tab/>
            </w:r>
            <w:r>
              <w:rPr>
                <w:rFonts w:ascii="Garamond(Body)" w:hAnsi="Garamond(Body)" w:cs="Garamond(Body)" w:eastAsia="Garamond(Body)"/>
                <w:color w:val="000000"/>
                <w:spacing w:val="0"/>
                <w:position w:val="0"/>
                <w:sz w:val="24"/>
                <w:shd w:fill="FFFFFF" w:val="clear"/>
              </w:rPr>
              <w:t xml:space="preserve">Santha T.K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Garamond(Body)" w:hAnsi="Garamond(Body)" w:cs="Garamond(Body)" w:eastAsia="Garamond(Body)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Garamond(Body)" w:hAnsi="Garamond(Body)" w:cs="Garamond(Body)" w:eastAsia="Garamond(Body)"/>
                <w:color w:val="000000"/>
                <w:spacing w:val="0"/>
                <w:position w:val="0"/>
                <w:sz w:val="24"/>
                <w:shd w:fill="FFFFFF" w:val="clear"/>
              </w:rPr>
              <w:t xml:space="preserve">Gender </w:t>
              <w:tab/>
              <w:tab/>
              <w:tab/>
            </w:r>
            <w:r>
              <w:rPr>
                <w:rFonts w:ascii="Garamond(Body)" w:hAnsi="Garamond(Body)" w:cs="Garamond(Body)" w:eastAsia="Garamond(Body)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:</w:t>
              <w:tab/>
            </w:r>
            <w:r>
              <w:rPr>
                <w:rFonts w:ascii="Garamond(Body)" w:hAnsi="Garamond(Body)" w:cs="Garamond(Body)" w:eastAsia="Garamond(Body)"/>
                <w:color w:val="000000"/>
                <w:spacing w:val="0"/>
                <w:position w:val="0"/>
                <w:sz w:val="24"/>
                <w:shd w:fill="FFFFFF" w:val="clear"/>
              </w:rPr>
              <w:t xml:space="preserve">Male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Garamond(Body)" w:hAnsi="Garamond(Body)" w:cs="Garamond(Body)" w:eastAsia="Garamond(Body)"/>
                <w:b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Garamond(Body)" w:hAnsi="Garamond(Body)" w:cs="Garamond(Body)" w:eastAsia="Garamond(Body)"/>
                <w:color w:val="000000"/>
                <w:spacing w:val="0"/>
                <w:position w:val="0"/>
                <w:sz w:val="24"/>
                <w:shd w:fill="FFFFFF" w:val="clear"/>
              </w:rPr>
              <w:t xml:space="preserve">Marital Status</w:t>
              <w:tab/>
              <w:tab/>
              <w:tab/>
            </w:r>
            <w:r>
              <w:rPr>
                <w:rFonts w:ascii="Garamond(Body)" w:hAnsi="Garamond(Body)" w:cs="Garamond(Body)" w:eastAsia="Garamond(Body)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:</w:t>
              <w:tab/>
            </w:r>
            <w:r>
              <w:rPr>
                <w:rFonts w:ascii="Garamond(Body)" w:hAnsi="Garamond(Body)" w:cs="Garamond(Body)" w:eastAsia="Garamond(Body)"/>
                <w:color w:val="000000"/>
                <w:spacing w:val="0"/>
                <w:position w:val="0"/>
                <w:sz w:val="24"/>
                <w:shd w:fill="FFFFFF" w:val="clear"/>
              </w:rPr>
              <w:t xml:space="preserve">Single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Garamond(Body)" w:hAnsi="Garamond(Body)" w:cs="Garamond(Body)" w:eastAsia="Garamond(Body)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Garamond(Body)" w:hAnsi="Garamond(Body)" w:cs="Garamond(Body)" w:eastAsia="Garamond(Body)"/>
                <w:color w:val="000000"/>
                <w:spacing w:val="0"/>
                <w:position w:val="0"/>
                <w:sz w:val="24"/>
                <w:shd w:fill="FFFFFF" w:val="clear"/>
              </w:rPr>
              <w:t xml:space="preserve">Nationality</w:t>
              <w:tab/>
              <w:tab/>
              <w:tab/>
            </w:r>
            <w:r>
              <w:rPr>
                <w:rFonts w:ascii="Garamond(Body)" w:hAnsi="Garamond(Body)" w:cs="Garamond(Body)" w:eastAsia="Garamond(Body)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:</w:t>
              <w:tab/>
            </w:r>
            <w:r>
              <w:rPr>
                <w:rFonts w:ascii="Garamond(Body)" w:hAnsi="Garamond(Body)" w:cs="Garamond(Body)" w:eastAsia="Garamond(Body)"/>
                <w:color w:val="000000"/>
                <w:spacing w:val="0"/>
                <w:position w:val="0"/>
                <w:sz w:val="24"/>
                <w:shd w:fill="FFFFFF" w:val="clear"/>
              </w:rPr>
              <w:t xml:space="preserve">Indian 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Garamond(Body)" w:hAnsi="Garamond(Body)" w:cs="Garamond(Body)" w:eastAsia="Garamond(Body)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Garamond(Body)" w:hAnsi="Garamond(Body)" w:cs="Garamond(Body)" w:eastAsia="Garamond(Body)"/>
                <w:color w:val="000000"/>
                <w:spacing w:val="0"/>
                <w:position w:val="0"/>
                <w:sz w:val="24"/>
                <w:shd w:fill="FFFFFF" w:val="clear"/>
              </w:rPr>
              <w:t xml:space="preserve">Religion</w:t>
              <w:tab/>
              <w:tab/>
              <w:tab/>
            </w:r>
            <w:r>
              <w:rPr>
                <w:rFonts w:ascii="Garamond(Body)" w:hAnsi="Garamond(Body)" w:cs="Garamond(Body)" w:eastAsia="Garamond(Body)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:</w:t>
              <w:tab/>
            </w:r>
            <w:r>
              <w:rPr>
                <w:rFonts w:ascii="Garamond(Body)" w:hAnsi="Garamond(Body)" w:cs="Garamond(Body)" w:eastAsia="Garamond(Body)"/>
                <w:color w:val="000000"/>
                <w:spacing w:val="0"/>
                <w:position w:val="0"/>
                <w:sz w:val="24"/>
                <w:shd w:fill="FFFFFF" w:val="clear"/>
              </w:rPr>
              <w:t xml:space="preserve">Hindu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Garamond(Body)" w:hAnsi="Garamond(Body)" w:cs="Garamond(Body)" w:eastAsia="Garamond(Body)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120" w:line="240"/>
              <w:ind w:right="244" w:left="851" w:hanging="851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Declaration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Garamond(Body)" w:hAnsi="Garamond(Body)" w:cs="Garamond(Body)" w:eastAsia="Garamond(Body)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Garamond(Body)" w:hAnsi="Garamond(Body)" w:cs="Garamond(Body)" w:eastAsia="Garamond(Body)"/>
                <w:color w:val="000000"/>
                <w:spacing w:val="0"/>
                <w:position w:val="0"/>
                <w:sz w:val="24"/>
                <w:shd w:fill="FFFFFF" w:val="clear"/>
              </w:rPr>
              <w:t xml:space="preserve">I hereby declare that the statements made above are true, complete and correct to the best of my knowledge and belief.</w:t>
            </w:r>
            <w:r>
              <w:rPr>
                <w:rFonts w:ascii="Garamond(Body)" w:hAnsi="Garamond(Body)" w:cs="Garamond(Body)" w:eastAsia="Garamond(Body)"/>
                <w:color w:val="auto"/>
                <w:spacing w:val="0"/>
                <w:position w:val="0"/>
                <w:sz w:val="24"/>
                <w:shd w:fill="FFFFFF" w:val="clear"/>
              </w:rPr>
              <w:t xml:space="preserve">         </w:t>
            </w:r>
          </w:p>
          <w:p>
            <w:pPr>
              <w:spacing w:before="0" w:after="0" w:line="480"/>
              <w:ind w:right="0" w:left="0" w:firstLine="0"/>
              <w:jc w:val="center"/>
              <w:rPr>
                <w:rFonts w:ascii="Garamond(Body)" w:hAnsi="Garamond(Body)" w:cs="Garamond(Body)" w:eastAsia="Garamond(Body)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Garamond(Body)" w:hAnsi="Garamond(Body)" w:cs="Garamond(Body)" w:eastAsia="Garamond(Body)"/>
                <w:color w:val="auto"/>
                <w:spacing w:val="0"/>
                <w:position w:val="0"/>
                <w:sz w:val="24"/>
                <w:shd w:fill="FFFFFF" w:val="clear"/>
              </w:rPr>
              <w:t xml:space="preserve">                                                                           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Garamond(Body)" w:hAnsi="Garamond(Body)" w:cs="Garamond(Body)" w:eastAsia="Garamond(Body)"/>
                <w:b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Garamond(Body)" w:hAnsi="Garamond(Body)" w:cs="Garamond(Body)" w:eastAsia="Garamond(Body)"/>
                <w:color w:val="000000"/>
                <w:spacing w:val="0"/>
                <w:position w:val="0"/>
                <w:sz w:val="24"/>
                <w:shd w:fill="FFFFFF" w:val="clear"/>
              </w:rPr>
              <w:tab/>
              <w:t xml:space="preserve">            </w:t>
              <w:tab/>
              <w:tab/>
              <w:tab/>
              <w:tab/>
              <w:tab/>
              <w:t xml:space="preserve">                    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aramond(Body)" w:hAnsi="Garamond(Body)" w:cs="Garamond(Body)" w:eastAsia="Garamond(Body)"/>
                <w:color w:val="000000"/>
                <w:spacing w:val="0"/>
                <w:position w:val="0"/>
                <w:sz w:val="24"/>
                <w:shd w:fill="FFFFFF" w:val="clear"/>
              </w:rPr>
              <w:tab/>
              <w:tab/>
              <w:t xml:space="preserve">                                                                         Nikhil T.J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1">
    <w:abstractNumId w:val="18"/>
  </w:num>
  <w:num w:numId="18">
    <w:abstractNumId w:val="12"/>
  </w:num>
  <w:num w:numId="20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