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3921" w:rsidRDefault="008A3921">
      <w:pPr>
        <w:spacing w:after="0"/>
        <w:ind w:left="-1440" w:right="10471"/>
        <w:jc w:val="both"/>
      </w:pPr>
    </w:p>
    <w:tbl>
      <w:tblPr>
        <w:tblStyle w:val="TableGrid"/>
        <w:tblW w:w="10925" w:type="dxa"/>
        <w:tblInd w:w="-946" w:type="dxa"/>
        <w:tblCellMar>
          <w:top w:w="100" w:type="dxa"/>
          <w:left w:w="125" w:type="dxa"/>
          <w:right w:w="199" w:type="dxa"/>
        </w:tblCellMar>
        <w:tblLook w:val="04A0" w:firstRow="1" w:lastRow="0" w:firstColumn="1" w:lastColumn="0" w:noHBand="0" w:noVBand="1"/>
      </w:tblPr>
      <w:tblGrid>
        <w:gridCol w:w="10925"/>
      </w:tblGrid>
      <w:tr w:rsidR="008A3921">
        <w:trPr>
          <w:trHeight w:val="4023"/>
        </w:trPr>
        <w:tc>
          <w:tcPr>
            <w:tcW w:w="10925" w:type="dxa"/>
            <w:tcBorders>
              <w:top w:val="single" w:sz="12" w:space="0" w:color="000000"/>
              <w:left w:val="single" w:sz="12" w:space="0" w:color="000000"/>
              <w:bottom w:val="nil"/>
              <w:right w:val="single" w:sz="12" w:space="0" w:color="000000"/>
            </w:tcBorders>
            <w:vAlign w:val="bottom"/>
          </w:tcPr>
          <w:p w:rsidR="008A3921" w:rsidRDefault="006A09E7">
            <w:pPr>
              <w:ind w:left="221"/>
            </w:pPr>
            <w:r>
              <w:rPr>
                <w:rFonts w:ascii="Times New Roman" w:eastAsia="Times New Roman" w:hAnsi="Times New Roman" w:cs="Times New Roman"/>
                <w:b/>
                <w:sz w:val="40"/>
              </w:rPr>
              <w:t xml:space="preserve">                                             </w:t>
            </w:r>
            <w:r>
              <w:rPr>
                <w:rFonts w:ascii="Cambria" w:eastAsia="Cambria" w:hAnsi="Cambria" w:cs="Cambria"/>
                <w:b/>
                <w:sz w:val="40"/>
              </w:rPr>
              <w:t xml:space="preserve">RESUME </w:t>
            </w:r>
          </w:p>
          <w:p w:rsidR="008A3921" w:rsidRDefault="006A09E7">
            <w:r>
              <w:rPr>
                <w:sz w:val="26"/>
              </w:rPr>
              <w:t xml:space="preserve"> </w:t>
            </w:r>
          </w:p>
          <w:p w:rsidR="008A3921" w:rsidRDefault="006A09E7">
            <w:pPr>
              <w:ind w:left="101" w:right="626"/>
            </w:pPr>
            <w:r>
              <w:rPr>
                <w:noProof/>
              </w:rPr>
              <mc:AlternateContent>
                <mc:Choice Requires="wpg">
                  <w:drawing>
                    <wp:anchor distT="0" distB="0" distL="114300" distR="114300" simplePos="0" relativeHeight="251658240" behindDoc="0" locked="0" layoutInCell="1" allowOverlap="1">
                      <wp:simplePos x="0" y="0"/>
                      <wp:positionH relativeFrom="column">
                        <wp:posOffset>5425821</wp:posOffset>
                      </wp:positionH>
                      <wp:positionV relativeFrom="paragraph">
                        <wp:posOffset>28775</wp:posOffset>
                      </wp:positionV>
                      <wp:extent cx="987425" cy="1311275"/>
                      <wp:effectExtent l="0" t="0" r="0" b="0"/>
                      <wp:wrapSquare wrapText="bothSides"/>
                      <wp:docPr id="4936" name="Group 4936"/>
                      <wp:cNvGraphicFramePr/>
                      <a:graphic xmlns:a="http://schemas.openxmlformats.org/drawingml/2006/main">
                        <a:graphicData uri="http://schemas.microsoft.com/office/word/2010/wordprocessingGroup">
                          <wpg:wgp>
                            <wpg:cNvGrpSpPr/>
                            <wpg:grpSpPr>
                              <a:xfrm>
                                <a:off x="0" y="0"/>
                                <a:ext cx="987425" cy="1311275"/>
                                <a:chOff x="0" y="0"/>
                                <a:chExt cx="987425" cy="1311275"/>
                              </a:xfrm>
                            </wpg:grpSpPr>
                            <pic:pic xmlns:pic="http://schemas.openxmlformats.org/drawingml/2006/picture">
                              <pic:nvPicPr>
                                <pic:cNvPr id="632" name="Picture 632"/>
                                <pic:cNvPicPr/>
                              </pic:nvPicPr>
                              <pic:blipFill>
                                <a:blip r:embed="rId5"/>
                                <a:stretch>
                                  <a:fillRect/>
                                </a:stretch>
                              </pic:blipFill>
                              <pic:spPr>
                                <a:xfrm>
                                  <a:off x="31750" y="46990"/>
                                  <a:ext cx="931545" cy="1224915"/>
                                </a:xfrm>
                                <a:prstGeom prst="rect">
                                  <a:avLst/>
                                </a:prstGeom>
                              </pic:spPr>
                            </pic:pic>
                            <wps:wsp>
                              <wps:cNvPr id="633" name="Shape 633"/>
                              <wps:cNvSpPr/>
                              <wps:spPr>
                                <a:xfrm>
                                  <a:off x="0" y="0"/>
                                  <a:ext cx="987425" cy="1311275"/>
                                </a:xfrm>
                                <a:custGeom>
                                  <a:avLst/>
                                  <a:gdLst/>
                                  <a:ahLst/>
                                  <a:cxnLst/>
                                  <a:rect l="0" t="0" r="0" b="0"/>
                                  <a:pathLst>
                                    <a:path w="987425" h="1311275">
                                      <a:moveTo>
                                        <a:pt x="0" y="1311275"/>
                                      </a:moveTo>
                                      <a:lnTo>
                                        <a:pt x="987425" y="1311275"/>
                                      </a:lnTo>
                                      <a:lnTo>
                                        <a:pt x="987425" y="0"/>
                                      </a:lnTo>
                                      <a:lnTo>
                                        <a:pt x="0" y="0"/>
                                      </a:lnTo>
                                      <a:close/>
                                    </a:path>
                                  </a:pathLst>
                                </a:custGeom>
                                <a:ln w="9525" cap="rnd">
                                  <a:miter lim="127000"/>
                                </a:ln>
                              </wps:spPr>
                              <wps:style>
                                <a:lnRef idx="1">
                                  <a:srgbClr val="D7D7D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6" style="width:77.75pt;height:103.25pt;position:absolute;mso-position-horizontal-relative:text;mso-position-horizontal:absolute;margin-left:427.23pt;mso-position-vertical-relative:text;margin-top:2.26575pt;" coordsize="9874,13112">
                      <v:shape id="Picture 632" style="position:absolute;width:9315;height:12249;left:317;top:469;" filled="f">
                        <v:imagedata r:id="rId6"/>
                      </v:shape>
                      <v:shape id="Shape 633" style="position:absolute;width:9874;height:13112;left:0;top:0;" coordsize="987425,1311275" path="m0,1311275l987425,1311275l987425,0l0,0x">
                        <v:stroke weight="0.75pt" endcap="round" joinstyle="miter" miterlimit="10" on="true" color="#d7d7d7"/>
                        <v:fill on="false" color="#000000" opacity="0"/>
                      </v:shape>
                      <w10:wrap type="square"/>
                    </v:group>
                  </w:pict>
                </mc:Fallback>
              </mc:AlternateContent>
            </w:r>
            <w:r>
              <w:rPr>
                <w:rFonts w:ascii="Verdana" w:eastAsia="Verdana" w:hAnsi="Verdana" w:cs="Verdana"/>
                <w:b/>
                <w:sz w:val="24"/>
              </w:rPr>
              <w:t xml:space="preserve">JAYESH E K </w:t>
            </w:r>
          </w:p>
          <w:p w:rsidR="008A3921" w:rsidRDefault="006A09E7">
            <w:pPr>
              <w:spacing w:after="19"/>
              <w:ind w:left="101" w:right="626"/>
            </w:pPr>
            <w:proofErr w:type="spellStart"/>
            <w:r>
              <w:rPr>
                <w:rFonts w:ascii="Verdana" w:eastAsia="Verdana" w:hAnsi="Verdana" w:cs="Verdana"/>
                <w:sz w:val="20"/>
              </w:rPr>
              <w:t>Elampulakkattu</w:t>
            </w:r>
            <w:proofErr w:type="spellEnd"/>
            <w:r>
              <w:rPr>
                <w:rFonts w:ascii="Verdana" w:eastAsia="Verdana" w:hAnsi="Verdana" w:cs="Verdana"/>
                <w:sz w:val="20"/>
              </w:rPr>
              <w:t xml:space="preserve"> </w:t>
            </w:r>
            <w:proofErr w:type="spellStart"/>
            <w:r>
              <w:rPr>
                <w:rFonts w:ascii="Verdana" w:eastAsia="Verdana" w:hAnsi="Verdana" w:cs="Verdana"/>
                <w:sz w:val="20"/>
              </w:rPr>
              <w:t>Kalarikkal</w:t>
            </w:r>
            <w:proofErr w:type="spellEnd"/>
            <w:r>
              <w:rPr>
                <w:rFonts w:ascii="Verdana" w:eastAsia="Verdana" w:hAnsi="Verdana" w:cs="Verdana"/>
                <w:sz w:val="20"/>
              </w:rPr>
              <w:t xml:space="preserve"> House </w:t>
            </w:r>
          </w:p>
          <w:p w:rsidR="008A3921" w:rsidRDefault="006A09E7">
            <w:pPr>
              <w:spacing w:after="17"/>
              <w:ind w:left="101" w:right="626"/>
            </w:pPr>
            <w:proofErr w:type="spellStart"/>
            <w:r>
              <w:rPr>
                <w:rFonts w:ascii="Verdana" w:eastAsia="Verdana" w:hAnsi="Verdana" w:cs="Verdana"/>
                <w:sz w:val="20"/>
              </w:rPr>
              <w:t>Pazhur</w:t>
            </w:r>
            <w:proofErr w:type="spellEnd"/>
            <w:r>
              <w:rPr>
                <w:rFonts w:ascii="Verdana" w:eastAsia="Verdana" w:hAnsi="Verdana" w:cs="Verdana"/>
                <w:sz w:val="20"/>
              </w:rPr>
              <w:t xml:space="preserve"> Post, </w:t>
            </w:r>
            <w:proofErr w:type="spellStart"/>
            <w:r>
              <w:rPr>
                <w:rFonts w:ascii="Verdana" w:eastAsia="Verdana" w:hAnsi="Verdana" w:cs="Verdana"/>
                <w:sz w:val="20"/>
              </w:rPr>
              <w:t>Kuttippuram</w:t>
            </w:r>
            <w:proofErr w:type="spellEnd"/>
            <w:r>
              <w:rPr>
                <w:rFonts w:ascii="Verdana" w:eastAsia="Verdana" w:hAnsi="Verdana" w:cs="Verdana"/>
                <w:sz w:val="20"/>
              </w:rPr>
              <w:t xml:space="preserve"> </w:t>
            </w:r>
          </w:p>
          <w:p w:rsidR="008A3921" w:rsidRDefault="006A09E7">
            <w:pPr>
              <w:spacing w:after="19"/>
              <w:ind w:left="101" w:right="626"/>
            </w:pPr>
            <w:r>
              <w:rPr>
                <w:rFonts w:ascii="Verdana" w:eastAsia="Verdana" w:hAnsi="Verdana" w:cs="Verdana"/>
                <w:sz w:val="20"/>
              </w:rPr>
              <w:t xml:space="preserve">Malappuram District </w:t>
            </w:r>
          </w:p>
          <w:p w:rsidR="008A3921" w:rsidRDefault="006A09E7">
            <w:pPr>
              <w:spacing w:after="17"/>
              <w:ind w:left="101" w:right="626"/>
            </w:pPr>
            <w:r>
              <w:rPr>
                <w:rFonts w:ascii="Verdana" w:eastAsia="Verdana" w:hAnsi="Verdana" w:cs="Verdana"/>
                <w:sz w:val="20"/>
              </w:rPr>
              <w:t xml:space="preserve">Kerala-679571 </w:t>
            </w:r>
          </w:p>
          <w:p w:rsidR="008A3921" w:rsidRDefault="006A09E7">
            <w:pPr>
              <w:spacing w:after="30"/>
              <w:ind w:left="101" w:right="626"/>
            </w:pPr>
            <w:r>
              <w:rPr>
                <w:rFonts w:ascii="Verdana" w:eastAsia="Verdana" w:hAnsi="Verdana" w:cs="Verdana"/>
                <w:sz w:val="20"/>
              </w:rPr>
              <w:t xml:space="preserve">Mob: </w:t>
            </w:r>
            <w:r>
              <w:rPr>
                <w:rFonts w:ascii="Verdana" w:eastAsia="Verdana" w:hAnsi="Verdana" w:cs="Verdana"/>
                <w:b/>
                <w:sz w:val="20"/>
              </w:rPr>
              <w:t>+91 95394 74685</w:t>
            </w:r>
            <w:r>
              <w:rPr>
                <w:rFonts w:ascii="Verdana" w:eastAsia="Verdana" w:hAnsi="Verdana" w:cs="Verdana"/>
                <w:sz w:val="20"/>
              </w:rPr>
              <w:t xml:space="preserve"> </w:t>
            </w:r>
          </w:p>
          <w:p w:rsidR="008A3921" w:rsidRDefault="006A09E7">
            <w:pPr>
              <w:spacing w:after="3" w:line="272" w:lineRule="auto"/>
              <w:ind w:left="936" w:right="626" w:hanging="838"/>
            </w:pPr>
            <w:r>
              <w:rPr>
                <w:rFonts w:ascii="Verdana" w:eastAsia="Verdana" w:hAnsi="Verdana" w:cs="Verdana"/>
                <w:sz w:val="20"/>
              </w:rPr>
              <w:t xml:space="preserve">E-mail: </w:t>
            </w:r>
            <w:r>
              <w:rPr>
                <w:rFonts w:ascii="Verdana" w:eastAsia="Verdana" w:hAnsi="Verdana" w:cs="Verdana"/>
                <w:b/>
                <w:color w:val="0000FF"/>
                <w:sz w:val="18"/>
              </w:rPr>
              <w:t>jayeshunni.ek@gmail.com</w:t>
            </w:r>
            <w:r>
              <w:rPr>
                <w:rFonts w:ascii="Verdana" w:eastAsia="Verdana" w:hAnsi="Verdana" w:cs="Verdana"/>
                <w:b/>
                <w:color w:val="0070C0"/>
                <w:sz w:val="18"/>
              </w:rPr>
              <w:t>,</w:t>
            </w:r>
            <w:r>
              <w:rPr>
                <w:rFonts w:ascii="Verdana" w:eastAsia="Verdana" w:hAnsi="Verdana" w:cs="Verdana"/>
                <w:b/>
                <w:sz w:val="18"/>
              </w:rPr>
              <w:t xml:space="preserve"> </w:t>
            </w:r>
            <w:r>
              <w:rPr>
                <w:rFonts w:ascii="Verdana" w:eastAsia="Verdana" w:hAnsi="Verdana" w:cs="Verdana"/>
                <w:b/>
                <w:color w:val="0000FF"/>
                <w:sz w:val="18"/>
              </w:rPr>
              <w:t>jayeshnarikkulam@gmail.com</w:t>
            </w:r>
            <w:r>
              <w:rPr>
                <w:rFonts w:ascii="Verdana" w:eastAsia="Verdana" w:hAnsi="Verdana" w:cs="Verdana"/>
                <w:sz w:val="20"/>
              </w:rPr>
              <w:t xml:space="preserve"> </w:t>
            </w:r>
          </w:p>
          <w:p w:rsidR="008A3921" w:rsidRDefault="006A09E7">
            <w:r>
              <w:rPr>
                <w:rFonts w:ascii="Verdana" w:eastAsia="Verdana" w:hAnsi="Verdana" w:cs="Verdana"/>
                <w:b/>
                <w:sz w:val="20"/>
              </w:rPr>
              <w:t xml:space="preserve"> </w:t>
            </w:r>
          </w:p>
          <w:p w:rsidR="008A3921" w:rsidRDefault="006A09E7">
            <w:pPr>
              <w:spacing w:after="45"/>
            </w:pPr>
            <w:r>
              <w:rPr>
                <w:rFonts w:ascii="Verdana" w:eastAsia="Verdana" w:hAnsi="Verdana" w:cs="Verdana"/>
                <w:b/>
                <w:sz w:val="20"/>
              </w:rPr>
              <w:t xml:space="preserve"> </w:t>
            </w:r>
          </w:p>
          <w:p w:rsidR="008A3921" w:rsidRDefault="006A09E7">
            <w:pPr>
              <w:ind w:left="101"/>
            </w:pPr>
            <w:r>
              <w:rPr>
                <w:rFonts w:ascii="Cambria" w:eastAsia="Cambria" w:hAnsi="Cambria" w:cs="Cambria"/>
                <w:b/>
                <w:sz w:val="28"/>
              </w:rPr>
              <w:t xml:space="preserve">Objective </w:t>
            </w:r>
          </w:p>
        </w:tc>
      </w:tr>
      <w:tr w:rsidR="008A3921">
        <w:trPr>
          <w:trHeight w:val="1418"/>
        </w:trPr>
        <w:tc>
          <w:tcPr>
            <w:tcW w:w="10925" w:type="dxa"/>
            <w:tcBorders>
              <w:top w:val="nil"/>
              <w:left w:val="single" w:sz="12" w:space="0" w:color="000000"/>
              <w:bottom w:val="nil"/>
              <w:right w:val="single" w:sz="12" w:space="0" w:color="000000"/>
            </w:tcBorders>
            <w:vAlign w:val="bottom"/>
          </w:tcPr>
          <w:p w:rsidR="008A3921" w:rsidRDefault="006A09E7">
            <w:pPr>
              <w:spacing w:after="260" w:line="241" w:lineRule="auto"/>
              <w:ind w:left="101" w:right="80" w:firstLine="620"/>
              <w:jc w:val="both"/>
            </w:pPr>
            <w:r>
              <w:rPr>
                <w:rFonts w:ascii="Verdana" w:eastAsia="Verdana" w:hAnsi="Verdana" w:cs="Verdana"/>
                <w:color w:val="212121"/>
                <w:sz w:val="20"/>
              </w:rPr>
              <w:t xml:space="preserve">I look forward to pursuing a career where I can devote my skills and knowledge for the fulfillment of the goals, vision and success of the company while providing me wider exposure and opportunity to learn. </w:t>
            </w:r>
          </w:p>
          <w:p w:rsidR="008A3921" w:rsidRDefault="006A09E7">
            <w:pPr>
              <w:ind w:left="101"/>
            </w:pPr>
            <w:r>
              <w:rPr>
                <w:rFonts w:ascii="Cambria" w:eastAsia="Cambria" w:hAnsi="Cambria" w:cs="Cambria"/>
                <w:b/>
                <w:sz w:val="28"/>
              </w:rPr>
              <w:t xml:space="preserve">Work experience </w:t>
            </w:r>
          </w:p>
        </w:tc>
      </w:tr>
      <w:tr w:rsidR="008A3921">
        <w:trPr>
          <w:trHeight w:val="5094"/>
        </w:trPr>
        <w:tc>
          <w:tcPr>
            <w:tcW w:w="10925" w:type="dxa"/>
            <w:tcBorders>
              <w:top w:val="nil"/>
              <w:left w:val="single" w:sz="12" w:space="0" w:color="000000"/>
              <w:bottom w:val="nil"/>
              <w:right w:val="single" w:sz="12" w:space="0" w:color="000000"/>
            </w:tcBorders>
            <w:vAlign w:val="bottom"/>
          </w:tcPr>
          <w:p w:rsidR="0094379D" w:rsidRDefault="006A09E7" w:rsidP="0094379D">
            <w:pPr>
              <w:spacing w:line="277" w:lineRule="auto"/>
              <w:ind w:left="101" w:right="71" w:firstLine="620"/>
              <w:jc w:val="both"/>
              <w:rPr>
                <w:rFonts w:ascii="Verdana" w:eastAsia="Verdana" w:hAnsi="Verdana" w:cs="Verdana"/>
                <w:color w:val="212121"/>
                <w:sz w:val="20"/>
              </w:rPr>
            </w:pPr>
            <w:r>
              <w:rPr>
                <w:rFonts w:ascii="Verdana" w:eastAsia="Verdana" w:hAnsi="Verdana" w:cs="Verdana"/>
                <w:color w:val="212121"/>
                <w:sz w:val="20"/>
              </w:rPr>
              <w:t xml:space="preserve">Dynamic Office </w:t>
            </w:r>
            <w:r w:rsidR="00933639">
              <w:rPr>
                <w:rFonts w:ascii="Verdana" w:eastAsia="Verdana" w:hAnsi="Verdana" w:cs="Verdana"/>
                <w:color w:val="212121"/>
                <w:sz w:val="20"/>
              </w:rPr>
              <w:t>Administrator</w:t>
            </w:r>
            <w:bookmarkStart w:id="0" w:name="_GoBack"/>
            <w:bookmarkEnd w:id="0"/>
            <w:r>
              <w:rPr>
                <w:rFonts w:ascii="Verdana" w:eastAsia="Verdana" w:hAnsi="Verdana" w:cs="Verdana"/>
                <w:color w:val="212121"/>
                <w:sz w:val="20"/>
              </w:rPr>
              <w:t xml:space="preserve"> with </w:t>
            </w:r>
            <w:r w:rsidR="007E2B88">
              <w:rPr>
                <w:rFonts w:ascii="Verdana" w:eastAsia="Verdana" w:hAnsi="Verdana" w:cs="Verdana"/>
                <w:color w:val="212121"/>
                <w:sz w:val="20"/>
              </w:rPr>
              <w:t>7+</w:t>
            </w:r>
            <w:r>
              <w:rPr>
                <w:rFonts w:ascii="Verdana" w:eastAsia="Verdana" w:hAnsi="Verdana" w:cs="Verdana"/>
                <w:color w:val="212121"/>
                <w:sz w:val="20"/>
              </w:rPr>
              <w:t xml:space="preserve"> years experience in procurement, marketing and sales environments. Expertise in supporting efficient, profitable office operations. Knowledgeable in Microsoft Office Software and able to quickly learn office systems. Motivated, reliable and organized with a superior ethic.  </w:t>
            </w:r>
          </w:p>
          <w:p w:rsidR="0002144C" w:rsidRPr="0094379D" w:rsidRDefault="00373EE8" w:rsidP="0094379D">
            <w:pPr>
              <w:spacing w:line="277" w:lineRule="auto"/>
              <w:ind w:right="71"/>
              <w:jc w:val="both"/>
              <w:rPr>
                <w:rFonts w:ascii="Verdana" w:eastAsia="Verdana" w:hAnsi="Verdana" w:cs="Verdana"/>
                <w:color w:val="212121"/>
                <w:sz w:val="20"/>
              </w:rPr>
            </w:pPr>
            <w:r w:rsidRPr="00373EE8">
              <w:rPr>
                <w:rFonts w:ascii="Verdana" w:eastAsia="Verdana" w:hAnsi="Verdana" w:cs="Verdana"/>
                <w:b/>
                <w:bCs/>
                <w:sz w:val="20"/>
              </w:rPr>
              <w:t>Organization</w:t>
            </w:r>
            <w:r w:rsidR="0002144C">
              <w:rPr>
                <w:rFonts w:ascii="Verdana" w:eastAsia="Verdana" w:hAnsi="Verdana" w:cs="Verdana"/>
                <w:b/>
                <w:sz w:val="20"/>
              </w:rPr>
              <w:t xml:space="preserve"> </w:t>
            </w:r>
            <w:r w:rsidR="0002144C">
              <w:rPr>
                <w:rFonts w:ascii="Verdana" w:eastAsia="Verdana" w:hAnsi="Verdana" w:cs="Verdana"/>
                <w:b/>
                <w:sz w:val="20"/>
              </w:rPr>
              <w:tab/>
            </w:r>
            <w:r w:rsidR="004E0979">
              <w:rPr>
                <w:rFonts w:ascii="Verdana" w:eastAsia="Verdana" w:hAnsi="Verdana" w:cs="Verdana"/>
                <w:b/>
                <w:sz w:val="20"/>
              </w:rPr>
              <w:t xml:space="preserve">            </w:t>
            </w:r>
            <w:r w:rsidR="0002144C">
              <w:rPr>
                <w:rFonts w:ascii="Verdana" w:eastAsia="Verdana" w:hAnsi="Verdana" w:cs="Verdana"/>
                <w:b/>
                <w:sz w:val="20"/>
              </w:rPr>
              <w:t xml:space="preserve">: </w:t>
            </w:r>
            <w:r w:rsidR="004E0979">
              <w:rPr>
                <w:rFonts w:ascii="Verdana" w:eastAsia="Verdana" w:hAnsi="Verdana" w:cs="Verdana"/>
                <w:b/>
                <w:sz w:val="20"/>
              </w:rPr>
              <w:t>ESAF Small Finance Bank</w:t>
            </w:r>
            <w:r w:rsidR="0002144C">
              <w:rPr>
                <w:rFonts w:ascii="Verdana" w:eastAsia="Verdana" w:hAnsi="Verdana" w:cs="Verdana"/>
                <w:b/>
                <w:sz w:val="20"/>
              </w:rPr>
              <w:t xml:space="preserve"> </w:t>
            </w:r>
          </w:p>
          <w:p w:rsidR="0002144C" w:rsidRDefault="0002144C" w:rsidP="001609F0">
            <w:pPr>
              <w:tabs>
                <w:tab w:val="center" w:pos="4673"/>
              </w:tabs>
              <w:spacing w:after="36"/>
            </w:pPr>
            <w:r>
              <w:rPr>
                <w:rFonts w:ascii="Verdana" w:eastAsia="Verdana" w:hAnsi="Verdana" w:cs="Verdana"/>
                <w:b/>
                <w:sz w:val="20"/>
              </w:rPr>
              <w:t xml:space="preserve">Period of employment </w:t>
            </w:r>
            <w:r w:rsidR="00C84973">
              <w:rPr>
                <w:rFonts w:ascii="Verdana" w:eastAsia="Verdana" w:hAnsi="Verdana" w:cs="Verdana"/>
                <w:b/>
                <w:sz w:val="20"/>
              </w:rPr>
              <w:t xml:space="preserve">     </w:t>
            </w:r>
            <w:r>
              <w:rPr>
                <w:rFonts w:ascii="Verdana" w:eastAsia="Verdana" w:hAnsi="Verdana" w:cs="Verdana"/>
                <w:b/>
                <w:sz w:val="20"/>
              </w:rPr>
              <w:t xml:space="preserve"> : </w:t>
            </w:r>
            <w:r w:rsidR="00441D46">
              <w:rPr>
                <w:rFonts w:ascii="Verdana" w:eastAsia="Verdana" w:hAnsi="Verdana" w:cs="Verdana"/>
                <w:b/>
                <w:sz w:val="20"/>
              </w:rPr>
              <w:t>November</w:t>
            </w:r>
            <w:r>
              <w:rPr>
                <w:rFonts w:ascii="Verdana" w:eastAsia="Verdana" w:hAnsi="Verdana" w:cs="Verdana"/>
                <w:b/>
                <w:sz w:val="20"/>
              </w:rPr>
              <w:t xml:space="preserve"> 20</w:t>
            </w:r>
            <w:r w:rsidR="00441D46">
              <w:rPr>
                <w:rFonts w:ascii="Verdana" w:eastAsia="Verdana" w:hAnsi="Verdana" w:cs="Verdana"/>
                <w:b/>
                <w:sz w:val="20"/>
              </w:rPr>
              <w:t xml:space="preserve">20 </w:t>
            </w:r>
            <w:r>
              <w:rPr>
                <w:rFonts w:ascii="Verdana" w:eastAsia="Verdana" w:hAnsi="Verdana" w:cs="Verdana"/>
                <w:b/>
                <w:sz w:val="20"/>
              </w:rPr>
              <w:t xml:space="preserve">– </w:t>
            </w:r>
            <w:r w:rsidR="00E178BA">
              <w:rPr>
                <w:rFonts w:ascii="Verdana" w:eastAsia="Verdana" w:hAnsi="Verdana" w:cs="Verdana"/>
                <w:b/>
                <w:sz w:val="20"/>
              </w:rPr>
              <w:t>February 2022</w:t>
            </w:r>
          </w:p>
          <w:p w:rsidR="00373EE8" w:rsidRDefault="0002144C" w:rsidP="001609F0">
            <w:pPr>
              <w:tabs>
                <w:tab w:val="center" w:pos="2160"/>
                <w:tab w:val="center" w:pos="3899"/>
              </w:tabs>
              <w:spacing w:after="28"/>
              <w:rPr>
                <w:rFonts w:ascii="Verdana" w:eastAsia="Verdana" w:hAnsi="Verdana" w:cs="Verdana"/>
                <w:b/>
                <w:sz w:val="20"/>
              </w:rPr>
            </w:pPr>
            <w:r>
              <w:rPr>
                <w:rFonts w:ascii="Verdana" w:eastAsia="Verdana" w:hAnsi="Verdana" w:cs="Verdana"/>
                <w:b/>
                <w:sz w:val="20"/>
              </w:rPr>
              <w:t xml:space="preserve">Designation </w:t>
            </w:r>
            <w:r>
              <w:rPr>
                <w:rFonts w:ascii="Verdana" w:eastAsia="Verdana" w:hAnsi="Verdana" w:cs="Verdana"/>
                <w:b/>
                <w:sz w:val="20"/>
              </w:rPr>
              <w:tab/>
              <w:t xml:space="preserve"> </w:t>
            </w:r>
            <w:r w:rsidR="004E0979">
              <w:rPr>
                <w:rFonts w:ascii="Verdana" w:eastAsia="Verdana" w:hAnsi="Verdana" w:cs="Verdana"/>
                <w:b/>
                <w:sz w:val="20"/>
              </w:rPr>
              <w:t xml:space="preserve">                     </w:t>
            </w:r>
            <w:r>
              <w:rPr>
                <w:rFonts w:ascii="Verdana" w:eastAsia="Verdana" w:hAnsi="Verdana" w:cs="Verdana"/>
                <w:b/>
                <w:sz w:val="20"/>
              </w:rPr>
              <w:t xml:space="preserve"> : </w:t>
            </w:r>
            <w:r w:rsidR="00373EE8">
              <w:rPr>
                <w:rFonts w:ascii="Verdana" w:eastAsia="Verdana" w:hAnsi="Verdana" w:cs="Verdana"/>
                <w:b/>
                <w:sz w:val="20"/>
              </w:rPr>
              <w:t xml:space="preserve">Senior </w:t>
            </w:r>
            <w:r w:rsidR="004E0979">
              <w:rPr>
                <w:rFonts w:ascii="Verdana" w:eastAsia="Verdana" w:hAnsi="Verdana" w:cs="Verdana"/>
                <w:b/>
                <w:sz w:val="20"/>
              </w:rPr>
              <w:t xml:space="preserve">Officer   </w:t>
            </w:r>
          </w:p>
          <w:p w:rsidR="0002144C" w:rsidRDefault="0002144C" w:rsidP="001609F0">
            <w:pPr>
              <w:tabs>
                <w:tab w:val="center" w:pos="2160"/>
                <w:tab w:val="center" w:pos="3899"/>
              </w:tabs>
              <w:spacing w:after="28"/>
            </w:pPr>
            <w:r>
              <w:rPr>
                <w:rFonts w:ascii="Verdana" w:eastAsia="Verdana" w:hAnsi="Verdana" w:cs="Verdana"/>
                <w:b/>
                <w:sz w:val="20"/>
              </w:rPr>
              <w:t xml:space="preserve"> </w:t>
            </w:r>
          </w:p>
          <w:p w:rsidR="008A3921" w:rsidRDefault="006A09E7">
            <w:pPr>
              <w:tabs>
                <w:tab w:val="center" w:pos="2160"/>
                <w:tab w:val="center" w:pos="5212"/>
              </w:tabs>
              <w:spacing w:after="33"/>
            </w:pPr>
            <w:r>
              <w:rPr>
                <w:rFonts w:ascii="Verdana" w:eastAsia="Verdana" w:hAnsi="Verdana" w:cs="Verdana"/>
                <w:b/>
                <w:sz w:val="20"/>
              </w:rPr>
              <w:t xml:space="preserve">Organization </w:t>
            </w:r>
            <w:r>
              <w:rPr>
                <w:rFonts w:ascii="Verdana" w:eastAsia="Verdana" w:hAnsi="Verdana" w:cs="Verdana"/>
                <w:b/>
                <w:sz w:val="20"/>
              </w:rPr>
              <w:tab/>
              <w:t xml:space="preserve"> </w:t>
            </w:r>
            <w:r>
              <w:rPr>
                <w:rFonts w:ascii="Verdana" w:eastAsia="Verdana" w:hAnsi="Verdana" w:cs="Verdana"/>
                <w:b/>
                <w:sz w:val="20"/>
              </w:rPr>
              <w:tab/>
              <w:t xml:space="preserve"> : Precious Trading and Contracting W.L.L  </w:t>
            </w:r>
          </w:p>
          <w:p w:rsidR="008A3921" w:rsidRDefault="006A09E7">
            <w:pPr>
              <w:tabs>
                <w:tab w:val="center" w:pos="4673"/>
              </w:tabs>
              <w:spacing w:after="36"/>
            </w:pPr>
            <w:r>
              <w:rPr>
                <w:rFonts w:ascii="Verdana" w:eastAsia="Verdana" w:hAnsi="Verdana" w:cs="Verdana"/>
                <w:b/>
                <w:sz w:val="20"/>
              </w:rPr>
              <w:t xml:space="preserve">Period of employment </w:t>
            </w:r>
            <w:r>
              <w:rPr>
                <w:rFonts w:ascii="Verdana" w:eastAsia="Verdana" w:hAnsi="Verdana" w:cs="Verdana"/>
                <w:b/>
                <w:sz w:val="20"/>
              </w:rPr>
              <w:tab/>
              <w:t xml:space="preserve"> : December 2016 – March 2020  </w:t>
            </w:r>
          </w:p>
          <w:p w:rsidR="008A3921" w:rsidRDefault="006A09E7">
            <w:pPr>
              <w:tabs>
                <w:tab w:val="center" w:pos="2160"/>
                <w:tab w:val="center" w:pos="3899"/>
              </w:tabs>
              <w:spacing w:after="28"/>
            </w:pPr>
            <w:r>
              <w:rPr>
                <w:rFonts w:ascii="Verdana" w:eastAsia="Verdana" w:hAnsi="Verdana" w:cs="Verdana"/>
                <w:b/>
                <w:sz w:val="20"/>
              </w:rPr>
              <w:t xml:space="preserve">Designation </w:t>
            </w:r>
            <w:r>
              <w:rPr>
                <w:rFonts w:ascii="Verdana" w:eastAsia="Verdana" w:hAnsi="Verdana" w:cs="Verdana"/>
                <w:b/>
                <w:sz w:val="20"/>
              </w:rPr>
              <w:tab/>
              <w:t xml:space="preserve"> </w:t>
            </w:r>
            <w:r>
              <w:rPr>
                <w:rFonts w:ascii="Verdana" w:eastAsia="Verdana" w:hAnsi="Verdana" w:cs="Verdana"/>
                <w:b/>
                <w:sz w:val="20"/>
              </w:rPr>
              <w:tab/>
              <w:t xml:space="preserve"> : Admin Assistant </w:t>
            </w:r>
          </w:p>
          <w:p w:rsidR="008A3921" w:rsidRDefault="006A09E7">
            <w:r>
              <w:rPr>
                <w:rFonts w:ascii="Verdana" w:eastAsia="Verdana" w:hAnsi="Verdana" w:cs="Verdana"/>
                <w:b/>
                <w:sz w:val="20"/>
              </w:rPr>
              <w:t xml:space="preserve"> </w:t>
            </w:r>
          </w:p>
          <w:p w:rsidR="008A3921" w:rsidRDefault="006A09E7">
            <w:pPr>
              <w:tabs>
                <w:tab w:val="center" w:pos="4946"/>
              </w:tabs>
              <w:spacing w:after="33"/>
            </w:pPr>
            <w:r>
              <w:rPr>
                <w:rFonts w:ascii="Verdana" w:eastAsia="Verdana" w:hAnsi="Verdana" w:cs="Verdana"/>
                <w:b/>
                <w:sz w:val="20"/>
              </w:rPr>
              <w:t xml:space="preserve">Organization </w:t>
            </w:r>
            <w:r>
              <w:rPr>
                <w:rFonts w:ascii="Verdana" w:eastAsia="Verdana" w:hAnsi="Verdana" w:cs="Verdana"/>
                <w:b/>
                <w:sz w:val="20"/>
              </w:rPr>
              <w:tab/>
              <w:t xml:space="preserve">: </w:t>
            </w:r>
            <w:proofErr w:type="spellStart"/>
            <w:r>
              <w:rPr>
                <w:rFonts w:ascii="Verdana" w:eastAsia="Verdana" w:hAnsi="Verdana" w:cs="Verdana"/>
                <w:b/>
                <w:sz w:val="20"/>
              </w:rPr>
              <w:t>Milma</w:t>
            </w:r>
            <w:proofErr w:type="spellEnd"/>
            <w:r>
              <w:rPr>
                <w:rFonts w:ascii="Verdana" w:eastAsia="Verdana" w:hAnsi="Verdana" w:cs="Verdana"/>
                <w:b/>
                <w:sz w:val="20"/>
              </w:rPr>
              <w:t xml:space="preserve"> (MRCMPU) – Palakkad Unit </w:t>
            </w:r>
          </w:p>
          <w:p w:rsidR="008A3921" w:rsidRDefault="006A09E7">
            <w:pPr>
              <w:tabs>
                <w:tab w:val="center" w:pos="4300"/>
              </w:tabs>
              <w:spacing w:after="33"/>
            </w:pPr>
            <w:r>
              <w:rPr>
                <w:rFonts w:ascii="Verdana" w:eastAsia="Verdana" w:hAnsi="Verdana" w:cs="Verdana"/>
                <w:b/>
                <w:sz w:val="20"/>
              </w:rPr>
              <w:t xml:space="preserve">Period of employment </w:t>
            </w:r>
            <w:r>
              <w:rPr>
                <w:rFonts w:ascii="Verdana" w:eastAsia="Verdana" w:hAnsi="Verdana" w:cs="Verdana"/>
                <w:b/>
                <w:sz w:val="20"/>
              </w:rPr>
              <w:tab/>
              <w:t xml:space="preserve">: April 2015 - July 2016 </w:t>
            </w:r>
          </w:p>
          <w:p w:rsidR="008A3921" w:rsidRDefault="006A09E7">
            <w:pPr>
              <w:tabs>
                <w:tab w:val="center" w:pos="4044"/>
              </w:tabs>
              <w:spacing w:after="28"/>
            </w:pPr>
            <w:r>
              <w:rPr>
                <w:rFonts w:ascii="Verdana" w:eastAsia="Verdana" w:hAnsi="Verdana" w:cs="Verdana"/>
                <w:b/>
                <w:sz w:val="20"/>
              </w:rPr>
              <w:t xml:space="preserve">Designation </w:t>
            </w:r>
            <w:r>
              <w:rPr>
                <w:rFonts w:ascii="Verdana" w:eastAsia="Verdana" w:hAnsi="Verdana" w:cs="Verdana"/>
                <w:b/>
                <w:sz w:val="20"/>
              </w:rPr>
              <w:tab/>
              <w:t xml:space="preserve">: Junior Supervisor </w:t>
            </w:r>
          </w:p>
          <w:p w:rsidR="008A3921" w:rsidRDefault="006A09E7">
            <w:r>
              <w:rPr>
                <w:rFonts w:ascii="Verdana" w:eastAsia="Verdana" w:hAnsi="Verdana" w:cs="Verdana"/>
                <w:b/>
                <w:sz w:val="20"/>
              </w:rPr>
              <w:t xml:space="preserve"> </w:t>
            </w:r>
          </w:p>
          <w:p w:rsidR="008A3921" w:rsidRDefault="006A09E7">
            <w:pPr>
              <w:tabs>
                <w:tab w:val="center" w:pos="6145"/>
              </w:tabs>
              <w:spacing w:after="33"/>
            </w:pPr>
            <w:r>
              <w:rPr>
                <w:rFonts w:ascii="Verdana" w:eastAsia="Verdana" w:hAnsi="Verdana" w:cs="Verdana"/>
                <w:b/>
                <w:sz w:val="20"/>
              </w:rPr>
              <w:t xml:space="preserve">Organization </w:t>
            </w:r>
            <w:r>
              <w:rPr>
                <w:rFonts w:ascii="Verdana" w:eastAsia="Verdana" w:hAnsi="Verdana" w:cs="Verdana"/>
                <w:b/>
                <w:sz w:val="20"/>
              </w:rPr>
              <w:tab/>
              <w:t xml:space="preserve">: </w:t>
            </w:r>
            <w:proofErr w:type="spellStart"/>
            <w:r>
              <w:rPr>
                <w:rFonts w:ascii="Verdana" w:eastAsia="Verdana" w:hAnsi="Verdana" w:cs="Verdana"/>
                <w:b/>
                <w:sz w:val="20"/>
              </w:rPr>
              <w:t>IndusInd</w:t>
            </w:r>
            <w:proofErr w:type="spellEnd"/>
            <w:r>
              <w:rPr>
                <w:rFonts w:ascii="Verdana" w:eastAsia="Verdana" w:hAnsi="Verdana" w:cs="Verdana"/>
                <w:b/>
                <w:sz w:val="20"/>
              </w:rPr>
              <w:t xml:space="preserve"> Bank Marketing and </w:t>
            </w:r>
            <w:r w:rsidR="00E178BA">
              <w:rPr>
                <w:rFonts w:ascii="Verdana" w:eastAsia="Verdana" w:hAnsi="Verdana" w:cs="Verdana"/>
                <w:b/>
                <w:sz w:val="20"/>
              </w:rPr>
              <w:t>Financial</w:t>
            </w:r>
            <w:r>
              <w:rPr>
                <w:rFonts w:ascii="Verdana" w:eastAsia="Verdana" w:hAnsi="Verdana" w:cs="Verdana"/>
                <w:b/>
                <w:sz w:val="20"/>
              </w:rPr>
              <w:t xml:space="preserve"> </w:t>
            </w:r>
            <w:r w:rsidR="00E178BA">
              <w:rPr>
                <w:rFonts w:ascii="Verdana" w:eastAsia="Verdana" w:hAnsi="Verdana" w:cs="Verdana"/>
                <w:b/>
                <w:sz w:val="20"/>
              </w:rPr>
              <w:t>Services</w:t>
            </w:r>
            <w:r>
              <w:rPr>
                <w:rFonts w:ascii="Verdana" w:eastAsia="Verdana" w:hAnsi="Verdana" w:cs="Verdana"/>
                <w:b/>
                <w:sz w:val="20"/>
              </w:rPr>
              <w:t xml:space="preserve"> Pvt. Ltd.  </w:t>
            </w:r>
          </w:p>
          <w:p w:rsidR="008A3921" w:rsidRDefault="006A09E7">
            <w:pPr>
              <w:tabs>
                <w:tab w:val="center" w:pos="4465"/>
              </w:tabs>
              <w:spacing w:after="36"/>
            </w:pPr>
            <w:r>
              <w:rPr>
                <w:rFonts w:ascii="Verdana" w:eastAsia="Verdana" w:hAnsi="Verdana" w:cs="Verdana"/>
                <w:b/>
                <w:sz w:val="20"/>
              </w:rPr>
              <w:t xml:space="preserve">Period of employment </w:t>
            </w:r>
            <w:r>
              <w:rPr>
                <w:rFonts w:ascii="Verdana" w:eastAsia="Verdana" w:hAnsi="Verdana" w:cs="Verdana"/>
                <w:b/>
                <w:sz w:val="20"/>
              </w:rPr>
              <w:tab/>
              <w:t xml:space="preserve">: June 2012 - August 2013 </w:t>
            </w:r>
          </w:p>
          <w:p w:rsidR="008A3921" w:rsidRDefault="006A09E7">
            <w:pPr>
              <w:tabs>
                <w:tab w:val="center" w:pos="4941"/>
              </w:tabs>
            </w:pPr>
            <w:r>
              <w:rPr>
                <w:rFonts w:ascii="Verdana" w:eastAsia="Verdana" w:hAnsi="Verdana" w:cs="Verdana"/>
                <w:b/>
                <w:sz w:val="20"/>
              </w:rPr>
              <w:t xml:space="preserve">Designation </w:t>
            </w:r>
            <w:r>
              <w:rPr>
                <w:rFonts w:ascii="Verdana" w:eastAsia="Verdana" w:hAnsi="Verdana" w:cs="Verdana"/>
                <w:b/>
                <w:sz w:val="20"/>
              </w:rPr>
              <w:tab/>
              <w:t xml:space="preserve">: Refinance MO (Marketing Officer) </w:t>
            </w:r>
          </w:p>
          <w:p w:rsidR="008A3921" w:rsidRDefault="006A09E7">
            <w:pPr>
              <w:spacing w:after="45"/>
            </w:pPr>
            <w:r>
              <w:rPr>
                <w:rFonts w:ascii="Verdana" w:eastAsia="Verdana" w:hAnsi="Verdana" w:cs="Verdana"/>
                <w:b/>
                <w:sz w:val="20"/>
              </w:rPr>
              <w:t xml:space="preserve"> </w:t>
            </w:r>
          </w:p>
          <w:p w:rsidR="008A3921" w:rsidRDefault="006A09E7">
            <w:pPr>
              <w:ind w:left="101"/>
            </w:pPr>
            <w:r>
              <w:rPr>
                <w:rFonts w:ascii="Cambria" w:eastAsia="Cambria" w:hAnsi="Cambria" w:cs="Cambria"/>
                <w:b/>
                <w:sz w:val="28"/>
              </w:rPr>
              <w:t xml:space="preserve">Skill Set </w:t>
            </w:r>
          </w:p>
        </w:tc>
      </w:tr>
      <w:tr w:rsidR="008A3921">
        <w:trPr>
          <w:trHeight w:val="2129"/>
        </w:trPr>
        <w:tc>
          <w:tcPr>
            <w:tcW w:w="10925" w:type="dxa"/>
            <w:tcBorders>
              <w:top w:val="nil"/>
              <w:left w:val="single" w:sz="12" w:space="0" w:color="000000"/>
              <w:bottom w:val="nil"/>
              <w:right w:val="single" w:sz="12" w:space="0" w:color="000000"/>
            </w:tcBorders>
            <w:vAlign w:val="bottom"/>
          </w:tcPr>
          <w:p w:rsidR="008A3921" w:rsidRDefault="006A09E7">
            <w:pPr>
              <w:spacing w:after="86"/>
              <w:ind w:left="459"/>
            </w:pPr>
            <w:r>
              <w:rPr>
                <w:noProof/>
              </w:rPr>
              <w:drawing>
                <wp:inline distT="0" distB="0" distL="0" distR="0">
                  <wp:extent cx="249936" cy="153924"/>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Positive attitude, commitment to work, sincerity and punctuality </w:t>
            </w:r>
          </w:p>
          <w:p w:rsidR="008A3921" w:rsidRDefault="006A09E7">
            <w:pPr>
              <w:spacing w:after="83"/>
              <w:ind w:left="459"/>
            </w:pPr>
            <w:r>
              <w:rPr>
                <w:noProof/>
              </w:rPr>
              <w:drawing>
                <wp:inline distT="0" distB="0" distL="0" distR="0">
                  <wp:extent cx="249936" cy="153924"/>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Ability to blend into and lead a team </w:t>
            </w:r>
          </w:p>
          <w:p w:rsidR="008A3921" w:rsidRDefault="006A09E7">
            <w:pPr>
              <w:spacing w:after="85"/>
              <w:ind w:left="459"/>
            </w:pPr>
            <w:r>
              <w:rPr>
                <w:noProof/>
              </w:rPr>
              <w:drawing>
                <wp:inline distT="0" distB="0" distL="0" distR="0">
                  <wp:extent cx="249936" cy="153924"/>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Desire for innovation and continues to learn </w:t>
            </w:r>
          </w:p>
          <w:p w:rsidR="008A3921" w:rsidRDefault="006C16AD">
            <w:pPr>
              <w:spacing w:after="18"/>
              <w:ind w:left="459"/>
            </w:pPr>
            <w:r>
              <w:rPr>
                <w:noProof/>
              </w:rPr>
              <w:pict>
                <v:shape id="Picture 575" o:spid="_x0000_i1026" type="#_x0000_t75" style="width:19.75pt;height:12.25pt;visibility:visible;mso-wrap-style:square">
                  <v:imagedata r:id="rId8" o:title=""/>
                </v:shape>
              </w:pict>
            </w:r>
            <w:r w:rsidR="006A09E7">
              <w:rPr>
                <w:rFonts w:ascii="Arial" w:eastAsia="Arial" w:hAnsi="Arial" w:cs="Arial"/>
                <w:sz w:val="20"/>
              </w:rPr>
              <w:t xml:space="preserve"> </w:t>
            </w:r>
            <w:r w:rsidR="006A09E7">
              <w:rPr>
                <w:rFonts w:ascii="Verdana" w:eastAsia="Verdana" w:hAnsi="Verdana" w:cs="Verdana"/>
                <w:sz w:val="20"/>
              </w:rPr>
              <w:t xml:space="preserve">Ready to take the responsibility </w:t>
            </w:r>
          </w:p>
          <w:p w:rsidR="008A3921" w:rsidRDefault="006A09E7">
            <w:pPr>
              <w:spacing w:after="81"/>
              <w:ind w:left="101"/>
              <w:rPr>
                <w:rFonts w:ascii="Verdana" w:eastAsia="Verdana" w:hAnsi="Verdana" w:cs="Verdana"/>
                <w:b/>
                <w:sz w:val="20"/>
              </w:rPr>
            </w:pPr>
            <w:r>
              <w:rPr>
                <w:rFonts w:ascii="Verdana" w:eastAsia="Verdana" w:hAnsi="Verdana" w:cs="Verdana"/>
                <w:b/>
                <w:sz w:val="20"/>
              </w:rPr>
              <w:t xml:space="preserve"> </w:t>
            </w:r>
          </w:p>
          <w:p w:rsidR="008A3921" w:rsidRDefault="006A09E7" w:rsidP="00CC209D">
            <w:r>
              <w:rPr>
                <w:rFonts w:ascii="Cambria" w:eastAsia="Cambria" w:hAnsi="Cambria" w:cs="Cambria"/>
                <w:b/>
                <w:sz w:val="28"/>
              </w:rPr>
              <w:t xml:space="preserve">Educational Qualifications </w:t>
            </w:r>
          </w:p>
        </w:tc>
      </w:tr>
      <w:tr w:rsidR="008A3921">
        <w:trPr>
          <w:trHeight w:val="3190"/>
        </w:trPr>
        <w:tc>
          <w:tcPr>
            <w:tcW w:w="10925" w:type="dxa"/>
            <w:tcBorders>
              <w:top w:val="nil"/>
              <w:left w:val="single" w:sz="12" w:space="0" w:color="000000"/>
              <w:bottom w:val="single" w:sz="12" w:space="0" w:color="000000"/>
              <w:right w:val="single" w:sz="12" w:space="0" w:color="000000"/>
            </w:tcBorders>
          </w:tcPr>
          <w:p w:rsidR="008A3921" w:rsidRDefault="006A09E7">
            <w:r>
              <w:rPr>
                <w:rFonts w:ascii="Verdana" w:eastAsia="Verdana" w:hAnsi="Verdana" w:cs="Verdana"/>
                <w:b/>
                <w:sz w:val="20"/>
              </w:rPr>
              <w:t xml:space="preserve"> </w:t>
            </w:r>
          </w:p>
          <w:p w:rsidR="008A3921" w:rsidRDefault="006A09E7">
            <w:pPr>
              <w:tabs>
                <w:tab w:val="center" w:pos="5503"/>
              </w:tabs>
              <w:spacing w:after="26"/>
            </w:pPr>
            <w:r>
              <w:rPr>
                <w:rFonts w:ascii="Verdana" w:eastAsia="Verdana" w:hAnsi="Verdana" w:cs="Verdana"/>
                <w:sz w:val="20"/>
              </w:rPr>
              <w:t xml:space="preserve">2013-2014 : </w:t>
            </w:r>
            <w:r>
              <w:rPr>
                <w:rFonts w:ascii="Verdana" w:eastAsia="Verdana" w:hAnsi="Verdana" w:cs="Verdana"/>
                <w:sz w:val="20"/>
              </w:rPr>
              <w:tab/>
            </w:r>
            <w:r>
              <w:rPr>
                <w:rFonts w:ascii="Verdana" w:eastAsia="Verdana" w:hAnsi="Verdana" w:cs="Verdana"/>
                <w:b/>
                <w:sz w:val="20"/>
              </w:rPr>
              <w:t>HDC And BM</w:t>
            </w:r>
            <w:r>
              <w:rPr>
                <w:rFonts w:ascii="Verdana" w:eastAsia="Verdana" w:hAnsi="Verdana" w:cs="Verdana"/>
                <w:sz w:val="20"/>
              </w:rPr>
              <w:t xml:space="preserve"> (PG Diploma)- Higher Diploma in Co-operation and Business </w:t>
            </w:r>
          </w:p>
          <w:p w:rsidR="008A3921" w:rsidRDefault="006A09E7">
            <w:pPr>
              <w:spacing w:after="26"/>
              <w:ind w:left="2261"/>
            </w:pPr>
            <w:r>
              <w:rPr>
                <w:rFonts w:ascii="Verdana" w:eastAsia="Verdana" w:hAnsi="Verdana" w:cs="Verdana"/>
                <w:sz w:val="20"/>
              </w:rPr>
              <w:t xml:space="preserve">Management from Co-operative Training College </w:t>
            </w:r>
            <w:proofErr w:type="spellStart"/>
            <w:r>
              <w:rPr>
                <w:rFonts w:ascii="Verdana" w:eastAsia="Verdana" w:hAnsi="Verdana" w:cs="Verdana"/>
                <w:sz w:val="20"/>
              </w:rPr>
              <w:t>Tirur</w:t>
            </w:r>
            <w:proofErr w:type="spellEnd"/>
            <w:r>
              <w:rPr>
                <w:rFonts w:ascii="Verdana" w:eastAsia="Verdana" w:hAnsi="Verdana" w:cs="Verdana"/>
                <w:sz w:val="20"/>
              </w:rPr>
              <w:t xml:space="preserve">, Malappuram, Kerala. </w:t>
            </w:r>
          </w:p>
          <w:p w:rsidR="008A3921" w:rsidRDefault="006A09E7">
            <w:r>
              <w:rPr>
                <w:rFonts w:ascii="Verdana" w:eastAsia="Verdana" w:hAnsi="Verdana" w:cs="Verdana"/>
                <w:sz w:val="20"/>
              </w:rPr>
              <w:t xml:space="preserve"> </w:t>
            </w:r>
          </w:p>
          <w:p w:rsidR="008A3921" w:rsidRDefault="006A09E7">
            <w:pPr>
              <w:ind w:left="101"/>
            </w:pPr>
            <w:r>
              <w:rPr>
                <w:rFonts w:ascii="Verdana" w:eastAsia="Verdana" w:hAnsi="Verdana" w:cs="Verdana"/>
                <w:sz w:val="20"/>
              </w:rPr>
              <w:t xml:space="preserve">2008-2011 : </w:t>
            </w:r>
            <w:r>
              <w:rPr>
                <w:rFonts w:ascii="Verdana" w:eastAsia="Verdana" w:hAnsi="Verdana" w:cs="Verdana"/>
                <w:b/>
                <w:sz w:val="20"/>
              </w:rPr>
              <w:t xml:space="preserve">B.A English Language and Literature </w:t>
            </w:r>
            <w:r>
              <w:rPr>
                <w:rFonts w:ascii="Verdana" w:eastAsia="Verdana" w:hAnsi="Verdana" w:cs="Verdana"/>
                <w:sz w:val="20"/>
              </w:rPr>
              <w:t xml:space="preserve">under Calicut University, Kerala </w:t>
            </w:r>
          </w:p>
          <w:p w:rsidR="008A3921" w:rsidRDefault="006A09E7">
            <w:r>
              <w:rPr>
                <w:rFonts w:ascii="Verdana" w:eastAsia="Verdana" w:hAnsi="Verdana" w:cs="Verdana"/>
                <w:sz w:val="20"/>
              </w:rPr>
              <w:t xml:space="preserve"> </w:t>
            </w:r>
          </w:p>
          <w:p w:rsidR="008A3921" w:rsidRDefault="006A09E7">
            <w:pPr>
              <w:spacing w:after="4" w:line="278" w:lineRule="auto"/>
              <w:ind w:left="2261" w:hanging="2163"/>
            </w:pPr>
            <w:r>
              <w:rPr>
                <w:rFonts w:ascii="Verdana" w:eastAsia="Verdana" w:hAnsi="Verdana" w:cs="Verdana"/>
                <w:sz w:val="20"/>
              </w:rPr>
              <w:t xml:space="preserve">2006-2008 : </w:t>
            </w:r>
            <w:r>
              <w:rPr>
                <w:rFonts w:ascii="Verdana" w:eastAsia="Verdana" w:hAnsi="Verdana" w:cs="Verdana"/>
                <w:b/>
                <w:sz w:val="20"/>
              </w:rPr>
              <w:t xml:space="preserve">VHSE </w:t>
            </w:r>
            <w:r>
              <w:rPr>
                <w:rFonts w:ascii="Verdana" w:eastAsia="Verdana" w:hAnsi="Verdana" w:cs="Verdana"/>
                <w:sz w:val="20"/>
              </w:rPr>
              <w:t xml:space="preserve">from </w:t>
            </w:r>
            <w:proofErr w:type="spellStart"/>
            <w:r>
              <w:rPr>
                <w:rFonts w:ascii="Verdana" w:eastAsia="Verdana" w:hAnsi="Verdana" w:cs="Verdana"/>
                <w:sz w:val="20"/>
              </w:rPr>
              <w:t>Kelappaji</w:t>
            </w:r>
            <w:proofErr w:type="spellEnd"/>
            <w:r>
              <w:rPr>
                <w:rFonts w:ascii="Verdana" w:eastAsia="Verdana" w:hAnsi="Verdana" w:cs="Verdana"/>
                <w:sz w:val="20"/>
              </w:rPr>
              <w:t xml:space="preserve"> Memorial Govt. Vocational Higher Secondary School, </w:t>
            </w:r>
            <w:proofErr w:type="spellStart"/>
            <w:r>
              <w:rPr>
                <w:rFonts w:ascii="Verdana" w:eastAsia="Verdana" w:hAnsi="Verdana" w:cs="Verdana"/>
                <w:sz w:val="20"/>
              </w:rPr>
              <w:t>Tavanur</w:t>
            </w:r>
            <w:proofErr w:type="spellEnd"/>
            <w:r>
              <w:rPr>
                <w:rFonts w:ascii="Verdana" w:eastAsia="Verdana" w:hAnsi="Verdana" w:cs="Verdana"/>
                <w:sz w:val="20"/>
              </w:rPr>
              <w:t xml:space="preserve">, Malappuram, Kerala </w:t>
            </w:r>
          </w:p>
          <w:p w:rsidR="008A3921" w:rsidRDefault="006A09E7">
            <w:r>
              <w:rPr>
                <w:rFonts w:ascii="Verdana" w:eastAsia="Verdana" w:hAnsi="Verdana" w:cs="Verdana"/>
                <w:sz w:val="20"/>
              </w:rPr>
              <w:t xml:space="preserve"> </w:t>
            </w:r>
          </w:p>
          <w:p w:rsidR="008A3921" w:rsidRDefault="006A09E7">
            <w:pPr>
              <w:ind w:left="821"/>
            </w:pPr>
            <w:r>
              <w:rPr>
                <w:rFonts w:ascii="Verdana" w:eastAsia="Verdana" w:hAnsi="Verdana" w:cs="Verdana"/>
                <w:sz w:val="20"/>
              </w:rPr>
              <w:t xml:space="preserve">2006 : </w:t>
            </w:r>
            <w:r>
              <w:rPr>
                <w:rFonts w:ascii="Verdana" w:eastAsia="Verdana" w:hAnsi="Verdana" w:cs="Verdana"/>
                <w:b/>
                <w:sz w:val="20"/>
              </w:rPr>
              <w:t xml:space="preserve">SSLC </w:t>
            </w:r>
            <w:r>
              <w:rPr>
                <w:rFonts w:ascii="Verdana" w:eastAsia="Verdana" w:hAnsi="Verdana" w:cs="Verdana"/>
                <w:sz w:val="20"/>
              </w:rPr>
              <w:t xml:space="preserve">from Govt. Higher Secondary School, </w:t>
            </w:r>
            <w:proofErr w:type="spellStart"/>
            <w:r>
              <w:rPr>
                <w:rFonts w:ascii="Verdana" w:eastAsia="Verdana" w:hAnsi="Verdana" w:cs="Verdana"/>
                <w:sz w:val="20"/>
              </w:rPr>
              <w:t>Kuttippuram</w:t>
            </w:r>
            <w:proofErr w:type="spellEnd"/>
            <w:r>
              <w:rPr>
                <w:rFonts w:ascii="Verdana" w:eastAsia="Verdana" w:hAnsi="Verdana" w:cs="Verdana"/>
                <w:sz w:val="20"/>
              </w:rPr>
              <w:t xml:space="preserve">, Malappuram, Kerala </w:t>
            </w:r>
          </w:p>
          <w:p w:rsidR="008A3921" w:rsidRDefault="006A09E7">
            <w:pPr>
              <w:ind w:left="91"/>
            </w:pPr>
            <w:r>
              <w:rPr>
                <w:rFonts w:ascii="Verdana" w:eastAsia="Verdana" w:hAnsi="Verdana" w:cs="Verdana"/>
                <w:b/>
                <w:sz w:val="20"/>
              </w:rPr>
              <w:t xml:space="preserve">              </w:t>
            </w:r>
          </w:p>
        </w:tc>
      </w:tr>
    </w:tbl>
    <w:p w:rsidR="008A3921" w:rsidRDefault="008A3921">
      <w:pPr>
        <w:spacing w:after="0"/>
        <w:ind w:left="-1440" w:right="10471"/>
      </w:pPr>
    </w:p>
    <w:tbl>
      <w:tblPr>
        <w:tblStyle w:val="TableGrid"/>
        <w:tblW w:w="10925" w:type="dxa"/>
        <w:tblInd w:w="-946" w:type="dxa"/>
        <w:tblCellMar>
          <w:left w:w="216" w:type="dxa"/>
          <w:right w:w="196" w:type="dxa"/>
        </w:tblCellMar>
        <w:tblLook w:val="04A0" w:firstRow="1" w:lastRow="0" w:firstColumn="1" w:lastColumn="0" w:noHBand="0" w:noVBand="1"/>
      </w:tblPr>
      <w:tblGrid>
        <w:gridCol w:w="10925"/>
      </w:tblGrid>
      <w:tr w:rsidR="008A3921">
        <w:trPr>
          <w:trHeight w:val="834"/>
        </w:trPr>
        <w:tc>
          <w:tcPr>
            <w:tcW w:w="10925" w:type="dxa"/>
            <w:tcBorders>
              <w:top w:val="single" w:sz="12" w:space="0" w:color="000000"/>
              <w:left w:val="single" w:sz="12" w:space="0" w:color="000000"/>
              <w:bottom w:val="nil"/>
              <w:right w:val="single" w:sz="12" w:space="0" w:color="000000"/>
            </w:tcBorders>
            <w:vAlign w:val="bottom"/>
          </w:tcPr>
          <w:p w:rsidR="008A3921" w:rsidRDefault="006A09E7">
            <w:pPr>
              <w:spacing w:after="168"/>
            </w:pPr>
            <w:r>
              <w:rPr>
                <w:rFonts w:ascii="Verdana" w:eastAsia="Verdana" w:hAnsi="Verdana" w:cs="Verdana"/>
                <w:b/>
                <w:sz w:val="20"/>
              </w:rPr>
              <w:t xml:space="preserve"> </w:t>
            </w:r>
          </w:p>
          <w:p w:rsidR="008A3921" w:rsidRDefault="006A09E7">
            <w:r>
              <w:rPr>
                <w:rFonts w:ascii="Cambria" w:eastAsia="Cambria" w:hAnsi="Cambria" w:cs="Cambria"/>
                <w:b/>
                <w:sz w:val="28"/>
              </w:rPr>
              <w:t xml:space="preserve">Technical Qualifications </w:t>
            </w:r>
          </w:p>
        </w:tc>
      </w:tr>
      <w:tr w:rsidR="008A3921">
        <w:trPr>
          <w:trHeight w:val="3257"/>
        </w:trPr>
        <w:tc>
          <w:tcPr>
            <w:tcW w:w="10925" w:type="dxa"/>
            <w:tcBorders>
              <w:top w:val="nil"/>
              <w:left w:val="single" w:sz="12" w:space="0" w:color="000000"/>
              <w:bottom w:val="nil"/>
              <w:right w:val="single" w:sz="12" w:space="0" w:color="000000"/>
            </w:tcBorders>
            <w:vAlign w:val="bottom"/>
          </w:tcPr>
          <w:p w:rsidR="008A3921" w:rsidRDefault="006A09E7">
            <w:pPr>
              <w:spacing w:after="151" w:line="280" w:lineRule="auto"/>
              <w:ind w:left="1714" w:right="1434" w:hanging="1445"/>
            </w:pPr>
            <w:r>
              <w:rPr>
                <w:rFonts w:ascii="Verdana" w:eastAsia="Verdana" w:hAnsi="Verdana" w:cs="Verdana"/>
                <w:b/>
                <w:sz w:val="20"/>
              </w:rPr>
              <w:t xml:space="preserve">2007: DGIT </w:t>
            </w:r>
            <w:r>
              <w:rPr>
                <w:rFonts w:ascii="Verdana" w:eastAsia="Verdana" w:hAnsi="Verdana" w:cs="Verdana"/>
                <w:sz w:val="20"/>
              </w:rPr>
              <w:t xml:space="preserve">(Diploma in Graphic Designing and Information Technology) from G-TEC, </w:t>
            </w:r>
            <w:proofErr w:type="spellStart"/>
            <w:r>
              <w:rPr>
                <w:rFonts w:ascii="Verdana" w:eastAsia="Verdana" w:hAnsi="Verdana" w:cs="Verdana"/>
                <w:sz w:val="20"/>
              </w:rPr>
              <w:t>Kuttippuram</w:t>
            </w:r>
            <w:proofErr w:type="spellEnd"/>
            <w:r>
              <w:rPr>
                <w:rFonts w:ascii="Verdana" w:eastAsia="Verdana" w:hAnsi="Verdana" w:cs="Verdana"/>
                <w:sz w:val="20"/>
              </w:rPr>
              <w:t xml:space="preserve">, Malappuram, Kerala </w:t>
            </w:r>
          </w:p>
          <w:p w:rsidR="008A3921" w:rsidRDefault="006A09E7">
            <w:pPr>
              <w:spacing w:after="84"/>
              <w:ind w:left="10"/>
            </w:pPr>
            <w:r>
              <w:rPr>
                <w:rFonts w:ascii="Verdana" w:eastAsia="Verdana" w:hAnsi="Verdana" w:cs="Verdana"/>
                <w:b/>
                <w:sz w:val="20"/>
              </w:rPr>
              <w:t xml:space="preserve">Computer/IT Skills: </w:t>
            </w:r>
          </w:p>
          <w:p w:rsidR="008A3921" w:rsidRDefault="006A09E7">
            <w:pPr>
              <w:spacing w:after="102"/>
              <w:ind w:left="368"/>
            </w:pPr>
            <w:r>
              <w:rPr>
                <w:noProof/>
              </w:rPr>
              <w:drawing>
                <wp:inline distT="0" distB="0" distL="0" distR="0">
                  <wp:extent cx="249936" cy="153924"/>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sidR="005830DE">
              <w:rPr>
                <w:rFonts w:ascii="Verdana" w:eastAsia="Verdana" w:hAnsi="Verdana" w:cs="Verdana"/>
                <w:sz w:val="20"/>
              </w:rPr>
              <w:t>windows</w:t>
            </w:r>
            <w:r>
              <w:rPr>
                <w:rFonts w:ascii="Verdana" w:eastAsia="Verdana" w:hAnsi="Verdana" w:cs="Verdana"/>
                <w:sz w:val="20"/>
              </w:rPr>
              <w:t xml:space="preserve"> 98/ME/2000/XP/Vista </w:t>
            </w:r>
          </w:p>
          <w:p w:rsidR="008A3921" w:rsidRDefault="006A09E7">
            <w:pPr>
              <w:spacing w:after="100"/>
              <w:ind w:left="368"/>
            </w:pPr>
            <w:r>
              <w:rPr>
                <w:noProof/>
              </w:rPr>
              <w:drawing>
                <wp:inline distT="0" distB="0" distL="0" distR="0">
                  <wp:extent cx="249936" cy="153924"/>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Microsoft Office 2010/XP(Word, Excel, PowerPoint, Outlook) </w:t>
            </w:r>
          </w:p>
          <w:p w:rsidR="008A3921" w:rsidRDefault="006A09E7">
            <w:pPr>
              <w:spacing w:after="270" w:line="353" w:lineRule="auto"/>
              <w:ind w:left="730" w:right="68" w:hanging="362"/>
              <w:jc w:val="both"/>
            </w:pPr>
            <w:r>
              <w:rPr>
                <w:noProof/>
              </w:rPr>
              <w:drawing>
                <wp:inline distT="0" distB="0" distL="0" distR="0">
                  <wp:extent cx="249936" cy="153924"/>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Adobe Photoshop, CorelDraw, Adobe </w:t>
            </w:r>
            <w:proofErr w:type="spellStart"/>
            <w:r>
              <w:rPr>
                <w:rFonts w:ascii="Verdana" w:eastAsia="Verdana" w:hAnsi="Verdana" w:cs="Verdana"/>
                <w:sz w:val="20"/>
              </w:rPr>
              <w:t>Pagemaker</w:t>
            </w:r>
            <w:proofErr w:type="spellEnd"/>
            <w:r>
              <w:rPr>
                <w:rFonts w:ascii="Verdana" w:eastAsia="Verdana" w:hAnsi="Verdana" w:cs="Verdana"/>
                <w:sz w:val="20"/>
              </w:rPr>
              <w:t xml:space="preserve">, ISM Malayalam, Adobe Illustrator, Macromedia Flash. </w:t>
            </w:r>
          </w:p>
          <w:p w:rsidR="008A3921" w:rsidRDefault="006A09E7">
            <w:pPr>
              <w:ind w:left="10"/>
              <w:rPr>
                <w:rFonts w:ascii="Cambria" w:eastAsia="Cambria" w:hAnsi="Cambria" w:cs="Cambria"/>
                <w:b/>
                <w:sz w:val="28"/>
              </w:rPr>
            </w:pPr>
            <w:r>
              <w:rPr>
                <w:rFonts w:ascii="Cambria" w:eastAsia="Cambria" w:hAnsi="Cambria" w:cs="Cambria"/>
                <w:b/>
                <w:sz w:val="28"/>
              </w:rPr>
              <w:t xml:space="preserve">Career Track </w:t>
            </w:r>
          </w:p>
          <w:p w:rsidR="00D0290C" w:rsidRDefault="00D0290C" w:rsidP="00BA2107">
            <w:pPr>
              <w:spacing w:after="101"/>
              <w:ind w:left="368"/>
            </w:pPr>
            <w:r>
              <w:rPr>
                <w:rFonts w:ascii="Wingdings" w:eastAsia="Wingdings" w:hAnsi="Wingdings" w:cs="Wingdings"/>
                <w:sz w:val="20"/>
              </w:rPr>
              <w:t>➢</w:t>
            </w:r>
            <w:r>
              <w:rPr>
                <w:rFonts w:ascii="Arial" w:eastAsia="Arial" w:hAnsi="Arial" w:cs="Arial"/>
                <w:sz w:val="20"/>
              </w:rPr>
              <w:t xml:space="preserve"> </w:t>
            </w:r>
            <w:r w:rsidR="00383581">
              <w:rPr>
                <w:rFonts w:ascii="Verdana" w:eastAsia="Verdana" w:hAnsi="Verdana" w:cs="Verdana"/>
                <w:b/>
                <w:sz w:val="20"/>
              </w:rPr>
              <w:t>November</w:t>
            </w:r>
            <w:r>
              <w:rPr>
                <w:rFonts w:ascii="Verdana" w:eastAsia="Verdana" w:hAnsi="Verdana" w:cs="Verdana"/>
                <w:b/>
                <w:sz w:val="20"/>
              </w:rPr>
              <w:t xml:space="preserve"> 20</w:t>
            </w:r>
            <w:r w:rsidR="00100FA6">
              <w:rPr>
                <w:rFonts w:ascii="Verdana" w:eastAsia="Verdana" w:hAnsi="Verdana" w:cs="Verdana"/>
                <w:b/>
                <w:sz w:val="20"/>
              </w:rPr>
              <w:t>20</w:t>
            </w:r>
            <w:r>
              <w:rPr>
                <w:rFonts w:ascii="Verdana" w:eastAsia="Verdana" w:hAnsi="Verdana" w:cs="Verdana"/>
                <w:b/>
                <w:sz w:val="20"/>
              </w:rPr>
              <w:t xml:space="preserve"> </w:t>
            </w:r>
            <w:r w:rsidR="00383581">
              <w:rPr>
                <w:rFonts w:ascii="Verdana" w:eastAsia="Verdana" w:hAnsi="Verdana" w:cs="Verdana"/>
                <w:b/>
                <w:sz w:val="20"/>
              </w:rPr>
              <w:t>–</w:t>
            </w:r>
            <w:r>
              <w:rPr>
                <w:rFonts w:ascii="Verdana" w:eastAsia="Verdana" w:hAnsi="Verdana" w:cs="Verdana"/>
                <w:b/>
                <w:sz w:val="20"/>
              </w:rPr>
              <w:t xml:space="preserve"> </w:t>
            </w:r>
            <w:r w:rsidR="00916716">
              <w:rPr>
                <w:rFonts w:ascii="Verdana" w:eastAsia="Verdana" w:hAnsi="Verdana" w:cs="Verdana"/>
                <w:b/>
                <w:sz w:val="20"/>
              </w:rPr>
              <w:t xml:space="preserve">February 2022 </w:t>
            </w:r>
            <w:r w:rsidR="00883E16">
              <w:rPr>
                <w:rFonts w:ascii="Verdana" w:eastAsia="Verdana" w:hAnsi="Verdana" w:cs="Verdana"/>
                <w:b/>
                <w:sz w:val="20"/>
              </w:rPr>
              <w:t>ESAF Small Finance Bank</w:t>
            </w:r>
          </w:p>
          <w:p w:rsidR="00A55337" w:rsidRDefault="00913216" w:rsidP="00BA2107">
            <w:pPr>
              <w:spacing w:after="77"/>
              <w:ind w:left="10"/>
              <w:rPr>
                <w:rFonts w:ascii="Verdana" w:eastAsia="Times New Roman" w:hAnsi="Verdana" w:cs="Arial"/>
                <w:color w:val="000000" w:themeColor="text1"/>
                <w:sz w:val="20"/>
                <w:szCs w:val="20"/>
                <w:shd w:val="clear" w:color="auto" w:fill="FFFFFF"/>
              </w:rPr>
            </w:pPr>
            <w:r w:rsidRPr="00D76152">
              <w:rPr>
                <w:rFonts w:ascii="Verdana" w:eastAsia="Times New Roman" w:hAnsi="Verdana" w:cs="Arial"/>
                <w:color w:val="000000" w:themeColor="text1"/>
                <w:sz w:val="20"/>
                <w:szCs w:val="20"/>
                <w:shd w:val="clear" w:color="auto" w:fill="FFFFFF"/>
              </w:rPr>
              <w:t xml:space="preserve">ESAF Small Finance Bank (ESAF SFB) the new age social bank continues to redefine the banking experience to all the stakeholders. We primarily focus on expanding the banking horizon to new unbanked/underbanked </w:t>
            </w:r>
            <w:r w:rsidR="001C360D">
              <w:rPr>
                <w:rFonts w:ascii="Verdana" w:eastAsia="Times New Roman" w:hAnsi="Verdana" w:cs="Arial"/>
                <w:color w:val="000000" w:themeColor="text1"/>
                <w:sz w:val="20"/>
                <w:szCs w:val="20"/>
                <w:shd w:val="clear" w:color="auto" w:fill="FFFFFF"/>
              </w:rPr>
              <w:t>areas</w:t>
            </w:r>
            <w:r w:rsidRPr="00D76152">
              <w:rPr>
                <w:rFonts w:ascii="Verdana" w:eastAsia="Times New Roman" w:hAnsi="Verdana" w:cs="Arial"/>
                <w:color w:val="000000" w:themeColor="text1"/>
                <w:sz w:val="20"/>
                <w:szCs w:val="20"/>
                <w:shd w:val="clear" w:color="auto" w:fill="FFFFFF"/>
              </w:rPr>
              <w:t xml:space="preserve">, yet we stand as a bank for all with </w:t>
            </w:r>
            <w:r w:rsidR="001C360D">
              <w:rPr>
                <w:rFonts w:ascii="Verdana" w:eastAsia="Times New Roman" w:hAnsi="Verdana" w:cs="Arial"/>
                <w:color w:val="000000" w:themeColor="text1"/>
                <w:sz w:val="20"/>
                <w:szCs w:val="20"/>
                <w:shd w:val="clear" w:color="auto" w:fill="FFFFFF"/>
              </w:rPr>
              <w:t xml:space="preserve">a </w:t>
            </w:r>
            <w:r w:rsidRPr="00D76152">
              <w:rPr>
                <w:rFonts w:ascii="Verdana" w:eastAsia="Times New Roman" w:hAnsi="Verdana" w:cs="Arial"/>
                <w:color w:val="000000" w:themeColor="text1"/>
                <w:sz w:val="20"/>
                <w:szCs w:val="20"/>
                <w:shd w:val="clear" w:color="auto" w:fill="FFFFFF"/>
              </w:rPr>
              <w:t>presence in</w:t>
            </w:r>
            <w:r w:rsidR="001C360D">
              <w:rPr>
                <w:rFonts w:ascii="Verdana" w:eastAsia="Times New Roman" w:hAnsi="Verdana" w:cs="Arial"/>
                <w:color w:val="000000" w:themeColor="text1"/>
                <w:sz w:val="20"/>
                <w:szCs w:val="20"/>
                <w:shd w:val="clear" w:color="auto" w:fill="FFFFFF"/>
              </w:rPr>
              <w:t xml:space="preserve"> </w:t>
            </w:r>
            <w:r w:rsidR="005830DE">
              <w:rPr>
                <w:rFonts w:ascii="Verdana" w:eastAsia="Times New Roman" w:hAnsi="Verdana" w:cs="Arial"/>
                <w:color w:val="000000" w:themeColor="text1"/>
                <w:sz w:val="20"/>
                <w:szCs w:val="20"/>
                <w:shd w:val="clear" w:color="auto" w:fill="FFFFFF"/>
              </w:rPr>
              <w:t>semi-urban</w:t>
            </w:r>
            <w:r w:rsidRPr="00D76152">
              <w:rPr>
                <w:rFonts w:ascii="Verdana" w:eastAsia="Times New Roman" w:hAnsi="Verdana" w:cs="Arial"/>
                <w:color w:val="000000" w:themeColor="text1"/>
                <w:sz w:val="20"/>
                <w:szCs w:val="20"/>
                <w:shd w:val="clear" w:color="auto" w:fill="FFFFFF"/>
              </w:rPr>
              <w:t>, rural and rural unbanked areas.</w:t>
            </w:r>
            <w:r w:rsidR="000E6E7F">
              <w:rPr>
                <w:rFonts w:ascii="Verdana" w:eastAsia="Times New Roman" w:hAnsi="Verdana" w:cs="Arial"/>
                <w:color w:val="000000" w:themeColor="text1"/>
                <w:sz w:val="20"/>
                <w:szCs w:val="20"/>
                <w:shd w:val="clear" w:color="auto" w:fill="FFFFFF"/>
              </w:rPr>
              <w:t xml:space="preserve"> </w:t>
            </w:r>
            <w:r w:rsidR="000E6E7F" w:rsidRPr="00A55337">
              <w:rPr>
                <w:rFonts w:ascii="Verdana" w:eastAsia="Times New Roman" w:hAnsi="Verdana" w:cs="Arial"/>
                <w:color w:val="000000" w:themeColor="text1"/>
                <w:sz w:val="20"/>
                <w:szCs w:val="20"/>
                <w:shd w:val="clear" w:color="auto" w:fill="FFFFFF"/>
              </w:rPr>
              <w:t xml:space="preserve">ESAF Small Finance Bank is forging ahead with an objective of “Fighting the Partiality of Prosperity” through strengthening the people at the bottom of the pyramid with a customer base of 4.3 million. The business model of the Organization combined the unique </w:t>
            </w:r>
            <w:r w:rsidR="006C16AD">
              <w:rPr>
                <w:rFonts w:ascii="Verdana" w:eastAsia="Times New Roman" w:hAnsi="Verdana" w:cs="Arial"/>
                <w:color w:val="000000" w:themeColor="text1"/>
                <w:sz w:val="20"/>
                <w:szCs w:val="20"/>
                <w:shd w:val="clear" w:color="auto" w:fill="FFFFFF"/>
              </w:rPr>
              <w:t xml:space="preserve">methodology </w:t>
            </w:r>
            <w:r w:rsidR="000E6E7F" w:rsidRPr="00A55337">
              <w:rPr>
                <w:rFonts w:ascii="Verdana" w:eastAsia="Times New Roman" w:hAnsi="Verdana" w:cs="Arial"/>
                <w:color w:val="000000" w:themeColor="text1"/>
                <w:sz w:val="20"/>
                <w:szCs w:val="20"/>
                <w:shd w:val="clear" w:color="auto" w:fill="FFFFFF"/>
              </w:rPr>
              <w:t xml:space="preserve">of selecting and servicing customers at the front end with </w:t>
            </w:r>
            <w:r w:rsidR="001C360D">
              <w:rPr>
                <w:rFonts w:ascii="Verdana" w:eastAsia="Times New Roman" w:hAnsi="Verdana" w:cs="Arial"/>
                <w:color w:val="000000" w:themeColor="text1"/>
                <w:sz w:val="20"/>
                <w:szCs w:val="20"/>
                <w:shd w:val="clear" w:color="auto" w:fill="FFFFFF"/>
              </w:rPr>
              <w:t xml:space="preserve">the </w:t>
            </w:r>
            <w:r w:rsidR="000E6E7F" w:rsidRPr="00A55337">
              <w:rPr>
                <w:rFonts w:ascii="Verdana" w:eastAsia="Times New Roman" w:hAnsi="Verdana" w:cs="Arial"/>
                <w:color w:val="000000" w:themeColor="text1"/>
                <w:sz w:val="20"/>
                <w:szCs w:val="20"/>
                <w:shd w:val="clear" w:color="auto" w:fill="FFFFFF"/>
              </w:rPr>
              <w:t>technology, processes and disciplines of modern retail banking at the back end. We have had an excellent growth and consolidation phase in the past few years. As on 31st March 2021, we have more than 3300 employees.</w:t>
            </w:r>
          </w:p>
          <w:p w:rsidR="00D0290C" w:rsidRDefault="00D0290C" w:rsidP="00BA2107">
            <w:pPr>
              <w:spacing w:after="77"/>
              <w:ind w:left="10"/>
            </w:pPr>
            <w:r>
              <w:rPr>
                <w:rFonts w:ascii="Verdana" w:eastAsia="Verdana" w:hAnsi="Verdana" w:cs="Verdana"/>
                <w:b/>
                <w:sz w:val="20"/>
              </w:rPr>
              <w:t xml:space="preserve">Designation: </w:t>
            </w:r>
            <w:r w:rsidR="006F7A6C">
              <w:rPr>
                <w:rFonts w:ascii="Verdana" w:eastAsia="Verdana" w:hAnsi="Verdana" w:cs="Verdana"/>
                <w:b/>
                <w:sz w:val="20"/>
              </w:rPr>
              <w:t>Senior Officer - Sales</w:t>
            </w:r>
          </w:p>
          <w:p w:rsidR="00D0290C" w:rsidRPr="003176E9" w:rsidRDefault="00D0290C" w:rsidP="00BA2107">
            <w:pPr>
              <w:spacing w:after="1"/>
              <w:ind w:left="368"/>
              <w:rPr>
                <w:rFonts w:ascii="Verdana" w:hAnsi="Verdana"/>
              </w:rPr>
            </w:pPr>
            <w:r w:rsidRPr="003176E9">
              <w:rPr>
                <w:rFonts w:ascii="Verdana" w:hAnsi="Verdana"/>
                <w:noProof/>
              </w:rPr>
              <w:drawing>
                <wp:inline distT="0" distB="0" distL="0" distR="0" wp14:anchorId="2FBB7FAF" wp14:editId="471E2973">
                  <wp:extent cx="249936" cy="1539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006F7A6C" w:rsidRPr="003176E9">
              <w:rPr>
                <w:rFonts w:ascii="Verdana" w:eastAsia="Verdana" w:hAnsi="Verdana" w:cs="Verdana"/>
                <w:sz w:val="20"/>
              </w:rPr>
              <w:t>Branch Operation</w:t>
            </w:r>
          </w:p>
          <w:p w:rsidR="00D0290C" w:rsidRPr="0094379D" w:rsidRDefault="009D38E3" w:rsidP="0094379D">
            <w:pPr>
              <w:pStyle w:val="ListParagraph"/>
              <w:numPr>
                <w:ilvl w:val="0"/>
                <w:numId w:val="2"/>
              </w:numPr>
              <w:spacing w:after="4"/>
              <w:rPr>
                <w:rFonts w:ascii="Verdana" w:eastAsia="Arial" w:hAnsi="Verdana" w:cs="Arial"/>
                <w:sz w:val="20"/>
              </w:rPr>
            </w:pPr>
            <w:r>
              <w:rPr>
                <w:rFonts w:ascii="Verdana" w:eastAsia="Arial" w:hAnsi="Verdana" w:cs="Arial"/>
                <w:sz w:val="20"/>
              </w:rPr>
              <w:t xml:space="preserve">  </w:t>
            </w:r>
            <w:r w:rsidR="008E2135" w:rsidRPr="0094379D">
              <w:rPr>
                <w:rFonts w:ascii="Verdana" w:eastAsia="Arial" w:hAnsi="Verdana" w:cs="Arial"/>
                <w:sz w:val="20"/>
              </w:rPr>
              <w:t xml:space="preserve">Branch Banking </w:t>
            </w:r>
          </w:p>
          <w:p w:rsidR="0094379D" w:rsidRPr="0094379D" w:rsidRDefault="009D38E3" w:rsidP="0094379D">
            <w:pPr>
              <w:pStyle w:val="ListParagraph"/>
              <w:numPr>
                <w:ilvl w:val="0"/>
                <w:numId w:val="2"/>
              </w:numPr>
              <w:spacing w:after="4"/>
              <w:rPr>
                <w:rFonts w:ascii="Verdana" w:hAnsi="Verdana"/>
              </w:rPr>
            </w:pPr>
            <w:r>
              <w:rPr>
                <w:rFonts w:ascii="Verdana" w:hAnsi="Verdana"/>
              </w:rPr>
              <w:t xml:space="preserve"> Cashier </w:t>
            </w:r>
          </w:p>
          <w:p w:rsidR="00D0290C" w:rsidRPr="003176E9" w:rsidRDefault="00D0290C" w:rsidP="00BA2107">
            <w:pPr>
              <w:spacing w:after="4"/>
              <w:ind w:left="368"/>
              <w:rPr>
                <w:rFonts w:ascii="Verdana" w:hAnsi="Verdana"/>
              </w:rPr>
            </w:pPr>
            <w:r w:rsidRPr="003176E9">
              <w:rPr>
                <w:rFonts w:ascii="Verdana" w:hAnsi="Verdana"/>
                <w:noProof/>
              </w:rPr>
              <w:drawing>
                <wp:inline distT="0" distB="0" distL="0" distR="0" wp14:anchorId="6B12E897" wp14:editId="4F71D666">
                  <wp:extent cx="249936" cy="15392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7"/>
                          <a:stretch>
                            <a:fillRect/>
                          </a:stretch>
                        </pic:blipFill>
                        <pic:spPr>
                          <a:xfrm>
                            <a:off x="0" y="0"/>
                            <a:ext cx="249936" cy="153924"/>
                          </a:xfrm>
                          <a:prstGeom prst="rect">
                            <a:avLst/>
                          </a:prstGeom>
                        </pic:spPr>
                      </pic:pic>
                    </a:graphicData>
                  </a:graphic>
                </wp:inline>
              </w:drawing>
            </w:r>
            <w:r w:rsidR="006D06D5">
              <w:rPr>
                <w:rFonts w:ascii="Verdana" w:hAnsi="Verdana"/>
              </w:rPr>
              <w:t xml:space="preserve"> </w:t>
            </w:r>
            <w:r w:rsidR="006360F9">
              <w:rPr>
                <w:rFonts w:ascii="Verdana" w:hAnsi="Verdana"/>
              </w:rPr>
              <w:t>ATM operation</w:t>
            </w:r>
          </w:p>
          <w:p w:rsidR="00D0290C" w:rsidRPr="003176E9" w:rsidRDefault="00D0290C" w:rsidP="00BA2107">
            <w:pPr>
              <w:spacing w:after="1"/>
              <w:ind w:left="368"/>
              <w:rPr>
                <w:rFonts w:ascii="Verdana" w:hAnsi="Verdana"/>
              </w:rPr>
            </w:pPr>
            <w:r w:rsidRPr="003176E9">
              <w:rPr>
                <w:rFonts w:ascii="Verdana" w:hAnsi="Verdana"/>
                <w:noProof/>
              </w:rPr>
              <w:drawing>
                <wp:inline distT="0" distB="0" distL="0" distR="0" wp14:anchorId="5D3AF679" wp14:editId="3A0E5D9E">
                  <wp:extent cx="249936" cy="15392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7"/>
                          <a:stretch>
                            <a:fillRect/>
                          </a:stretch>
                        </pic:blipFill>
                        <pic:spPr>
                          <a:xfrm>
                            <a:off x="0" y="0"/>
                            <a:ext cx="249936" cy="153924"/>
                          </a:xfrm>
                          <a:prstGeom prst="rect">
                            <a:avLst/>
                          </a:prstGeom>
                        </pic:spPr>
                      </pic:pic>
                    </a:graphicData>
                  </a:graphic>
                </wp:inline>
              </w:drawing>
            </w:r>
            <w:r w:rsidR="0095552B">
              <w:rPr>
                <w:rFonts w:ascii="Verdana" w:hAnsi="Verdana"/>
              </w:rPr>
              <w:t xml:space="preserve"> Support and coordinate </w:t>
            </w:r>
            <w:r w:rsidR="00370C13">
              <w:rPr>
                <w:rFonts w:ascii="Verdana" w:hAnsi="Verdana"/>
              </w:rPr>
              <w:t xml:space="preserve">branch business </w:t>
            </w:r>
          </w:p>
          <w:p w:rsidR="00D0290C" w:rsidRPr="003176E9" w:rsidRDefault="00D0290C" w:rsidP="00BA2107">
            <w:pPr>
              <w:spacing w:after="4"/>
              <w:ind w:left="368"/>
              <w:rPr>
                <w:rFonts w:ascii="Verdana" w:hAnsi="Verdana"/>
              </w:rPr>
            </w:pPr>
            <w:r w:rsidRPr="003176E9">
              <w:rPr>
                <w:rFonts w:ascii="Verdana" w:hAnsi="Verdana"/>
                <w:noProof/>
              </w:rPr>
              <w:drawing>
                <wp:inline distT="0" distB="0" distL="0" distR="0" wp14:anchorId="542A522F" wp14:editId="769FC277">
                  <wp:extent cx="249936" cy="15392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006E2955" w:rsidRPr="003176E9">
              <w:rPr>
                <w:rFonts w:ascii="Verdana" w:eastAsia="Arial" w:hAnsi="Verdana" w:cs="Arial"/>
                <w:sz w:val="20"/>
              </w:rPr>
              <w:t>Daily productivity and data verification</w:t>
            </w:r>
          </w:p>
          <w:p w:rsidR="00D0290C" w:rsidRPr="003176E9" w:rsidRDefault="00D0290C" w:rsidP="00BA2107">
            <w:pPr>
              <w:spacing w:after="1"/>
              <w:ind w:left="368"/>
              <w:rPr>
                <w:rFonts w:ascii="Verdana" w:hAnsi="Verdana"/>
              </w:rPr>
            </w:pPr>
            <w:r w:rsidRPr="003176E9">
              <w:rPr>
                <w:rFonts w:ascii="Verdana" w:hAnsi="Verdana"/>
                <w:noProof/>
              </w:rPr>
              <w:drawing>
                <wp:inline distT="0" distB="0" distL="0" distR="0" wp14:anchorId="69F456EC" wp14:editId="5DB79A23">
                  <wp:extent cx="249936" cy="15392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006E2955" w:rsidRPr="003176E9">
              <w:rPr>
                <w:rFonts w:ascii="Verdana" w:eastAsia="Verdana" w:hAnsi="Verdana" w:cs="Verdana"/>
                <w:sz w:val="20"/>
              </w:rPr>
              <w:t>Conduct customer meeting</w:t>
            </w:r>
          </w:p>
          <w:p w:rsidR="00D0290C" w:rsidRPr="003176E9" w:rsidRDefault="00D0290C" w:rsidP="00BA2107">
            <w:pPr>
              <w:spacing w:after="4"/>
              <w:ind w:left="368"/>
              <w:rPr>
                <w:rFonts w:ascii="Verdana" w:hAnsi="Verdana"/>
              </w:rPr>
            </w:pPr>
            <w:r w:rsidRPr="003176E9">
              <w:rPr>
                <w:rFonts w:ascii="Verdana" w:hAnsi="Verdana"/>
                <w:noProof/>
              </w:rPr>
              <w:drawing>
                <wp:inline distT="0" distB="0" distL="0" distR="0" wp14:anchorId="67A11AF6" wp14:editId="2A943EF0">
                  <wp:extent cx="249936" cy="15392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Pr="003176E9">
              <w:rPr>
                <w:rFonts w:ascii="Verdana" w:eastAsia="Verdana" w:hAnsi="Verdana" w:cs="Verdana"/>
                <w:sz w:val="20"/>
              </w:rPr>
              <w:t xml:space="preserve">File and record-keeping </w:t>
            </w:r>
          </w:p>
          <w:p w:rsidR="00D0290C" w:rsidRPr="003176E9" w:rsidRDefault="00D0290C" w:rsidP="00BA2107">
            <w:pPr>
              <w:spacing w:after="4"/>
              <w:ind w:left="368"/>
              <w:rPr>
                <w:rFonts w:ascii="Verdana" w:hAnsi="Verdana"/>
              </w:rPr>
            </w:pPr>
            <w:r w:rsidRPr="003176E9">
              <w:rPr>
                <w:rFonts w:ascii="Verdana" w:hAnsi="Verdana"/>
                <w:noProof/>
              </w:rPr>
              <w:drawing>
                <wp:inline distT="0" distB="0" distL="0" distR="0" wp14:anchorId="143F426D" wp14:editId="59E3FCC7">
                  <wp:extent cx="249936" cy="15392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Pr="003176E9">
              <w:rPr>
                <w:rFonts w:ascii="Verdana" w:eastAsia="Verdana" w:hAnsi="Verdana" w:cs="Verdana"/>
                <w:sz w:val="20"/>
              </w:rPr>
              <w:t xml:space="preserve">Monthly MIS preparation </w:t>
            </w:r>
          </w:p>
          <w:p w:rsidR="004D31A8" w:rsidRDefault="00D0290C" w:rsidP="00100FA6">
            <w:pPr>
              <w:spacing w:after="161"/>
              <w:ind w:left="368"/>
            </w:pPr>
            <w:r w:rsidRPr="003176E9">
              <w:rPr>
                <w:rFonts w:ascii="Verdana" w:hAnsi="Verdana"/>
                <w:noProof/>
              </w:rPr>
              <w:drawing>
                <wp:inline distT="0" distB="0" distL="0" distR="0" wp14:anchorId="1A654C71" wp14:editId="3B323EFA">
                  <wp:extent cx="249936" cy="15392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7"/>
                          <a:stretch>
                            <a:fillRect/>
                          </a:stretch>
                        </pic:blipFill>
                        <pic:spPr>
                          <a:xfrm>
                            <a:off x="0" y="0"/>
                            <a:ext cx="249936" cy="153924"/>
                          </a:xfrm>
                          <a:prstGeom prst="rect">
                            <a:avLst/>
                          </a:prstGeom>
                        </pic:spPr>
                      </pic:pic>
                    </a:graphicData>
                  </a:graphic>
                </wp:inline>
              </w:drawing>
            </w:r>
            <w:r w:rsidRPr="003176E9">
              <w:rPr>
                <w:rFonts w:ascii="Verdana" w:eastAsia="Arial" w:hAnsi="Verdana" w:cs="Arial"/>
                <w:sz w:val="20"/>
              </w:rPr>
              <w:t xml:space="preserve"> </w:t>
            </w:r>
            <w:r w:rsidRPr="003176E9">
              <w:rPr>
                <w:rFonts w:ascii="Verdana" w:eastAsia="Verdana" w:hAnsi="Verdana" w:cs="Verdana"/>
                <w:sz w:val="20"/>
              </w:rPr>
              <w:t xml:space="preserve">Data Sheet preparation </w:t>
            </w:r>
          </w:p>
        </w:tc>
      </w:tr>
      <w:tr w:rsidR="008A3921">
        <w:trPr>
          <w:trHeight w:val="11764"/>
        </w:trPr>
        <w:tc>
          <w:tcPr>
            <w:tcW w:w="10925" w:type="dxa"/>
            <w:tcBorders>
              <w:top w:val="nil"/>
              <w:left w:val="single" w:sz="12" w:space="0" w:color="000000"/>
              <w:bottom w:val="single" w:sz="12" w:space="0" w:color="000000"/>
              <w:right w:val="single" w:sz="12" w:space="0" w:color="000000"/>
            </w:tcBorders>
            <w:vAlign w:val="center"/>
          </w:tcPr>
          <w:p w:rsidR="008A3921" w:rsidRDefault="006A09E7">
            <w:pPr>
              <w:spacing w:after="101"/>
              <w:ind w:left="368"/>
            </w:pPr>
            <w:r>
              <w:rPr>
                <w:rFonts w:ascii="Wingdings" w:eastAsia="Wingdings" w:hAnsi="Wingdings" w:cs="Wingdings"/>
                <w:sz w:val="20"/>
              </w:rPr>
              <w:t>➢</w:t>
            </w:r>
            <w:r>
              <w:rPr>
                <w:rFonts w:ascii="Arial" w:eastAsia="Arial" w:hAnsi="Arial" w:cs="Arial"/>
                <w:sz w:val="20"/>
              </w:rPr>
              <w:t xml:space="preserve"> </w:t>
            </w:r>
            <w:r>
              <w:rPr>
                <w:rFonts w:ascii="Verdana" w:eastAsia="Verdana" w:hAnsi="Verdana" w:cs="Verdana"/>
                <w:b/>
                <w:sz w:val="20"/>
              </w:rPr>
              <w:t xml:space="preserve">December 2016 - March 2020 Precious Trading and Contracting W. L. L </w:t>
            </w:r>
          </w:p>
          <w:p w:rsidR="008A3921" w:rsidRDefault="006A09E7">
            <w:pPr>
              <w:spacing w:after="117" w:line="241" w:lineRule="auto"/>
              <w:ind w:left="10" w:right="73" w:firstLine="358"/>
              <w:jc w:val="both"/>
            </w:pPr>
            <w:r>
              <w:rPr>
                <w:rFonts w:ascii="Verdana" w:eastAsia="Verdana" w:hAnsi="Verdana" w:cs="Verdana"/>
                <w:b/>
                <w:sz w:val="20"/>
              </w:rPr>
              <w:t>Precious Trading and Contracting W.L. L</w:t>
            </w:r>
            <w:r>
              <w:rPr>
                <w:rFonts w:ascii="Verdana" w:eastAsia="Verdana" w:hAnsi="Verdana" w:cs="Verdana"/>
                <w:sz w:val="20"/>
              </w:rPr>
              <w:t xml:space="preserve"> is a pioneer business enterprise based in the State of Qatar and emerging to become one of the leading Electro-Mechanical, Trading and Building Material Supplier companies in Qatar. We offer complete electro-mechanical services, the supply of all kinds of building materials, soft services and promote a wide range of high-quality services and complete MEP turn key projects. </w:t>
            </w:r>
          </w:p>
          <w:p w:rsidR="008A3921" w:rsidRDefault="006A09E7">
            <w:pPr>
              <w:spacing w:after="77"/>
              <w:ind w:left="10"/>
            </w:pPr>
            <w:r>
              <w:rPr>
                <w:rFonts w:ascii="Verdana" w:eastAsia="Verdana" w:hAnsi="Verdana" w:cs="Verdana"/>
                <w:b/>
                <w:sz w:val="20"/>
              </w:rPr>
              <w:t xml:space="preserve">Designation: Admin Assistant </w:t>
            </w:r>
          </w:p>
          <w:p w:rsidR="008A3921" w:rsidRDefault="006A09E7">
            <w:pPr>
              <w:spacing w:after="1"/>
              <w:ind w:left="368"/>
            </w:pPr>
            <w:r>
              <w:rPr>
                <w:noProof/>
              </w:rPr>
              <w:drawing>
                <wp:inline distT="0" distB="0" distL="0" distR="0">
                  <wp:extent cx="249936" cy="153924"/>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Office Administration </w:t>
            </w:r>
          </w:p>
          <w:p w:rsidR="008A3921" w:rsidRDefault="006A09E7">
            <w:pPr>
              <w:spacing w:after="4"/>
              <w:ind w:left="368"/>
            </w:pPr>
            <w:r>
              <w:rPr>
                <w:noProof/>
              </w:rPr>
              <w:drawing>
                <wp:inline distT="0" distB="0" distL="0" distR="0">
                  <wp:extent cx="249936" cy="153924"/>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Accounts Handling </w:t>
            </w:r>
          </w:p>
          <w:p w:rsidR="008A3921" w:rsidRDefault="006A09E7">
            <w:pPr>
              <w:spacing w:after="4"/>
              <w:ind w:left="368"/>
            </w:pPr>
            <w:r>
              <w:rPr>
                <w:noProof/>
              </w:rPr>
              <w:drawing>
                <wp:inline distT="0" distB="0" distL="0" distR="0">
                  <wp:extent cx="249936" cy="153924"/>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Computer Operations </w:t>
            </w:r>
          </w:p>
          <w:p w:rsidR="008A3921" w:rsidRDefault="006A09E7">
            <w:pPr>
              <w:spacing w:after="1"/>
              <w:ind w:left="368"/>
            </w:pPr>
            <w:r>
              <w:rPr>
                <w:noProof/>
              </w:rPr>
              <w:drawing>
                <wp:inline distT="0" distB="0" distL="0" distR="0">
                  <wp:extent cx="249936" cy="153924"/>
                  <wp:effectExtent l="0" t="0" r="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Invoice Preparation </w:t>
            </w:r>
          </w:p>
          <w:p w:rsidR="008A3921" w:rsidRDefault="006A09E7">
            <w:pPr>
              <w:spacing w:after="4"/>
              <w:ind w:left="368"/>
            </w:pPr>
            <w:r>
              <w:rPr>
                <w:noProof/>
              </w:rPr>
              <w:drawing>
                <wp:inline distT="0" distB="0" distL="0" distR="0">
                  <wp:extent cx="249936" cy="153924"/>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Petty Cash Handling </w:t>
            </w:r>
          </w:p>
          <w:p w:rsidR="008A3921" w:rsidRDefault="006A09E7">
            <w:pPr>
              <w:spacing w:after="1"/>
              <w:ind w:left="368"/>
            </w:pPr>
            <w:r>
              <w:rPr>
                <w:noProof/>
              </w:rPr>
              <w:drawing>
                <wp:inline distT="0" distB="0" distL="0" distR="0">
                  <wp:extent cx="249936" cy="153924"/>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Bill verification </w:t>
            </w:r>
          </w:p>
          <w:p w:rsidR="008A3921" w:rsidRDefault="006A09E7">
            <w:pPr>
              <w:spacing w:after="4"/>
              <w:ind w:left="368"/>
            </w:pPr>
            <w:r>
              <w:rPr>
                <w:noProof/>
              </w:rPr>
              <w:drawing>
                <wp:inline distT="0" distB="0" distL="0" distR="0">
                  <wp:extent cx="249936" cy="153924"/>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File and record-keeping </w:t>
            </w:r>
          </w:p>
          <w:p w:rsidR="008A3921" w:rsidRDefault="006A09E7">
            <w:pPr>
              <w:spacing w:after="4"/>
              <w:ind w:left="368"/>
            </w:pPr>
            <w:r>
              <w:rPr>
                <w:noProof/>
              </w:rPr>
              <w:drawing>
                <wp:inline distT="0" distB="0" distL="0" distR="0">
                  <wp:extent cx="249936" cy="153924"/>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Monthly MIS preparation </w:t>
            </w:r>
          </w:p>
          <w:p w:rsidR="008A3921" w:rsidRDefault="006A09E7">
            <w:pPr>
              <w:spacing w:after="161"/>
              <w:ind w:left="368"/>
            </w:pPr>
            <w:r>
              <w:rPr>
                <w:noProof/>
              </w:rPr>
              <w:drawing>
                <wp:inline distT="0" distB="0" distL="0" distR="0">
                  <wp:extent cx="249936" cy="153924"/>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Data Sheet preparation </w:t>
            </w:r>
          </w:p>
          <w:p w:rsidR="008A3921" w:rsidRDefault="006A09E7">
            <w:pPr>
              <w:spacing w:after="163" w:line="276" w:lineRule="auto"/>
              <w:ind w:left="730" w:hanging="362"/>
            </w:pPr>
            <w:r>
              <w:rPr>
                <w:rFonts w:ascii="Wingdings" w:eastAsia="Wingdings" w:hAnsi="Wingdings" w:cs="Wingdings"/>
                <w:sz w:val="20"/>
              </w:rPr>
              <w:t>➢</w:t>
            </w:r>
            <w:r>
              <w:rPr>
                <w:rFonts w:ascii="Arial" w:eastAsia="Arial" w:hAnsi="Arial" w:cs="Arial"/>
                <w:sz w:val="20"/>
              </w:rPr>
              <w:t xml:space="preserve"> </w:t>
            </w:r>
            <w:r>
              <w:rPr>
                <w:rFonts w:ascii="Verdana" w:eastAsia="Verdana" w:hAnsi="Verdana" w:cs="Verdana"/>
                <w:b/>
                <w:sz w:val="20"/>
              </w:rPr>
              <w:t xml:space="preserve">April 2015 - July 2016 </w:t>
            </w:r>
            <w:proofErr w:type="spellStart"/>
            <w:r>
              <w:rPr>
                <w:rFonts w:ascii="Verdana" w:eastAsia="Verdana" w:hAnsi="Verdana" w:cs="Verdana"/>
                <w:b/>
                <w:sz w:val="20"/>
              </w:rPr>
              <w:t>Milma</w:t>
            </w:r>
            <w:proofErr w:type="spellEnd"/>
            <w:r>
              <w:rPr>
                <w:rFonts w:ascii="Verdana" w:eastAsia="Verdana" w:hAnsi="Verdana" w:cs="Verdana"/>
                <w:b/>
                <w:sz w:val="20"/>
              </w:rPr>
              <w:t xml:space="preserve">- Malabar Regional Co-operative Milk Producers Union (MRCMPU) Ltd. </w:t>
            </w:r>
          </w:p>
          <w:p w:rsidR="008A3921" w:rsidRDefault="006A09E7">
            <w:pPr>
              <w:spacing w:after="86" w:line="241" w:lineRule="auto"/>
              <w:ind w:left="10" w:right="73" w:firstLine="360"/>
              <w:jc w:val="both"/>
            </w:pPr>
            <w:r>
              <w:rPr>
                <w:rFonts w:ascii="Verdana" w:eastAsia="Verdana" w:hAnsi="Verdana" w:cs="Verdana"/>
                <w:sz w:val="20"/>
              </w:rPr>
              <w:t xml:space="preserve">The objective of the Union is to carry out activities conducive to the socio-economic development of the dairy farmers by effectively organizing procurement, processing and marketing of commodities as per the directions of the Kerala Co-operative Milk Marketing Federation Ltd. For achieving this objective, the Union lays particular emphasis on carrying out the following activities on a commercial scale </w:t>
            </w:r>
          </w:p>
          <w:p w:rsidR="008A3921" w:rsidRDefault="006A09E7">
            <w:pPr>
              <w:numPr>
                <w:ilvl w:val="0"/>
                <w:numId w:val="1"/>
              </w:numPr>
              <w:spacing w:after="73" w:line="253" w:lineRule="auto"/>
              <w:ind w:hanging="362"/>
            </w:pPr>
            <w:r>
              <w:rPr>
                <w:rFonts w:ascii="Verdana" w:eastAsia="Verdana" w:hAnsi="Verdana" w:cs="Verdana"/>
                <w:sz w:val="20"/>
              </w:rPr>
              <w:t xml:space="preserve">The entire volume of milk produced by the farmers is purchased at remunerative prices even in surplus situations. </w:t>
            </w:r>
          </w:p>
          <w:p w:rsidR="008A3921" w:rsidRDefault="006A09E7">
            <w:pPr>
              <w:numPr>
                <w:ilvl w:val="0"/>
                <w:numId w:val="1"/>
              </w:numPr>
              <w:spacing w:after="73" w:line="253" w:lineRule="auto"/>
              <w:ind w:hanging="362"/>
            </w:pPr>
            <w:r>
              <w:rPr>
                <w:rFonts w:ascii="Verdana" w:eastAsia="Verdana" w:hAnsi="Verdana" w:cs="Verdana"/>
                <w:sz w:val="20"/>
              </w:rPr>
              <w:t xml:space="preserve">Proper processing and packing of the products are carried out in the dairies owned by the Union to guarantee product quality to the consumer. </w:t>
            </w:r>
          </w:p>
          <w:p w:rsidR="008A3921" w:rsidRDefault="006A09E7">
            <w:pPr>
              <w:numPr>
                <w:ilvl w:val="0"/>
                <w:numId w:val="1"/>
              </w:numPr>
              <w:spacing w:line="253" w:lineRule="auto"/>
              <w:ind w:hanging="362"/>
            </w:pPr>
            <w:r>
              <w:rPr>
                <w:rFonts w:ascii="Verdana" w:eastAsia="Verdana" w:hAnsi="Verdana" w:cs="Verdana"/>
                <w:sz w:val="20"/>
              </w:rPr>
              <w:t xml:space="preserve">Proper marketing of milk and dairy products are carried out on a daily basis to guarantee consumer satisfaction and thus maximize economic returns for the farmer. </w:t>
            </w:r>
          </w:p>
          <w:p w:rsidR="008A3921" w:rsidRDefault="00933639">
            <w:pPr>
              <w:spacing w:after="98"/>
              <w:ind w:left="370"/>
            </w:pPr>
            <w:hyperlink r:id="rId9">
              <w:r w:rsidR="006A09E7">
                <w:rPr>
                  <w:rFonts w:ascii="Verdana" w:eastAsia="Verdana" w:hAnsi="Verdana" w:cs="Verdana"/>
                  <w:color w:val="0000FF"/>
                  <w:sz w:val="20"/>
                  <w:u w:val="single" w:color="0000FF"/>
                </w:rPr>
                <w:t>www.malabarmilma.com</w:t>
              </w:r>
            </w:hyperlink>
            <w:hyperlink r:id="rId10">
              <w:r w:rsidR="006A09E7">
                <w:rPr>
                  <w:rFonts w:ascii="Verdana" w:eastAsia="Verdana" w:hAnsi="Verdana" w:cs="Verdana"/>
                  <w:sz w:val="20"/>
                </w:rPr>
                <w:t xml:space="preserve"> </w:t>
              </w:r>
            </w:hyperlink>
          </w:p>
          <w:p w:rsidR="008A3921" w:rsidRDefault="006A09E7">
            <w:pPr>
              <w:ind w:left="10"/>
            </w:pPr>
            <w:r>
              <w:rPr>
                <w:rFonts w:ascii="Verdana" w:eastAsia="Verdana" w:hAnsi="Verdana" w:cs="Verdana"/>
                <w:b/>
                <w:sz w:val="20"/>
              </w:rPr>
              <w:t xml:space="preserve">Designation: Junior Supervisor (P&amp;I) </w:t>
            </w:r>
          </w:p>
          <w:p w:rsidR="008A3921" w:rsidRDefault="006A09E7">
            <w:pPr>
              <w:spacing w:after="152"/>
              <w:ind w:left="10"/>
            </w:pPr>
            <w:r>
              <w:rPr>
                <w:rFonts w:ascii="Verdana" w:eastAsia="Verdana" w:hAnsi="Verdana" w:cs="Verdana"/>
                <w:b/>
                <w:sz w:val="6"/>
              </w:rPr>
              <w:t xml:space="preserve"> </w:t>
            </w:r>
          </w:p>
          <w:p w:rsidR="008A3921" w:rsidRDefault="006A09E7">
            <w:pPr>
              <w:spacing w:after="4"/>
              <w:ind w:left="368"/>
            </w:pPr>
            <w:r>
              <w:rPr>
                <w:noProof/>
              </w:rPr>
              <w:drawing>
                <wp:inline distT="0" distB="0" distL="0" distR="0">
                  <wp:extent cx="249936" cy="153924"/>
                  <wp:effectExtent l="0" t="0" r="0" b="0"/>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Office Administration </w:t>
            </w:r>
          </w:p>
          <w:p w:rsidR="008A3921" w:rsidRDefault="006A09E7">
            <w:pPr>
              <w:spacing w:after="4"/>
              <w:ind w:left="368"/>
            </w:pPr>
            <w:r>
              <w:rPr>
                <w:noProof/>
              </w:rPr>
              <w:drawing>
                <wp:inline distT="0" distB="0" distL="0" distR="0">
                  <wp:extent cx="249936" cy="153924"/>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Computer Operations </w:t>
            </w:r>
          </w:p>
          <w:p w:rsidR="008A3921" w:rsidRDefault="006A09E7">
            <w:pPr>
              <w:spacing w:after="3"/>
              <w:ind w:left="368"/>
            </w:pPr>
            <w:r>
              <w:rPr>
                <w:noProof/>
              </w:rPr>
              <w:drawing>
                <wp:inline distT="0" distB="0" distL="0" distR="0">
                  <wp:extent cx="249936" cy="153924"/>
                  <wp:effectExtent l="0" t="0" r="0" b="0"/>
                  <wp:docPr id="885" name="Picture 885"/>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Transportation bill verification </w:t>
            </w:r>
          </w:p>
          <w:p w:rsidR="008A3921" w:rsidRDefault="006A09E7">
            <w:pPr>
              <w:ind w:left="368"/>
            </w:pPr>
            <w:r>
              <w:rPr>
                <w:noProof/>
              </w:rPr>
              <w:drawing>
                <wp:inline distT="0" distB="0" distL="0" distR="0">
                  <wp:extent cx="249936" cy="153924"/>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File and record-keeping </w:t>
            </w:r>
          </w:p>
          <w:p w:rsidR="008A3921" w:rsidRDefault="006A09E7">
            <w:pPr>
              <w:spacing w:after="4"/>
              <w:ind w:left="368"/>
            </w:pPr>
            <w:r>
              <w:rPr>
                <w:noProof/>
              </w:rPr>
              <w:drawing>
                <wp:inline distT="0" distB="0" distL="0" distR="0">
                  <wp:extent cx="249936" cy="153924"/>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Supervise procurement of Milk </w:t>
            </w:r>
          </w:p>
          <w:p w:rsidR="008A3921" w:rsidRDefault="006A09E7">
            <w:pPr>
              <w:spacing w:after="4"/>
              <w:ind w:left="368"/>
            </w:pPr>
            <w:r>
              <w:rPr>
                <w:noProof/>
              </w:rPr>
              <w:drawing>
                <wp:inline distT="0" distB="0" distL="0" distR="0">
                  <wp:extent cx="249936" cy="153924"/>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Verify books and accounts of  the Societies </w:t>
            </w:r>
          </w:p>
          <w:p w:rsidR="008A3921" w:rsidRDefault="006A09E7">
            <w:pPr>
              <w:spacing w:after="142"/>
              <w:ind w:left="368"/>
            </w:pPr>
            <w:r>
              <w:rPr>
                <w:noProof/>
              </w:rPr>
              <w:drawing>
                <wp:inline distT="0" distB="0" distL="0" distR="0">
                  <wp:extent cx="249936" cy="153924"/>
                  <wp:effectExtent l="0" t="0" r="0" b="0"/>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Provide guideline and solving the issue of Milk collecting societies and to the farmers </w:t>
            </w:r>
          </w:p>
          <w:p w:rsidR="008A3921" w:rsidRDefault="006A09E7">
            <w:pPr>
              <w:ind w:left="730"/>
            </w:pPr>
            <w:r>
              <w:rPr>
                <w:rFonts w:ascii="Verdana" w:eastAsia="Verdana" w:hAnsi="Verdana" w:cs="Verdana"/>
                <w:sz w:val="20"/>
              </w:rPr>
              <w:t xml:space="preserve"> </w:t>
            </w:r>
          </w:p>
        </w:tc>
      </w:tr>
    </w:tbl>
    <w:p w:rsidR="008A3921" w:rsidRDefault="008A3921">
      <w:pPr>
        <w:spacing w:after="0"/>
        <w:ind w:left="-1440" w:right="10471"/>
      </w:pPr>
    </w:p>
    <w:tbl>
      <w:tblPr>
        <w:tblStyle w:val="TableGrid"/>
        <w:tblW w:w="10925" w:type="dxa"/>
        <w:tblInd w:w="-946" w:type="dxa"/>
        <w:tblCellMar>
          <w:top w:w="234" w:type="dxa"/>
          <w:left w:w="125" w:type="dxa"/>
          <w:right w:w="107" w:type="dxa"/>
        </w:tblCellMar>
        <w:tblLook w:val="04A0" w:firstRow="1" w:lastRow="0" w:firstColumn="1" w:lastColumn="0" w:noHBand="0" w:noVBand="1"/>
      </w:tblPr>
      <w:tblGrid>
        <w:gridCol w:w="10925"/>
      </w:tblGrid>
      <w:tr w:rsidR="008A3921">
        <w:trPr>
          <w:trHeight w:val="6379"/>
        </w:trPr>
        <w:tc>
          <w:tcPr>
            <w:tcW w:w="10925" w:type="dxa"/>
            <w:tcBorders>
              <w:top w:val="single" w:sz="12" w:space="0" w:color="000000"/>
              <w:left w:val="single" w:sz="12" w:space="0" w:color="000000"/>
              <w:bottom w:val="nil"/>
              <w:right w:val="single" w:sz="12" w:space="0" w:color="000000"/>
            </w:tcBorders>
            <w:vAlign w:val="bottom"/>
          </w:tcPr>
          <w:p w:rsidR="008A3921" w:rsidRDefault="006A09E7">
            <w:pPr>
              <w:spacing w:after="131"/>
              <w:ind w:left="821"/>
            </w:pPr>
            <w:r>
              <w:rPr>
                <w:rFonts w:ascii="Verdana" w:eastAsia="Verdana" w:hAnsi="Verdana" w:cs="Verdana"/>
                <w:sz w:val="20"/>
              </w:rPr>
              <w:t xml:space="preserve"> </w:t>
            </w:r>
          </w:p>
          <w:p w:rsidR="008A3921" w:rsidRDefault="006A09E7">
            <w:pPr>
              <w:spacing w:after="154"/>
              <w:ind w:left="459"/>
            </w:pPr>
            <w:r>
              <w:rPr>
                <w:rFonts w:ascii="Wingdings" w:eastAsia="Wingdings" w:hAnsi="Wingdings" w:cs="Wingdings"/>
                <w:sz w:val="20"/>
              </w:rPr>
              <w:t>➢</w:t>
            </w:r>
            <w:r>
              <w:rPr>
                <w:rFonts w:ascii="Arial" w:eastAsia="Arial" w:hAnsi="Arial" w:cs="Arial"/>
                <w:sz w:val="20"/>
              </w:rPr>
              <w:t xml:space="preserve"> </w:t>
            </w:r>
            <w:r>
              <w:rPr>
                <w:rFonts w:ascii="Verdana" w:eastAsia="Verdana" w:hAnsi="Verdana" w:cs="Verdana"/>
                <w:b/>
                <w:sz w:val="20"/>
              </w:rPr>
              <w:t xml:space="preserve">June 2012 - August 2013 </w:t>
            </w:r>
            <w:proofErr w:type="spellStart"/>
            <w:r>
              <w:rPr>
                <w:rFonts w:ascii="Verdana" w:eastAsia="Verdana" w:hAnsi="Verdana" w:cs="Verdana"/>
                <w:b/>
                <w:sz w:val="20"/>
              </w:rPr>
              <w:t>IndusInd</w:t>
            </w:r>
            <w:proofErr w:type="spellEnd"/>
            <w:r>
              <w:rPr>
                <w:rFonts w:ascii="Verdana" w:eastAsia="Verdana" w:hAnsi="Verdana" w:cs="Verdana"/>
                <w:b/>
                <w:sz w:val="20"/>
              </w:rPr>
              <w:t xml:space="preserve"> Marketing &amp; Financ</w:t>
            </w:r>
            <w:r w:rsidR="006D06D5">
              <w:rPr>
                <w:rFonts w:ascii="Verdana" w:eastAsia="Verdana" w:hAnsi="Verdana" w:cs="Verdana"/>
                <w:b/>
                <w:sz w:val="20"/>
              </w:rPr>
              <w:t>ial Services</w:t>
            </w:r>
            <w:r>
              <w:rPr>
                <w:rFonts w:ascii="Verdana" w:eastAsia="Verdana" w:hAnsi="Verdana" w:cs="Verdana"/>
                <w:b/>
                <w:sz w:val="20"/>
              </w:rPr>
              <w:t xml:space="preserve"> </w:t>
            </w:r>
            <w:proofErr w:type="spellStart"/>
            <w:r>
              <w:rPr>
                <w:rFonts w:ascii="Verdana" w:eastAsia="Verdana" w:hAnsi="Verdana" w:cs="Verdana"/>
                <w:b/>
                <w:sz w:val="20"/>
              </w:rPr>
              <w:t>Pvt</w:t>
            </w:r>
            <w:proofErr w:type="spellEnd"/>
            <w:r>
              <w:rPr>
                <w:rFonts w:ascii="Verdana" w:eastAsia="Verdana" w:hAnsi="Verdana" w:cs="Verdana"/>
                <w:b/>
                <w:sz w:val="20"/>
              </w:rPr>
              <w:t xml:space="preserve"> Ltd., </w:t>
            </w:r>
            <w:proofErr w:type="spellStart"/>
            <w:r>
              <w:rPr>
                <w:rFonts w:ascii="Verdana" w:eastAsia="Verdana" w:hAnsi="Verdana" w:cs="Verdana"/>
                <w:b/>
                <w:sz w:val="20"/>
              </w:rPr>
              <w:t>Edappal</w:t>
            </w:r>
            <w:proofErr w:type="spellEnd"/>
            <w:r>
              <w:rPr>
                <w:rFonts w:ascii="Verdana" w:eastAsia="Verdana" w:hAnsi="Verdana" w:cs="Verdana"/>
                <w:b/>
                <w:sz w:val="20"/>
              </w:rPr>
              <w:t xml:space="preserve"> </w:t>
            </w:r>
          </w:p>
          <w:p w:rsidR="008A3921" w:rsidRDefault="006A09E7">
            <w:pPr>
              <w:spacing w:after="177"/>
              <w:ind w:left="91" w:right="158"/>
              <w:jc w:val="both"/>
            </w:pPr>
            <w:r>
              <w:rPr>
                <w:rFonts w:ascii="Verdana" w:eastAsia="Verdana" w:hAnsi="Verdana" w:cs="Verdana"/>
                <w:b/>
                <w:sz w:val="20"/>
              </w:rPr>
              <w:t xml:space="preserve">       </w:t>
            </w:r>
            <w:proofErr w:type="spellStart"/>
            <w:r>
              <w:rPr>
                <w:rFonts w:ascii="Verdana" w:eastAsia="Verdana" w:hAnsi="Verdana" w:cs="Verdana"/>
                <w:b/>
                <w:sz w:val="20"/>
              </w:rPr>
              <w:t>IndusInd</w:t>
            </w:r>
            <w:proofErr w:type="spellEnd"/>
            <w:r>
              <w:rPr>
                <w:rFonts w:ascii="Verdana" w:eastAsia="Verdana" w:hAnsi="Verdana" w:cs="Verdana"/>
                <w:b/>
                <w:sz w:val="20"/>
              </w:rPr>
              <w:t xml:space="preserve"> Marketing and Financial Services Pvt. Ltd. (IMFS) </w:t>
            </w:r>
            <w:r>
              <w:rPr>
                <w:rFonts w:ascii="Verdana" w:eastAsia="Verdana" w:hAnsi="Verdana" w:cs="Verdana"/>
                <w:sz w:val="20"/>
              </w:rPr>
              <w:t xml:space="preserve">is a financial services company based out of No.115 &amp; 116 G N </w:t>
            </w:r>
            <w:proofErr w:type="spellStart"/>
            <w:r>
              <w:rPr>
                <w:rFonts w:ascii="Verdana" w:eastAsia="Verdana" w:hAnsi="Verdana" w:cs="Verdana"/>
                <w:sz w:val="20"/>
              </w:rPr>
              <w:t>Chetty</w:t>
            </w:r>
            <w:proofErr w:type="spellEnd"/>
            <w:r>
              <w:rPr>
                <w:rFonts w:ascii="Verdana" w:eastAsia="Verdana" w:hAnsi="Verdana" w:cs="Verdana"/>
                <w:sz w:val="20"/>
              </w:rPr>
              <w:t xml:space="preserve"> Road T Nagar, Chennai, Tamil Nadu, India. IMFS is the service providers of </w:t>
            </w:r>
            <w:proofErr w:type="spellStart"/>
            <w:r>
              <w:rPr>
                <w:rFonts w:ascii="Verdana" w:eastAsia="Verdana" w:hAnsi="Verdana" w:cs="Verdana"/>
                <w:sz w:val="20"/>
              </w:rPr>
              <w:t>IndusInd</w:t>
            </w:r>
            <w:proofErr w:type="spellEnd"/>
            <w:r>
              <w:rPr>
                <w:rFonts w:ascii="Verdana" w:eastAsia="Verdana" w:hAnsi="Verdana" w:cs="Verdana"/>
                <w:sz w:val="20"/>
              </w:rPr>
              <w:t xml:space="preserve"> Bank. We offer a wide array of products and services for individuals and corporate including microfinance, personal loans, personal and &amp; commercial vehicles loans, credit cards and SME loans. We are also a preferred banking partner for various Government entities, PSUs and large corporate. </w:t>
            </w:r>
          </w:p>
          <w:p w:rsidR="008A3921" w:rsidRDefault="006A09E7">
            <w:pPr>
              <w:spacing w:after="137"/>
              <w:ind w:left="101"/>
            </w:pPr>
            <w:r>
              <w:rPr>
                <w:rFonts w:ascii="Verdana" w:eastAsia="Verdana" w:hAnsi="Verdana" w:cs="Verdana"/>
                <w:b/>
                <w:sz w:val="20"/>
              </w:rPr>
              <w:t xml:space="preserve">Designation: Refinance MO (Marketing Officer) </w:t>
            </w:r>
          </w:p>
          <w:p w:rsidR="008A3921" w:rsidRDefault="006A09E7">
            <w:pPr>
              <w:spacing w:after="1"/>
              <w:ind w:left="459"/>
            </w:pPr>
            <w:r>
              <w:rPr>
                <w:noProof/>
              </w:rPr>
              <w:drawing>
                <wp:inline distT="0" distB="0" distL="0" distR="0">
                  <wp:extent cx="249936" cy="153924"/>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Office Administration </w:t>
            </w:r>
          </w:p>
          <w:p w:rsidR="008A3921" w:rsidRDefault="006A09E7">
            <w:pPr>
              <w:spacing w:after="4"/>
              <w:ind w:left="459"/>
            </w:pPr>
            <w:r>
              <w:rPr>
                <w:noProof/>
              </w:rPr>
              <w:drawing>
                <wp:inline distT="0" distB="0" distL="0" distR="0">
                  <wp:extent cx="249936" cy="153924"/>
                  <wp:effectExtent l="0" t="0" r="0" b="0"/>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Providing all the information about the loan to the customers </w:t>
            </w:r>
          </w:p>
          <w:p w:rsidR="008A3921" w:rsidRDefault="006A09E7">
            <w:pPr>
              <w:spacing w:after="4"/>
              <w:ind w:left="459"/>
            </w:pPr>
            <w:r>
              <w:rPr>
                <w:noProof/>
              </w:rPr>
              <w:drawing>
                <wp:inline distT="0" distB="0" distL="0" distR="0">
                  <wp:extent cx="249936" cy="153924"/>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Providing loan facilities to the customers </w:t>
            </w:r>
          </w:p>
          <w:p w:rsidR="008A3921" w:rsidRDefault="006A09E7">
            <w:pPr>
              <w:spacing w:after="4"/>
              <w:ind w:left="459"/>
            </w:pPr>
            <w:r>
              <w:rPr>
                <w:noProof/>
              </w:rPr>
              <w:drawing>
                <wp:inline distT="0" distB="0" distL="0" distR="0">
                  <wp:extent cx="249936" cy="153924"/>
                  <wp:effectExtent l="0" t="0" r="0" b="0"/>
                  <wp:docPr id="1031" name="Picture 1031"/>
                  <wp:cNvGraphicFramePr/>
                  <a:graphic xmlns:a="http://schemas.openxmlformats.org/drawingml/2006/main">
                    <a:graphicData uri="http://schemas.openxmlformats.org/drawingml/2006/picture">
                      <pic:pic xmlns:pic="http://schemas.openxmlformats.org/drawingml/2006/picture">
                        <pic:nvPicPr>
                          <pic:cNvPr id="1031" name="Picture 1031"/>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Solving all the issues of the customer </w:t>
            </w:r>
          </w:p>
          <w:p w:rsidR="008A3921" w:rsidRDefault="006A09E7">
            <w:pPr>
              <w:spacing w:after="2"/>
              <w:ind w:left="459"/>
            </w:pPr>
            <w:r>
              <w:rPr>
                <w:noProof/>
              </w:rPr>
              <w:drawing>
                <wp:inline distT="0" distB="0" distL="0" distR="0">
                  <wp:extent cx="249936" cy="153924"/>
                  <wp:effectExtent l="0" t="0" r="0" b="0"/>
                  <wp:docPr id="1038" name="Picture 1038"/>
                  <wp:cNvGraphicFramePr/>
                  <a:graphic xmlns:a="http://schemas.openxmlformats.org/drawingml/2006/main">
                    <a:graphicData uri="http://schemas.openxmlformats.org/drawingml/2006/picture">
                      <pic:pic xmlns:pic="http://schemas.openxmlformats.org/drawingml/2006/picture">
                        <pic:nvPicPr>
                          <pic:cNvPr id="1038" name="Picture 1038"/>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Guide the collection staff to collect the EMI. </w:t>
            </w:r>
          </w:p>
          <w:p w:rsidR="008A3921" w:rsidRDefault="006A09E7">
            <w:pPr>
              <w:spacing w:after="4"/>
              <w:ind w:left="459"/>
            </w:pPr>
            <w:r>
              <w:rPr>
                <w:noProof/>
              </w:rPr>
              <w:drawing>
                <wp:inline distT="0" distB="0" distL="0" distR="0">
                  <wp:extent cx="249936" cy="153924"/>
                  <wp:effectExtent l="0" t="0" r="0" b="0"/>
                  <wp:docPr id="1045" name="Picture 104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Client Management </w:t>
            </w:r>
          </w:p>
          <w:p w:rsidR="008A3921" w:rsidRDefault="006A09E7">
            <w:pPr>
              <w:spacing w:after="4"/>
              <w:ind w:left="459"/>
            </w:pPr>
            <w:r>
              <w:rPr>
                <w:noProof/>
              </w:rPr>
              <w:drawing>
                <wp:inline distT="0" distB="0" distL="0" distR="0">
                  <wp:extent cx="249936" cy="153924"/>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Loan Sales </w:t>
            </w:r>
          </w:p>
          <w:p w:rsidR="008A3921" w:rsidRDefault="006A09E7">
            <w:pPr>
              <w:spacing w:after="4"/>
              <w:ind w:left="459"/>
            </w:pPr>
            <w:r>
              <w:rPr>
                <w:noProof/>
              </w:rPr>
              <w:drawing>
                <wp:inline distT="0" distB="0" distL="0" distR="0">
                  <wp:extent cx="249936" cy="153924"/>
                  <wp:effectExtent l="0" t="0" r="0" b="0"/>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Lead Generation </w:t>
            </w:r>
          </w:p>
          <w:p w:rsidR="008A3921" w:rsidRDefault="006A09E7">
            <w:pPr>
              <w:spacing w:after="4"/>
              <w:ind w:left="459"/>
            </w:pPr>
            <w:r>
              <w:rPr>
                <w:noProof/>
              </w:rPr>
              <w:drawing>
                <wp:inline distT="0" distB="0" distL="0" distR="0">
                  <wp:extent cx="249936" cy="153924"/>
                  <wp:effectExtent l="0" t="0" r="0" b="0"/>
                  <wp:docPr id="1061" name="Picture 1061"/>
                  <wp:cNvGraphicFramePr/>
                  <a:graphic xmlns:a="http://schemas.openxmlformats.org/drawingml/2006/main">
                    <a:graphicData uri="http://schemas.openxmlformats.org/drawingml/2006/picture">
                      <pic:pic xmlns:pic="http://schemas.openxmlformats.org/drawingml/2006/picture">
                        <pic:nvPicPr>
                          <pic:cNvPr id="1061" name="Picture 1061"/>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KYC verification (FI) </w:t>
            </w:r>
          </w:p>
          <w:p w:rsidR="008A3921" w:rsidRDefault="006A09E7">
            <w:pPr>
              <w:ind w:left="459"/>
            </w:pPr>
            <w:r>
              <w:rPr>
                <w:noProof/>
              </w:rPr>
              <w:drawing>
                <wp:inline distT="0" distB="0" distL="0" distR="0">
                  <wp:extent cx="249936" cy="153924"/>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7"/>
                          <a:stretch>
                            <a:fillRect/>
                          </a:stretch>
                        </pic:blipFill>
                        <pic:spPr>
                          <a:xfrm>
                            <a:off x="0" y="0"/>
                            <a:ext cx="249936" cy="153924"/>
                          </a:xfrm>
                          <a:prstGeom prst="rect">
                            <a:avLst/>
                          </a:prstGeom>
                        </pic:spPr>
                      </pic:pic>
                    </a:graphicData>
                  </a:graphic>
                </wp:inline>
              </w:drawing>
            </w:r>
            <w:r>
              <w:rPr>
                <w:rFonts w:ascii="Arial" w:eastAsia="Arial" w:hAnsi="Arial" w:cs="Arial"/>
                <w:sz w:val="20"/>
              </w:rPr>
              <w:t xml:space="preserve"> </w:t>
            </w:r>
            <w:r>
              <w:rPr>
                <w:rFonts w:ascii="Verdana" w:eastAsia="Verdana" w:hAnsi="Verdana" w:cs="Verdana"/>
                <w:sz w:val="20"/>
              </w:rPr>
              <w:t xml:space="preserve">Team Management </w:t>
            </w:r>
          </w:p>
          <w:p w:rsidR="008A3921" w:rsidRDefault="006A09E7">
            <w:pPr>
              <w:spacing w:after="67"/>
            </w:pPr>
            <w:r>
              <w:rPr>
                <w:rFonts w:ascii="Verdana" w:eastAsia="Verdana" w:hAnsi="Verdana" w:cs="Verdana"/>
                <w:sz w:val="20"/>
              </w:rPr>
              <w:t xml:space="preserve"> </w:t>
            </w:r>
          </w:p>
          <w:p w:rsidR="008A3921" w:rsidRDefault="006A09E7">
            <w:pPr>
              <w:ind w:left="101"/>
            </w:pPr>
            <w:r>
              <w:rPr>
                <w:rFonts w:ascii="Cambria" w:eastAsia="Cambria" w:hAnsi="Cambria" w:cs="Cambria"/>
                <w:b/>
                <w:sz w:val="28"/>
              </w:rPr>
              <w:t xml:space="preserve">Languages Known </w:t>
            </w:r>
          </w:p>
        </w:tc>
      </w:tr>
      <w:tr w:rsidR="008A3921">
        <w:trPr>
          <w:trHeight w:val="1003"/>
        </w:trPr>
        <w:tc>
          <w:tcPr>
            <w:tcW w:w="10925" w:type="dxa"/>
            <w:tcBorders>
              <w:top w:val="nil"/>
              <w:left w:val="single" w:sz="12" w:space="0" w:color="000000"/>
              <w:bottom w:val="nil"/>
              <w:right w:val="single" w:sz="12" w:space="0" w:color="000000"/>
            </w:tcBorders>
            <w:vAlign w:val="bottom"/>
          </w:tcPr>
          <w:p w:rsidR="008A3921" w:rsidRDefault="006A09E7">
            <w:pPr>
              <w:ind w:left="101"/>
            </w:pPr>
            <w:r>
              <w:rPr>
                <w:rFonts w:ascii="Verdana" w:eastAsia="Verdana" w:hAnsi="Verdana" w:cs="Verdana"/>
                <w:sz w:val="20"/>
              </w:rPr>
              <w:t xml:space="preserve">Malayalam, English, Hindi, Tamil. </w:t>
            </w:r>
          </w:p>
          <w:p w:rsidR="008A3921" w:rsidRDefault="006A09E7">
            <w:pPr>
              <w:spacing w:after="45"/>
            </w:pPr>
            <w:r>
              <w:rPr>
                <w:rFonts w:ascii="Verdana" w:eastAsia="Verdana" w:hAnsi="Verdana" w:cs="Verdana"/>
                <w:sz w:val="20"/>
              </w:rPr>
              <w:t xml:space="preserve"> </w:t>
            </w:r>
          </w:p>
          <w:p w:rsidR="008A3921" w:rsidRDefault="006A09E7">
            <w:pPr>
              <w:ind w:left="101"/>
            </w:pPr>
            <w:r>
              <w:rPr>
                <w:rFonts w:ascii="Cambria" w:eastAsia="Cambria" w:hAnsi="Cambria" w:cs="Cambria"/>
                <w:b/>
                <w:sz w:val="28"/>
              </w:rPr>
              <w:t xml:space="preserve">Personal information </w:t>
            </w:r>
          </w:p>
        </w:tc>
      </w:tr>
      <w:tr w:rsidR="008A3921">
        <w:trPr>
          <w:trHeight w:val="3319"/>
        </w:trPr>
        <w:tc>
          <w:tcPr>
            <w:tcW w:w="10925" w:type="dxa"/>
            <w:tcBorders>
              <w:top w:val="nil"/>
              <w:left w:val="single" w:sz="12" w:space="0" w:color="000000"/>
              <w:bottom w:val="nil"/>
              <w:right w:val="single" w:sz="12" w:space="0" w:color="000000"/>
            </w:tcBorders>
            <w:vAlign w:val="bottom"/>
          </w:tcPr>
          <w:p w:rsidR="008A3921" w:rsidRDefault="006A09E7">
            <w:pPr>
              <w:tabs>
                <w:tab w:val="center" w:pos="392"/>
                <w:tab w:val="center" w:pos="3615"/>
              </w:tabs>
              <w:spacing w:after="137"/>
            </w:pPr>
            <w:r>
              <w:tab/>
            </w:r>
            <w:r>
              <w:rPr>
                <w:rFonts w:ascii="Verdana" w:eastAsia="Verdana" w:hAnsi="Verdana" w:cs="Verdana"/>
                <w:sz w:val="20"/>
              </w:rPr>
              <w:t xml:space="preserve">Name </w:t>
            </w:r>
            <w:r>
              <w:rPr>
                <w:rFonts w:ascii="Verdana" w:eastAsia="Verdana" w:hAnsi="Verdana" w:cs="Verdana"/>
                <w:sz w:val="20"/>
              </w:rPr>
              <w:tab/>
              <w:t xml:space="preserve">: </w:t>
            </w:r>
            <w:proofErr w:type="spellStart"/>
            <w:r>
              <w:rPr>
                <w:rFonts w:ascii="Verdana" w:eastAsia="Verdana" w:hAnsi="Verdana" w:cs="Verdana"/>
                <w:sz w:val="20"/>
              </w:rPr>
              <w:t>Jayesh</w:t>
            </w:r>
            <w:proofErr w:type="spellEnd"/>
            <w:r>
              <w:rPr>
                <w:rFonts w:ascii="Verdana" w:eastAsia="Verdana" w:hAnsi="Verdana" w:cs="Verdana"/>
                <w:sz w:val="20"/>
              </w:rPr>
              <w:t xml:space="preserve"> E K </w:t>
            </w:r>
          </w:p>
          <w:p w:rsidR="008A3921" w:rsidRDefault="006A09E7">
            <w:pPr>
              <w:tabs>
                <w:tab w:val="center" w:pos="826"/>
                <w:tab w:val="center" w:pos="3976"/>
              </w:tabs>
              <w:spacing w:after="137"/>
            </w:pPr>
            <w:r>
              <w:tab/>
            </w:r>
            <w:r>
              <w:rPr>
                <w:rFonts w:ascii="Verdana" w:eastAsia="Verdana" w:hAnsi="Verdana" w:cs="Verdana"/>
                <w:sz w:val="20"/>
              </w:rPr>
              <w:t xml:space="preserve">Father’s Name </w:t>
            </w:r>
            <w:r>
              <w:rPr>
                <w:rFonts w:ascii="Verdana" w:eastAsia="Verdana" w:hAnsi="Verdana" w:cs="Verdana"/>
                <w:sz w:val="20"/>
              </w:rPr>
              <w:tab/>
              <w:t xml:space="preserve">: </w:t>
            </w:r>
            <w:proofErr w:type="spellStart"/>
            <w:r>
              <w:rPr>
                <w:rFonts w:ascii="Verdana" w:eastAsia="Verdana" w:hAnsi="Verdana" w:cs="Verdana"/>
                <w:sz w:val="20"/>
              </w:rPr>
              <w:t>KrishnanKutty</w:t>
            </w:r>
            <w:proofErr w:type="spellEnd"/>
            <w:r>
              <w:rPr>
                <w:rFonts w:ascii="Verdana" w:eastAsia="Verdana" w:hAnsi="Verdana" w:cs="Verdana"/>
                <w:sz w:val="20"/>
              </w:rPr>
              <w:t xml:space="preserve"> E K </w:t>
            </w:r>
          </w:p>
          <w:p w:rsidR="008A3921" w:rsidRDefault="006A09E7">
            <w:pPr>
              <w:tabs>
                <w:tab w:val="center" w:pos="741"/>
                <w:tab w:val="center" w:pos="3673"/>
              </w:tabs>
              <w:spacing w:after="137"/>
            </w:pPr>
            <w:r>
              <w:tab/>
            </w:r>
            <w:r>
              <w:rPr>
                <w:rFonts w:ascii="Verdana" w:eastAsia="Verdana" w:hAnsi="Verdana" w:cs="Verdana"/>
                <w:sz w:val="20"/>
              </w:rPr>
              <w:t xml:space="preserve">Date of Birth </w:t>
            </w:r>
            <w:r>
              <w:rPr>
                <w:rFonts w:ascii="Verdana" w:eastAsia="Verdana" w:hAnsi="Verdana" w:cs="Verdana"/>
                <w:sz w:val="20"/>
              </w:rPr>
              <w:tab/>
              <w:t xml:space="preserve">: 29-10-1990 </w:t>
            </w:r>
          </w:p>
          <w:p w:rsidR="008A3921" w:rsidRDefault="006A09E7">
            <w:pPr>
              <w:tabs>
                <w:tab w:val="center" w:pos="465"/>
                <w:tab w:val="center" w:pos="3292"/>
              </w:tabs>
              <w:spacing w:after="134"/>
            </w:pPr>
            <w:r>
              <w:tab/>
            </w:r>
            <w:r>
              <w:rPr>
                <w:rFonts w:ascii="Verdana" w:eastAsia="Verdana" w:hAnsi="Verdana" w:cs="Verdana"/>
                <w:sz w:val="20"/>
              </w:rPr>
              <w:t xml:space="preserve">Gender </w:t>
            </w:r>
            <w:r>
              <w:rPr>
                <w:rFonts w:ascii="Verdana" w:eastAsia="Verdana" w:hAnsi="Verdana" w:cs="Verdana"/>
                <w:sz w:val="20"/>
              </w:rPr>
              <w:tab/>
              <w:t xml:space="preserve">: Male </w:t>
            </w:r>
          </w:p>
          <w:p w:rsidR="008A3921" w:rsidRDefault="006A09E7">
            <w:pPr>
              <w:tabs>
                <w:tab w:val="center" w:pos="639"/>
                <w:tab w:val="center" w:pos="3379"/>
              </w:tabs>
              <w:spacing w:after="139"/>
            </w:pPr>
            <w:r>
              <w:tab/>
            </w:r>
            <w:r>
              <w:rPr>
                <w:rFonts w:ascii="Verdana" w:eastAsia="Verdana" w:hAnsi="Verdana" w:cs="Verdana"/>
                <w:sz w:val="20"/>
              </w:rPr>
              <w:t xml:space="preserve">Nationality </w:t>
            </w:r>
            <w:r>
              <w:rPr>
                <w:rFonts w:ascii="Verdana" w:eastAsia="Verdana" w:hAnsi="Verdana" w:cs="Verdana"/>
                <w:sz w:val="20"/>
              </w:rPr>
              <w:tab/>
              <w:t xml:space="preserve">: Indian </w:t>
            </w:r>
          </w:p>
          <w:p w:rsidR="008A3921" w:rsidRDefault="006A09E7">
            <w:pPr>
              <w:tabs>
                <w:tab w:val="center" w:pos="797"/>
                <w:tab w:val="center" w:pos="3449"/>
              </w:tabs>
              <w:spacing w:after="45"/>
            </w:pPr>
            <w:r>
              <w:tab/>
            </w:r>
            <w:r>
              <w:rPr>
                <w:rFonts w:ascii="Verdana" w:eastAsia="Verdana" w:hAnsi="Verdana" w:cs="Verdana"/>
                <w:sz w:val="20"/>
              </w:rPr>
              <w:t xml:space="preserve">Marital Status </w:t>
            </w:r>
            <w:r>
              <w:rPr>
                <w:rFonts w:ascii="Verdana" w:eastAsia="Verdana" w:hAnsi="Verdana" w:cs="Verdana"/>
                <w:sz w:val="20"/>
              </w:rPr>
              <w:tab/>
              <w:t xml:space="preserve">: Married </w:t>
            </w:r>
          </w:p>
          <w:p w:rsidR="008A3921" w:rsidRDefault="006A09E7">
            <w:pPr>
              <w:spacing w:after="208"/>
            </w:pPr>
            <w:r>
              <w:rPr>
                <w:rFonts w:ascii="Calisto MT" w:eastAsia="Calisto MT" w:hAnsi="Calisto MT" w:cs="Calisto MT"/>
                <w:sz w:val="28"/>
              </w:rPr>
              <w:t xml:space="preserve"> </w:t>
            </w:r>
          </w:p>
          <w:p w:rsidR="008A3921" w:rsidRDefault="006A09E7">
            <w:pPr>
              <w:ind w:left="101"/>
            </w:pPr>
            <w:r>
              <w:rPr>
                <w:rFonts w:ascii="Cambria" w:eastAsia="Cambria" w:hAnsi="Cambria" w:cs="Cambria"/>
                <w:b/>
                <w:sz w:val="28"/>
              </w:rPr>
              <w:t xml:space="preserve">Declaration </w:t>
            </w:r>
          </w:p>
        </w:tc>
      </w:tr>
      <w:tr w:rsidR="008A3921">
        <w:trPr>
          <w:trHeight w:val="5153"/>
        </w:trPr>
        <w:tc>
          <w:tcPr>
            <w:tcW w:w="10925" w:type="dxa"/>
            <w:tcBorders>
              <w:top w:val="nil"/>
              <w:left w:val="single" w:sz="12" w:space="0" w:color="000000"/>
              <w:bottom w:val="single" w:sz="12" w:space="0" w:color="000000"/>
              <w:right w:val="single" w:sz="12" w:space="0" w:color="000000"/>
            </w:tcBorders>
          </w:tcPr>
          <w:p w:rsidR="008A3921" w:rsidRDefault="006A09E7">
            <w:pPr>
              <w:spacing w:after="26"/>
              <w:ind w:right="80"/>
              <w:jc w:val="right"/>
            </w:pPr>
            <w:r>
              <w:rPr>
                <w:rFonts w:ascii="Verdana" w:eastAsia="Verdana" w:hAnsi="Verdana" w:cs="Verdana"/>
                <w:sz w:val="20"/>
              </w:rPr>
              <w:t xml:space="preserve">I hereby declare that all above information are true and correct to the best of my knowledge and </w:t>
            </w:r>
          </w:p>
          <w:p w:rsidR="008A3921" w:rsidRDefault="006A09E7">
            <w:pPr>
              <w:ind w:left="101"/>
            </w:pPr>
            <w:r>
              <w:rPr>
                <w:rFonts w:ascii="Verdana" w:eastAsia="Verdana" w:hAnsi="Verdana" w:cs="Verdana"/>
                <w:sz w:val="20"/>
              </w:rPr>
              <w:t xml:space="preserve">belief. </w:t>
            </w:r>
          </w:p>
          <w:p w:rsidR="008A3921" w:rsidRDefault="006A09E7">
            <w:pPr>
              <w:spacing w:after="27"/>
            </w:pPr>
            <w:r>
              <w:rPr>
                <w:rFonts w:ascii="Calisto MT" w:eastAsia="Calisto MT" w:hAnsi="Calisto MT" w:cs="Calisto MT"/>
                <w:sz w:val="20"/>
              </w:rPr>
              <w:t xml:space="preserve"> </w:t>
            </w:r>
          </w:p>
          <w:p w:rsidR="008A3921" w:rsidRDefault="006A09E7">
            <w:pPr>
              <w:spacing w:after="60"/>
            </w:pPr>
            <w:r>
              <w:rPr>
                <w:rFonts w:ascii="Calisto MT" w:eastAsia="Calisto MT" w:hAnsi="Calisto MT" w:cs="Calisto MT"/>
                <w:sz w:val="24"/>
              </w:rPr>
              <w:t xml:space="preserve"> </w:t>
            </w:r>
          </w:p>
          <w:p w:rsidR="008A3921" w:rsidRDefault="006A09E7">
            <w:pPr>
              <w:ind w:right="1133"/>
              <w:jc w:val="right"/>
            </w:pPr>
            <w:r>
              <w:rPr>
                <w:rFonts w:ascii="Verdana" w:eastAsia="Verdana" w:hAnsi="Verdana" w:cs="Verdana"/>
                <w:sz w:val="24"/>
              </w:rPr>
              <w:t xml:space="preserve">JAYESH E K </w:t>
            </w:r>
          </w:p>
        </w:tc>
      </w:tr>
    </w:tbl>
    <w:p w:rsidR="006A09E7" w:rsidRDefault="006A09E7"/>
    <w:sectPr w:rsidR="006A09E7">
      <w:pgSz w:w="11911" w:h="16841"/>
      <w:pgMar w:top="494" w:right="1440" w:bottom="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alisto MT">
    <w:altName w:val="Noto Sans Syriac Western"/>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2pt;height:75.75pt;visibility:visible;mso-wrap-style:square" o:bullet="t">
        <v:imagedata r:id="rId1" o:title=""/>
      </v:shape>
    </w:pict>
  </w:numPicBullet>
  <w:abstractNum w:abstractNumId="0" w15:restartNumberingAfterBreak="0">
    <w:nsid w:val="0CC50D8B"/>
    <w:multiLevelType w:val="hybridMultilevel"/>
    <w:tmpl w:val="FFFFFFFF"/>
    <w:lvl w:ilvl="0" w:tplc="7FF6889C">
      <w:start w:val="1"/>
      <w:numFmt w:val="bullet"/>
      <w:lvlText w:val=""/>
      <w:lvlPicBulletId w:val="0"/>
      <w:lvlJc w:val="left"/>
      <w:pPr>
        <w:tabs>
          <w:tab w:val="num" w:pos="720"/>
        </w:tabs>
        <w:ind w:left="720" w:hanging="360"/>
      </w:pPr>
      <w:rPr>
        <w:rFonts w:ascii="Symbol" w:hAnsi="Symbol" w:hint="default"/>
      </w:rPr>
    </w:lvl>
    <w:lvl w:ilvl="1" w:tplc="69B841BC" w:tentative="1">
      <w:start w:val="1"/>
      <w:numFmt w:val="bullet"/>
      <w:lvlText w:val=""/>
      <w:lvlJc w:val="left"/>
      <w:pPr>
        <w:tabs>
          <w:tab w:val="num" w:pos="1440"/>
        </w:tabs>
        <w:ind w:left="1440" w:hanging="360"/>
      </w:pPr>
      <w:rPr>
        <w:rFonts w:ascii="Symbol" w:hAnsi="Symbol" w:hint="default"/>
      </w:rPr>
    </w:lvl>
    <w:lvl w:ilvl="2" w:tplc="5BB0F0C0" w:tentative="1">
      <w:start w:val="1"/>
      <w:numFmt w:val="bullet"/>
      <w:lvlText w:val=""/>
      <w:lvlJc w:val="left"/>
      <w:pPr>
        <w:tabs>
          <w:tab w:val="num" w:pos="2160"/>
        </w:tabs>
        <w:ind w:left="2160" w:hanging="360"/>
      </w:pPr>
      <w:rPr>
        <w:rFonts w:ascii="Symbol" w:hAnsi="Symbol" w:hint="default"/>
      </w:rPr>
    </w:lvl>
    <w:lvl w:ilvl="3" w:tplc="8064DFB8" w:tentative="1">
      <w:start w:val="1"/>
      <w:numFmt w:val="bullet"/>
      <w:lvlText w:val=""/>
      <w:lvlJc w:val="left"/>
      <w:pPr>
        <w:tabs>
          <w:tab w:val="num" w:pos="2880"/>
        </w:tabs>
        <w:ind w:left="2880" w:hanging="360"/>
      </w:pPr>
      <w:rPr>
        <w:rFonts w:ascii="Symbol" w:hAnsi="Symbol" w:hint="default"/>
      </w:rPr>
    </w:lvl>
    <w:lvl w:ilvl="4" w:tplc="5038FA68" w:tentative="1">
      <w:start w:val="1"/>
      <w:numFmt w:val="bullet"/>
      <w:lvlText w:val=""/>
      <w:lvlJc w:val="left"/>
      <w:pPr>
        <w:tabs>
          <w:tab w:val="num" w:pos="3600"/>
        </w:tabs>
        <w:ind w:left="3600" w:hanging="360"/>
      </w:pPr>
      <w:rPr>
        <w:rFonts w:ascii="Symbol" w:hAnsi="Symbol" w:hint="default"/>
      </w:rPr>
    </w:lvl>
    <w:lvl w:ilvl="5" w:tplc="199E335C" w:tentative="1">
      <w:start w:val="1"/>
      <w:numFmt w:val="bullet"/>
      <w:lvlText w:val=""/>
      <w:lvlJc w:val="left"/>
      <w:pPr>
        <w:tabs>
          <w:tab w:val="num" w:pos="4320"/>
        </w:tabs>
        <w:ind w:left="4320" w:hanging="360"/>
      </w:pPr>
      <w:rPr>
        <w:rFonts w:ascii="Symbol" w:hAnsi="Symbol" w:hint="default"/>
      </w:rPr>
    </w:lvl>
    <w:lvl w:ilvl="6" w:tplc="DAF2FDB6" w:tentative="1">
      <w:start w:val="1"/>
      <w:numFmt w:val="bullet"/>
      <w:lvlText w:val=""/>
      <w:lvlJc w:val="left"/>
      <w:pPr>
        <w:tabs>
          <w:tab w:val="num" w:pos="5040"/>
        </w:tabs>
        <w:ind w:left="5040" w:hanging="360"/>
      </w:pPr>
      <w:rPr>
        <w:rFonts w:ascii="Symbol" w:hAnsi="Symbol" w:hint="default"/>
      </w:rPr>
    </w:lvl>
    <w:lvl w:ilvl="7" w:tplc="C888AA98" w:tentative="1">
      <w:start w:val="1"/>
      <w:numFmt w:val="bullet"/>
      <w:lvlText w:val=""/>
      <w:lvlJc w:val="left"/>
      <w:pPr>
        <w:tabs>
          <w:tab w:val="num" w:pos="5760"/>
        </w:tabs>
        <w:ind w:left="5760" w:hanging="360"/>
      </w:pPr>
      <w:rPr>
        <w:rFonts w:ascii="Symbol" w:hAnsi="Symbol" w:hint="default"/>
      </w:rPr>
    </w:lvl>
    <w:lvl w:ilvl="8" w:tplc="3A32E37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936283"/>
    <w:multiLevelType w:val="hybridMultilevel"/>
    <w:tmpl w:val="FFFFFFFF"/>
    <w:lvl w:ilvl="0" w:tplc="1BBC4608">
      <w:start w:val="1"/>
      <w:numFmt w:val="decimal"/>
      <w:lvlText w:val="%1."/>
      <w:lvlJc w:val="left"/>
      <w:pPr>
        <w:ind w:left="730"/>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1" w:tplc="FF6C797E">
      <w:start w:val="1"/>
      <w:numFmt w:val="lowerLetter"/>
      <w:lvlText w:val="%2"/>
      <w:lvlJc w:val="left"/>
      <w:pPr>
        <w:ind w:left="166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2" w:tplc="45EA9C44">
      <w:start w:val="1"/>
      <w:numFmt w:val="lowerRoman"/>
      <w:lvlText w:val="%3"/>
      <w:lvlJc w:val="left"/>
      <w:pPr>
        <w:ind w:left="238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3" w:tplc="8C9CB8F0">
      <w:start w:val="1"/>
      <w:numFmt w:val="decimal"/>
      <w:lvlText w:val="%4"/>
      <w:lvlJc w:val="left"/>
      <w:pPr>
        <w:ind w:left="310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4" w:tplc="42029FF6">
      <w:start w:val="1"/>
      <w:numFmt w:val="lowerLetter"/>
      <w:lvlText w:val="%5"/>
      <w:lvlJc w:val="left"/>
      <w:pPr>
        <w:ind w:left="382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5" w:tplc="1A824280">
      <w:start w:val="1"/>
      <w:numFmt w:val="lowerRoman"/>
      <w:lvlText w:val="%6"/>
      <w:lvlJc w:val="left"/>
      <w:pPr>
        <w:ind w:left="454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6" w:tplc="82881B06">
      <w:start w:val="1"/>
      <w:numFmt w:val="decimal"/>
      <w:lvlText w:val="%7"/>
      <w:lvlJc w:val="left"/>
      <w:pPr>
        <w:ind w:left="526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7" w:tplc="F3744D90">
      <w:start w:val="1"/>
      <w:numFmt w:val="lowerLetter"/>
      <w:lvlText w:val="%8"/>
      <w:lvlJc w:val="left"/>
      <w:pPr>
        <w:ind w:left="598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lvl w:ilvl="8" w:tplc="E900439E">
      <w:start w:val="1"/>
      <w:numFmt w:val="lowerRoman"/>
      <w:lvlText w:val="%9"/>
      <w:lvlJc w:val="left"/>
      <w:pPr>
        <w:ind w:left="6704"/>
      </w:pPr>
      <w:rPr>
        <w:rFonts w:ascii="Calisto MT" w:eastAsia="Calisto MT" w:hAnsi="Calisto MT" w:cs="Calisto MT"/>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21"/>
    <w:rsid w:val="00014869"/>
    <w:rsid w:val="0002144C"/>
    <w:rsid w:val="000E6E7F"/>
    <w:rsid w:val="000F1EA5"/>
    <w:rsid w:val="00100FA6"/>
    <w:rsid w:val="001719EC"/>
    <w:rsid w:val="001A1C8E"/>
    <w:rsid w:val="001C360D"/>
    <w:rsid w:val="003176E9"/>
    <w:rsid w:val="00370C13"/>
    <w:rsid w:val="00373EE8"/>
    <w:rsid w:val="00383581"/>
    <w:rsid w:val="00441D46"/>
    <w:rsid w:val="004555FB"/>
    <w:rsid w:val="004D31A8"/>
    <w:rsid w:val="004E0979"/>
    <w:rsid w:val="004E22FF"/>
    <w:rsid w:val="00545B57"/>
    <w:rsid w:val="00567649"/>
    <w:rsid w:val="005830DE"/>
    <w:rsid w:val="005E7216"/>
    <w:rsid w:val="006360F9"/>
    <w:rsid w:val="00693FCA"/>
    <w:rsid w:val="006A09E7"/>
    <w:rsid w:val="006C16AD"/>
    <w:rsid w:val="006D06D5"/>
    <w:rsid w:val="006E2955"/>
    <w:rsid w:val="006F7A6C"/>
    <w:rsid w:val="007E2B88"/>
    <w:rsid w:val="0087272F"/>
    <w:rsid w:val="00883E16"/>
    <w:rsid w:val="008A3921"/>
    <w:rsid w:val="008E2135"/>
    <w:rsid w:val="00913216"/>
    <w:rsid w:val="00916716"/>
    <w:rsid w:val="00933639"/>
    <w:rsid w:val="0094379D"/>
    <w:rsid w:val="0095552B"/>
    <w:rsid w:val="009D38E3"/>
    <w:rsid w:val="00A35F4C"/>
    <w:rsid w:val="00A411D5"/>
    <w:rsid w:val="00A55337"/>
    <w:rsid w:val="00A82C88"/>
    <w:rsid w:val="00A96CCD"/>
    <w:rsid w:val="00BE4F62"/>
    <w:rsid w:val="00BE6C70"/>
    <w:rsid w:val="00C24FB0"/>
    <w:rsid w:val="00C723C8"/>
    <w:rsid w:val="00C84973"/>
    <w:rsid w:val="00C9201F"/>
    <w:rsid w:val="00CC209D"/>
    <w:rsid w:val="00D0290C"/>
    <w:rsid w:val="00D228C5"/>
    <w:rsid w:val="00D76152"/>
    <w:rsid w:val="00D81E77"/>
    <w:rsid w:val="00E178BA"/>
    <w:rsid w:val="00E40F57"/>
    <w:rsid w:val="00F17C05"/>
    <w:rsid w:val="00FC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A700"/>
  <w15:docId w15:val="{8CC4BF87-636E-D147-A90D-DB4590C0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3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g" /><Relationship Id="rId11" Type="http://schemas.openxmlformats.org/officeDocument/2006/relationships/fontTable" Target="fontTable.xml" /><Relationship Id="rId5" Type="http://schemas.openxmlformats.org/officeDocument/2006/relationships/image" Target="media/image2.jpg" /><Relationship Id="rId10" Type="http://schemas.openxmlformats.org/officeDocument/2006/relationships/hyperlink" Target="http://www.malabarmilma.com/" TargetMode="External" /><Relationship Id="rId4" Type="http://schemas.openxmlformats.org/officeDocument/2006/relationships/webSettings" Target="webSettings.xml" /><Relationship Id="rId9" Type="http://schemas.openxmlformats.org/officeDocument/2006/relationships/hyperlink" Target="http://www.malabarmilma.co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16</cp:revision>
  <dcterms:created xsi:type="dcterms:W3CDTF">2022-02-24T06:14:00Z</dcterms:created>
  <dcterms:modified xsi:type="dcterms:W3CDTF">2022-02-24T07:29:00Z</dcterms:modified>
</cp:coreProperties>
</file>